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2815" w:rsidRPr="00C4564A" w:rsidRDefault="001E03C6" w:rsidP="00BD3832">
      <w:pPr>
        <w:snapToGrid w:val="0"/>
        <w:jc w:val="center"/>
        <w:rPr>
          <w:rFonts w:ascii="標楷體" w:eastAsia="標楷體" w:hAnsi="標楷體"/>
          <w:b/>
          <w:sz w:val="28"/>
          <w:szCs w:val="28"/>
        </w:rPr>
      </w:pPr>
      <w:bookmarkStart w:id="0" w:name="_GoBack"/>
      <w:r w:rsidRPr="00C4564A">
        <w:rPr>
          <w:rFonts w:ascii="標楷體" w:eastAsia="標楷體" w:hAnsi="標楷體" w:hint="eastAsia"/>
          <w:b/>
          <w:sz w:val="28"/>
          <w:szCs w:val="28"/>
        </w:rPr>
        <w:t>1</w:t>
      </w:r>
      <w:r w:rsidR="000752B7" w:rsidRPr="00C4564A">
        <w:rPr>
          <w:rFonts w:ascii="標楷體" w:eastAsia="標楷體" w:hAnsi="標楷體"/>
          <w:b/>
          <w:sz w:val="28"/>
          <w:szCs w:val="28"/>
        </w:rPr>
        <w:t>1</w:t>
      </w:r>
      <w:r w:rsidR="007536CF" w:rsidRPr="00C4564A">
        <w:rPr>
          <w:rFonts w:ascii="標楷體" w:eastAsia="標楷體" w:hAnsi="標楷體"/>
          <w:b/>
          <w:sz w:val="28"/>
          <w:szCs w:val="28"/>
        </w:rPr>
        <w:t>2</w:t>
      </w:r>
      <w:r w:rsidR="00BD3832" w:rsidRPr="00C4564A">
        <w:rPr>
          <w:rFonts w:ascii="標楷體" w:eastAsia="標楷體" w:hAnsi="標楷體" w:hint="eastAsia"/>
          <w:b/>
          <w:sz w:val="28"/>
          <w:szCs w:val="28"/>
        </w:rPr>
        <w:t>年行政院所屬機關推動性別平等業務輔導考核及獎勵計畫評審項目衡量標準表</w:t>
      </w:r>
      <w:bookmarkEnd w:id="0"/>
    </w:p>
    <w:p w:rsidR="004A22F7" w:rsidRPr="00C4564A" w:rsidRDefault="00BE1F31" w:rsidP="00F60B33">
      <w:pPr>
        <w:snapToGrid w:val="0"/>
        <w:spacing w:beforeLines="50" w:before="180"/>
        <w:ind w:left="1417" w:hangingChars="506" w:hanging="1417"/>
        <w:rPr>
          <w:rFonts w:ascii="標楷體" w:eastAsia="標楷體" w:hAnsi="標楷體"/>
          <w:sz w:val="28"/>
          <w:szCs w:val="28"/>
        </w:rPr>
      </w:pPr>
      <w:r w:rsidRPr="00C4564A">
        <w:rPr>
          <w:rFonts w:ascii="標楷體" w:eastAsia="標楷體" w:hAnsi="標楷體" w:hint="eastAsia"/>
          <w:sz w:val="28"/>
          <w:szCs w:val="28"/>
        </w:rPr>
        <w:t>考核對象：部會(第1</w:t>
      </w:r>
      <w:r w:rsidR="008C5C30" w:rsidRPr="00C4564A">
        <w:rPr>
          <w:rFonts w:ascii="標楷體" w:eastAsia="標楷體" w:hAnsi="標楷體" w:hint="eastAsia"/>
          <w:sz w:val="28"/>
          <w:szCs w:val="28"/>
        </w:rPr>
        <w:t>組</w:t>
      </w:r>
      <w:r w:rsidR="006D501E" w:rsidRPr="00C4564A">
        <w:rPr>
          <w:rFonts w:ascii="標楷體" w:eastAsia="標楷體" w:hAnsi="標楷體" w:hint="eastAsia"/>
          <w:sz w:val="28"/>
          <w:szCs w:val="28"/>
        </w:rPr>
        <w:t>至</w:t>
      </w:r>
      <w:r w:rsidR="006D501E" w:rsidRPr="00C4564A">
        <w:rPr>
          <w:rFonts w:ascii="標楷體" w:eastAsia="標楷體" w:hAnsi="標楷體"/>
          <w:sz w:val="28"/>
          <w:szCs w:val="28"/>
        </w:rPr>
        <w:t>第</w:t>
      </w:r>
      <w:r w:rsidR="00650EAA" w:rsidRPr="00C4564A">
        <w:rPr>
          <w:rFonts w:ascii="標楷體" w:eastAsia="標楷體" w:hAnsi="標楷體"/>
          <w:sz w:val="28"/>
          <w:szCs w:val="28"/>
        </w:rPr>
        <w:t>3</w:t>
      </w:r>
      <w:r w:rsidR="006D501E" w:rsidRPr="00C4564A">
        <w:rPr>
          <w:rFonts w:ascii="標楷體" w:eastAsia="標楷體" w:hAnsi="標楷體" w:hint="eastAsia"/>
          <w:sz w:val="28"/>
          <w:szCs w:val="28"/>
        </w:rPr>
        <w:t>組</w:t>
      </w:r>
      <w:r w:rsidRPr="00C4564A">
        <w:rPr>
          <w:rFonts w:ascii="標楷體" w:eastAsia="標楷體" w:hAnsi="標楷體" w:hint="eastAsia"/>
          <w:sz w:val="28"/>
          <w:szCs w:val="28"/>
        </w:rPr>
        <w:t>)</w:t>
      </w:r>
      <w:r w:rsidR="004A22F7" w:rsidRPr="00C4564A">
        <w:rPr>
          <w:rFonts w:ascii="標楷體" w:eastAsia="標楷體" w:hAnsi="標楷體" w:hint="eastAsia"/>
          <w:sz w:val="28"/>
          <w:szCs w:val="28"/>
        </w:rPr>
        <w:t>：(1)</w:t>
      </w:r>
      <w:r w:rsidR="004A22F7" w:rsidRPr="00C4564A">
        <w:rPr>
          <w:rFonts w:ascii="標楷體" w:eastAsia="標楷體" w:hAnsi="標楷體"/>
          <w:sz w:val="28"/>
          <w:szCs w:val="28"/>
        </w:rPr>
        <w:t>部會</w:t>
      </w:r>
      <w:r w:rsidR="004A22F7" w:rsidRPr="00C4564A">
        <w:rPr>
          <w:rFonts w:ascii="標楷體" w:eastAsia="標楷體" w:hAnsi="標楷體" w:hint="eastAsia"/>
          <w:sz w:val="28"/>
          <w:szCs w:val="28"/>
        </w:rPr>
        <w:t>。(</w:t>
      </w:r>
      <w:r w:rsidR="004A22F7" w:rsidRPr="00C4564A">
        <w:rPr>
          <w:rFonts w:ascii="標楷體" w:eastAsia="標楷體" w:hAnsi="標楷體"/>
          <w:sz w:val="28"/>
          <w:szCs w:val="28"/>
        </w:rPr>
        <w:t>2)各機關</w:t>
      </w:r>
      <w:r w:rsidR="004A22F7" w:rsidRPr="00C4564A">
        <w:rPr>
          <w:rFonts w:ascii="標楷體" w:eastAsia="標楷體" w:hAnsi="標楷體" w:hint="eastAsia"/>
          <w:sz w:val="28"/>
          <w:szCs w:val="28"/>
        </w:rPr>
        <w:t>(</w:t>
      </w:r>
      <w:r w:rsidR="00F60B33" w:rsidRPr="00C4564A">
        <w:rPr>
          <w:rFonts w:ascii="標楷體" w:eastAsia="標楷體" w:hAnsi="標楷體" w:hint="eastAsia"/>
          <w:sz w:val="28"/>
          <w:szCs w:val="28"/>
        </w:rPr>
        <w:t>本院所屬各部會</w:t>
      </w:r>
      <w:r w:rsidR="00266E05" w:rsidRPr="00C4564A">
        <w:rPr>
          <w:rFonts w:ascii="標楷體" w:eastAsia="標楷體" w:hAnsi="標楷體" w:hint="eastAsia"/>
          <w:sz w:val="28"/>
          <w:szCs w:val="28"/>
        </w:rPr>
        <w:t>及三</w:t>
      </w:r>
      <w:r w:rsidR="004A22F7" w:rsidRPr="00C4564A">
        <w:rPr>
          <w:rFonts w:ascii="標楷體" w:eastAsia="標楷體" w:hAnsi="標楷體"/>
          <w:sz w:val="28"/>
          <w:szCs w:val="28"/>
        </w:rPr>
        <w:t>級機關</w:t>
      </w:r>
      <w:r w:rsidR="00021473" w:rsidRPr="00C4564A">
        <w:rPr>
          <w:rFonts w:ascii="標楷體" w:eastAsia="標楷體" w:hAnsi="標楷體" w:hint="eastAsia"/>
          <w:sz w:val="28"/>
          <w:szCs w:val="28"/>
        </w:rPr>
        <w:t>(構)</w:t>
      </w:r>
      <w:r w:rsidR="001E3FE6" w:rsidRPr="00C4564A">
        <w:rPr>
          <w:rFonts w:ascii="標楷體" w:eastAsia="標楷體" w:hAnsi="標楷體" w:hint="eastAsia"/>
          <w:sz w:val="28"/>
          <w:szCs w:val="28"/>
        </w:rPr>
        <w:t>，</w:t>
      </w:r>
      <w:r w:rsidR="001E3FE6" w:rsidRPr="00C4564A">
        <w:rPr>
          <w:rFonts w:ascii="標楷體" w:eastAsia="標楷體" w:hAnsi="標楷體"/>
          <w:sz w:val="28"/>
          <w:szCs w:val="28"/>
        </w:rPr>
        <w:t>但</w:t>
      </w:r>
      <w:r w:rsidR="001D78F1" w:rsidRPr="00C4564A">
        <w:rPr>
          <w:rFonts w:ascii="標楷體" w:eastAsia="標楷體" w:hAnsi="標楷體" w:hint="eastAsia"/>
          <w:sz w:val="28"/>
          <w:szCs w:val="28"/>
        </w:rPr>
        <w:t>排除國</w:t>
      </w:r>
      <w:r w:rsidR="001E3FE6" w:rsidRPr="00C4564A">
        <w:rPr>
          <w:rFonts w:ascii="標楷體" w:eastAsia="標楷體" w:hAnsi="標楷體"/>
          <w:sz w:val="28"/>
          <w:szCs w:val="28"/>
        </w:rPr>
        <w:t>公營事業機關</w:t>
      </w:r>
      <w:r w:rsidR="001D78F1" w:rsidRPr="00C4564A">
        <w:rPr>
          <w:rFonts w:ascii="標楷體" w:eastAsia="標楷體" w:hAnsi="標楷體" w:hint="eastAsia"/>
          <w:sz w:val="28"/>
          <w:szCs w:val="28"/>
        </w:rPr>
        <w:t>(</w:t>
      </w:r>
      <w:r w:rsidR="001E3FE6" w:rsidRPr="00C4564A">
        <w:rPr>
          <w:rFonts w:ascii="標楷體" w:eastAsia="標楷體" w:hAnsi="標楷體"/>
          <w:sz w:val="28"/>
          <w:szCs w:val="28"/>
        </w:rPr>
        <w:t>構</w:t>
      </w:r>
      <w:r w:rsidR="001D78F1" w:rsidRPr="00C4564A">
        <w:rPr>
          <w:rFonts w:ascii="標楷體" w:eastAsia="標楷體" w:hAnsi="標楷體" w:hint="eastAsia"/>
          <w:sz w:val="28"/>
          <w:szCs w:val="28"/>
        </w:rPr>
        <w:t>)</w:t>
      </w:r>
      <w:r w:rsidR="004A22F7" w:rsidRPr="00C4564A">
        <w:rPr>
          <w:rFonts w:ascii="標楷體" w:eastAsia="標楷體" w:hAnsi="標楷體" w:hint="eastAsia"/>
          <w:sz w:val="28"/>
          <w:szCs w:val="28"/>
        </w:rPr>
        <w:t>)</w:t>
      </w:r>
    </w:p>
    <w:p w:rsidR="00BE1F31" w:rsidRPr="00C4564A" w:rsidRDefault="00BE1F31" w:rsidP="00BE1F31">
      <w:pPr>
        <w:spacing w:line="440" w:lineRule="exact"/>
        <w:rPr>
          <w:rFonts w:ascii="標楷體" w:eastAsia="標楷體" w:hAnsi="標楷體"/>
          <w:b/>
          <w:sz w:val="28"/>
          <w:szCs w:val="28"/>
        </w:rPr>
      </w:pPr>
      <w:r w:rsidRPr="00C4564A">
        <w:rPr>
          <w:rFonts w:ascii="標楷體" w:eastAsia="標楷體" w:hAnsi="標楷體" w:hint="eastAsia"/>
          <w:b/>
          <w:sz w:val="28"/>
          <w:szCs w:val="28"/>
        </w:rPr>
        <w:t>一、基本項目</w:t>
      </w:r>
      <w:r w:rsidR="00096F7C" w:rsidRPr="00C4564A">
        <w:rPr>
          <w:rFonts w:ascii="標楷體" w:eastAsia="標楷體" w:hAnsi="標楷體" w:hint="eastAsia"/>
          <w:b/>
          <w:sz w:val="28"/>
          <w:szCs w:val="28"/>
        </w:rPr>
        <w:t>(</w:t>
      </w:r>
      <w:r w:rsidR="00E46706" w:rsidRPr="00C4564A">
        <w:rPr>
          <w:rFonts w:ascii="標楷體" w:eastAsia="標楷體" w:hAnsi="標楷體"/>
          <w:b/>
          <w:sz w:val="28"/>
          <w:szCs w:val="28"/>
        </w:rPr>
        <w:t>30</w:t>
      </w:r>
      <w:r w:rsidR="00096F7C" w:rsidRPr="00C4564A">
        <w:rPr>
          <w:rFonts w:ascii="標楷體" w:eastAsia="標楷體" w:hAnsi="標楷體" w:hint="eastAsia"/>
          <w:b/>
          <w:sz w:val="28"/>
          <w:szCs w:val="28"/>
        </w:rPr>
        <w:t>分)</w:t>
      </w:r>
    </w:p>
    <w:tbl>
      <w:tblPr>
        <w:tblStyle w:val="a3"/>
        <w:tblW w:w="15027" w:type="dxa"/>
        <w:tblInd w:w="-176" w:type="dxa"/>
        <w:tblLook w:val="04A0" w:firstRow="1" w:lastRow="0" w:firstColumn="1" w:lastColumn="0" w:noHBand="0" w:noVBand="1"/>
      </w:tblPr>
      <w:tblGrid>
        <w:gridCol w:w="1984"/>
        <w:gridCol w:w="2695"/>
        <w:gridCol w:w="6237"/>
        <w:gridCol w:w="4111"/>
      </w:tblGrid>
      <w:tr w:rsidR="00C4564A" w:rsidRPr="00C4564A" w:rsidTr="00AF7B8E">
        <w:trPr>
          <w:tblHeader/>
        </w:trPr>
        <w:tc>
          <w:tcPr>
            <w:tcW w:w="1984" w:type="dxa"/>
            <w:shd w:val="clear" w:color="auto" w:fill="BFBFBF" w:themeFill="background1" w:themeFillShade="BF"/>
          </w:tcPr>
          <w:p w:rsidR="00D133CC" w:rsidRPr="00C4564A" w:rsidRDefault="00D133CC" w:rsidP="00E649B6">
            <w:pPr>
              <w:spacing w:line="440" w:lineRule="exact"/>
              <w:rPr>
                <w:rFonts w:ascii="標楷體" w:eastAsia="標楷體" w:hAnsi="標楷體"/>
                <w:sz w:val="28"/>
                <w:szCs w:val="28"/>
              </w:rPr>
            </w:pPr>
            <w:r w:rsidRPr="00C4564A">
              <w:rPr>
                <w:rFonts w:ascii="標楷體" w:eastAsia="標楷體" w:hAnsi="標楷體" w:hint="eastAsia"/>
                <w:sz w:val="28"/>
                <w:szCs w:val="28"/>
              </w:rPr>
              <w:t>評核項目</w:t>
            </w:r>
          </w:p>
        </w:tc>
        <w:tc>
          <w:tcPr>
            <w:tcW w:w="2695" w:type="dxa"/>
            <w:shd w:val="clear" w:color="auto" w:fill="BFBFBF" w:themeFill="background1" w:themeFillShade="BF"/>
          </w:tcPr>
          <w:p w:rsidR="00D133CC" w:rsidRPr="00C4564A" w:rsidRDefault="00D133CC" w:rsidP="00E649B6">
            <w:pPr>
              <w:spacing w:line="440" w:lineRule="exact"/>
              <w:rPr>
                <w:rFonts w:ascii="標楷體" w:eastAsia="標楷體" w:hAnsi="標楷體"/>
                <w:sz w:val="28"/>
                <w:szCs w:val="28"/>
              </w:rPr>
            </w:pPr>
            <w:r w:rsidRPr="00C4564A">
              <w:rPr>
                <w:rFonts w:ascii="標楷體" w:eastAsia="標楷體" w:hAnsi="標楷體" w:hint="eastAsia"/>
                <w:sz w:val="28"/>
                <w:szCs w:val="28"/>
              </w:rPr>
              <w:t>評核指標內容</w:t>
            </w:r>
          </w:p>
        </w:tc>
        <w:tc>
          <w:tcPr>
            <w:tcW w:w="6237" w:type="dxa"/>
            <w:shd w:val="clear" w:color="auto" w:fill="BFBFBF" w:themeFill="background1" w:themeFillShade="BF"/>
          </w:tcPr>
          <w:p w:rsidR="00D133CC" w:rsidRPr="00C4564A" w:rsidRDefault="00D133CC" w:rsidP="00E649B6">
            <w:pPr>
              <w:spacing w:line="440" w:lineRule="exact"/>
              <w:rPr>
                <w:rFonts w:ascii="標楷體" w:eastAsia="標楷體" w:hAnsi="標楷體"/>
                <w:sz w:val="28"/>
                <w:szCs w:val="28"/>
              </w:rPr>
            </w:pPr>
            <w:r w:rsidRPr="00C4564A">
              <w:rPr>
                <w:rFonts w:ascii="標楷體" w:eastAsia="標楷體" w:hAnsi="標楷體" w:hint="eastAsia"/>
                <w:sz w:val="28"/>
                <w:szCs w:val="28"/>
              </w:rPr>
              <w:t>考核基準</w:t>
            </w:r>
          </w:p>
        </w:tc>
        <w:tc>
          <w:tcPr>
            <w:tcW w:w="4111" w:type="dxa"/>
            <w:shd w:val="clear" w:color="auto" w:fill="BFBFBF" w:themeFill="background1" w:themeFillShade="BF"/>
          </w:tcPr>
          <w:p w:rsidR="00D133CC" w:rsidRPr="00C4564A" w:rsidRDefault="00D133CC" w:rsidP="00E649B6">
            <w:pPr>
              <w:spacing w:line="440" w:lineRule="exact"/>
              <w:rPr>
                <w:rFonts w:ascii="標楷體" w:eastAsia="標楷體" w:hAnsi="標楷體"/>
                <w:sz w:val="28"/>
                <w:szCs w:val="28"/>
              </w:rPr>
            </w:pPr>
            <w:r w:rsidRPr="00C4564A">
              <w:rPr>
                <w:rFonts w:ascii="標楷體" w:eastAsia="標楷體" w:hAnsi="標楷體" w:hint="eastAsia"/>
                <w:sz w:val="28"/>
                <w:szCs w:val="28"/>
              </w:rPr>
              <w:t>備註</w:t>
            </w:r>
          </w:p>
        </w:tc>
      </w:tr>
      <w:tr w:rsidR="00C4564A" w:rsidRPr="00C4564A" w:rsidTr="008413D4">
        <w:trPr>
          <w:trHeight w:val="666"/>
        </w:trPr>
        <w:tc>
          <w:tcPr>
            <w:tcW w:w="1984" w:type="dxa"/>
          </w:tcPr>
          <w:p w:rsidR="00D133CC" w:rsidRPr="00C4564A" w:rsidRDefault="00D133CC" w:rsidP="000042C7">
            <w:pPr>
              <w:spacing w:line="420" w:lineRule="exact"/>
              <w:ind w:left="560" w:hangingChars="200" w:hanging="560"/>
              <w:rPr>
                <w:rFonts w:ascii="標楷體" w:eastAsia="標楷體" w:hAnsi="標楷體"/>
                <w:sz w:val="28"/>
                <w:szCs w:val="28"/>
              </w:rPr>
            </w:pPr>
            <w:r w:rsidRPr="00C4564A">
              <w:rPr>
                <w:rFonts w:ascii="標楷體" w:eastAsia="標楷體" w:hAnsi="標楷體"/>
                <w:sz w:val="28"/>
                <w:szCs w:val="28"/>
              </w:rPr>
              <w:t>(</w:t>
            </w:r>
            <w:r w:rsidRPr="00C4564A">
              <w:rPr>
                <w:rFonts w:ascii="標楷體" w:eastAsia="標楷體" w:hAnsi="標楷體" w:hint="eastAsia"/>
                <w:sz w:val="28"/>
                <w:szCs w:val="28"/>
              </w:rPr>
              <w:t>一</w:t>
            </w:r>
            <w:r w:rsidRPr="00C4564A">
              <w:rPr>
                <w:rFonts w:ascii="標楷體" w:eastAsia="標楷體" w:hAnsi="標楷體"/>
                <w:sz w:val="28"/>
                <w:szCs w:val="28"/>
              </w:rPr>
              <w:t>)</w:t>
            </w:r>
            <w:r w:rsidRPr="00C4564A">
              <w:rPr>
                <w:rFonts w:ascii="標楷體" w:eastAsia="標楷體" w:hAnsi="標楷體" w:hint="eastAsia"/>
                <w:sz w:val="28"/>
                <w:szCs w:val="28"/>
              </w:rPr>
              <w:t>部會辦理性別平等業務人員。</w:t>
            </w:r>
          </w:p>
          <w:p w:rsidR="00D133CC" w:rsidRPr="00C4564A" w:rsidRDefault="00D133CC" w:rsidP="000042C7">
            <w:pPr>
              <w:spacing w:line="420" w:lineRule="exact"/>
              <w:ind w:leftChars="233" w:left="559" w:firstLineChars="15" w:firstLine="42"/>
              <w:rPr>
                <w:rFonts w:ascii="標楷體" w:eastAsia="標楷體" w:hAnsi="標楷體"/>
                <w:b/>
                <w:sz w:val="28"/>
                <w:szCs w:val="28"/>
              </w:rPr>
            </w:pPr>
            <w:r w:rsidRPr="00C4564A">
              <w:rPr>
                <w:rFonts w:ascii="標楷體" w:eastAsia="標楷體" w:hAnsi="標楷體" w:hint="eastAsia"/>
                <w:b/>
                <w:sz w:val="28"/>
                <w:szCs w:val="28"/>
              </w:rPr>
              <w:t>(4分)</w:t>
            </w:r>
          </w:p>
        </w:tc>
        <w:tc>
          <w:tcPr>
            <w:tcW w:w="2695" w:type="dxa"/>
          </w:tcPr>
          <w:p w:rsidR="00D133CC" w:rsidRPr="00C4564A" w:rsidRDefault="00D133CC" w:rsidP="000042C7">
            <w:pPr>
              <w:spacing w:line="420" w:lineRule="exact"/>
              <w:ind w:left="280" w:hangingChars="100" w:hanging="280"/>
              <w:rPr>
                <w:rFonts w:ascii="標楷體" w:eastAsia="標楷體" w:hAnsi="標楷體"/>
                <w:sz w:val="28"/>
                <w:szCs w:val="28"/>
              </w:rPr>
            </w:pPr>
            <w:r w:rsidRPr="00C4564A">
              <w:rPr>
                <w:rFonts w:ascii="標楷體" w:eastAsia="標楷體" w:hAnsi="標楷體"/>
                <w:sz w:val="28"/>
                <w:szCs w:val="28"/>
              </w:rPr>
              <w:t>1.部會對外窗口(單位、人力配置、職稱)</w:t>
            </w:r>
          </w:p>
          <w:p w:rsidR="00D133CC" w:rsidRPr="00C4564A" w:rsidRDefault="00D133CC" w:rsidP="000042C7">
            <w:pPr>
              <w:spacing w:line="420" w:lineRule="exact"/>
              <w:ind w:left="280" w:hangingChars="100" w:hanging="280"/>
              <w:rPr>
                <w:rFonts w:ascii="標楷體" w:eastAsia="標楷體" w:hAnsi="標楷體"/>
                <w:sz w:val="28"/>
                <w:szCs w:val="28"/>
              </w:rPr>
            </w:pPr>
            <w:r w:rsidRPr="00C4564A">
              <w:rPr>
                <w:rFonts w:ascii="標楷體" w:eastAsia="標楷體" w:hAnsi="標楷體"/>
                <w:sz w:val="28"/>
                <w:szCs w:val="28"/>
              </w:rPr>
              <w:t>2.</w:t>
            </w:r>
            <w:r w:rsidRPr="00C4564A">
              <w:rPr>
                <w:rFonts w:ascii="標楷體" w:eastAsia="標楷體" w:hAnsi="標楷體" w:hint="eastAsia"/>
                <w:sz w:val="28"/>
                <w:szCs w:val="28"/>
              </w:rPr>
              <w:t>辦理性別平等專責人員</w:t>
            </w:r>
            <w:r w:rsidRPr="00C4564A">
              <w:rPr>
                <w:rFonts w:ascii="標楷體" w:eastAsia="標楷體" w:hAnsi="標楷體"/>
                <w:sz w:val="28"/>
                <w:szCs w:val="28"/>
              </w:rPr>
              <w:t>/兼辦人員</w:t>
            </w:r>
            <w:r w:rsidR="0089348B" w:rsidRPr="00C4564A">
              <w:rPr>
                <w:rFonts w:ascii="標楷體" w:eastAsia="標楷體" w:hAnsi="標楷體" w:hint="eastAsia"/>
                <w:sz w:val="28"/>
                <w:szCs w:val="28"/>
              </w:rPr>
              <w:t>及性</w:t>
            </w:r>
            <w:r w:rsidR="0089348B" w:rsidRPr="00C4564A">
              <w:rPr>
                <w:rFonts w:ascii="標楷體" w:eastAsia="標楷體" w:hAnsi="標楷體"/>
                <w:sz w:val="28"/>
                <w:szCs w:val="28"/>
              </w:rPr>
              <w:t>別聯絡人</w:t>
            </w:r>
            <w:r w:rsidR="0089348B" w:rsidRPr="00C4564A">
              <w:rPr>
                <w:rFonts w:ascii="標楷體" w:eastAsia="標楷體" w:hAnsi="標楷體" w:hint="eastAsia"/>
                <w:sz w:val="28"/>
                <w:szCs w:val="28"/>
              </w:rPr>
              <w:t>/代</w:t>
            </w:r>
            <w:r w:rsidR="0089348B" w:rsidRPr="00C4564A">
              <w:rPr>
                <w:rFonts w:ascii="標楷體" w:eastAsia="標楷體" w:hAnsi="標楷體"/>
                <w:sz w:val="28"/>
                <w:szCs w:val="28"/>
              </w:rPr>
              <w:t>理人</w:t>
            </w:r>
            <w:r w:rsidRPr="00C4564A">
              <w:rPr>
                <w:rFonts w:ascii="標楷體" w:eastAsia="標楷體" w:hAnsi="標楷體"/>
                <w:sz w:val="28"/>
                <w:szCs w:val="28"/>
              </w:rPr>
              <w:t>。</w:t>
            </w:r>
          </w:p>
          <w:p w:rsidR="00D133CC" w:rsidRPr="00C4564A" w:rsidRDefault="00D133CC" w:rsidP="000042C7">
            <w:pPr>
              <w:spacing w:line="420" w:lineRule="exact"/>
              <w:ind w:left="280" w:hangingChars="100" w:hanging="280"/>
              <w:rPr>
                <w:rFonts w:ascii="標楷體" w:eastAsia="標楷體" w:hAnsi="標楷體"/>
                <w:sz w:val="28"/>
                <w:szCs w:val="28"/>
              </w:rPr>
            </w:pPr>
            <w:r w:rsidRPr="00C4564A">
              <w:rPr>
                <w:rFonts w:ascii="標楷體" w:eastAsia="標楷體" w:hAnsi="標楷體" w:hint="eastAsia"/>
                <w:sz w:val="28"/>
                <w:szCs w:val="28"/>
              </w:rPr>
              <w:t>3.熟悉度、專業度酌以面談。</w:t>
            </w:r>
          </w:p>
          <w:p w:rsidR="00D133CC" w:rsidRPr="00C4564A" w:rsidRDefault="00D133CC" w:rsidP="000042C7">
            <w:pPr>
              <w:spacing w:line="420" w:lineRule="exact"/>
              <w:ind w:left="280" w:hangingChars="100" w:hanging="280"/>
              <w:rPr>
                <w:rFonts w:ascii="標楷體" w:eastAsia="標楷體" w:hAnsi="標楷體"/>
                <w:sz w:val="28"/>
                <w:szCs w:val="28"/>
              </w:rPr>
            </w:pPr>
          </w:p>
        </w:tc>
        <w:tc>
          <w:tcPr>
            <w:tcW w:w="6237" w:type="dxa"/>
          </w:tcPr>
          <w:p w:rsidR="00D133CC" w:rsidRPr="00C4564A" w:rsidRDefault="00D133CC" w:rsidP="000042C7">
            <w:pPr>
              <w:spacing w:line="420" w:lineRule="exact"/>
              <w:ind w:left="280" w:hangingChars="100" w:hanging="280"/>
              <w:rPr>
                <w:rFonts w:ascii="標楷體" w:eastAsia="標楷體" w:hAnsi="標楷體"/>
                <w:sz w:val="28"/>
                <w:szCs w:val="28"/>
              </w:rPr>
            </w:pPr>
            <w:r w:rsidRPr="00C4564A">
              <w:rPr>
                <w:rFonts w:ascii="標楷體" w:eastAsia="標楷體" w:hAnsi="標楷體" w:hint="eastAsia"/>
                <w:sz w:val="28"/>
                <w:szCs w:val="28"/>
              </w:rPr>
              <w:t>(本項最高可得4分)</w:t>
            </w:r>
          </w:p>
          <w:p w:rsidR="00D133CC" w:rsidRPr="00C4564A" w:rsidRDefault="00D133CC" w:rsidP="000042C7">
            <w:pPr>
              <w:spacing w:line="420" w:lineRule="exact"/>
              <w:ind w:left="280" w:hangingChars="100" w:hanging="280"/>
              <w:rPr>
                <w:rFonts w:ascii="標楷體" w:eastAsia="標楷體" w:hAnsi="標楷體"/>
                <w:sz w:val="28"/>
                <w:szCs w:val="28"/>
              </w:rPr>
            </w:pPr>
            <w:r w:rsidRPr="00C4564A">
              <w:rPr>
                <w:rFonts w:ascii="標楷體" w:eastAsia="標楷體" w:hAnsi="標楷體" w:hint="eastAsia"/>
                <w:sz w:val="28"/>
                <w:szCs w:val="28"/>
              </w:rPr>
              <w:t>人力配置情形。</w:t>
            </w:r>
          </w:p>
          <w:p w:rsidR="00497C30" w:rsidRPr="00C4564A" w:rsidRDefault="00497C30" w:rsidP="000042C7">
            <w:pPr>
              <w:spacing w:line="420" w:lineRule="exact"/>
              <w:ind w:left="280" w:hangingChars="100" w:hanging="280"/>
              <w:rPr>
                <w:rFonts w:ascii="標楷體" w:eastAsia="標楷體" w:hAnsi="標楷體"/>
                <w:sz w:val="28"/>
                <w:szCs w:val="28"/>
              </w:rPr>
            </w:pPr>
            <w:r w:rsidRPr="00C4564A">
              <w:rPr>
                <w:rFonts w:ascii="標楷體" w:eastAsia="標楷體" w:hAnsi="標楷體" w:hint="eastAsia"/>
                <w:sz w:val="28"/>
                <w:szCs w:val="28"/>
              </w:rPr>
              <w:t>1.專</w:t>
            </w:r>
            <w:r w:rsidRPr="00C4564A">
              <w:rPr>
                <w:rFonts w:ascii="標楷體" w:eastAsia="標楷體" w:hAnsi="標楷體"/>
                <w:sz w:val="28"/>
                <w:szCs w:val="28"/>
              </w:rPr>
              <w:t>責人員</w:t>
            </w:r>
            <w:r w:rsidRPr="00C4564A">
              <w:rPr>
                <w:rFonts w:ascii="標楷體" w:eastAsia="標楷體" w:hAnsi="標楷體" w:hint="eastAsia"/>
                <w:sz w:val="28"/>
                <w:szCs w:val="28"/>
              </w:rPr>
              <w:t>/兼</w:t>
            </w:r>
            <w:r w:rsidRPr="00C4564A">
              <w:rPr>
                <w:rFonts w:ascii="標楷體" w:eastAsia="標楷體" w:hAnsi="標楷體"/>
                <w:sz w:val="28"/>
                <w:szCs w:val="28"/>
              </w:rPr>
              <w:t>辦人員：</w:t>
            </w:r>
            <w:r w:rsidRPr="00C4564A">
              <w:rPr>
                <w:rFonts w:ascii="標楷體" w:eastAsia="標楷體" w:hAnsi="標楷體" w:hint="eastAsia"/>
                <w:sz w:val="28"/>
                <w:szCs w:val="28"/>
              </w:rPr>
              <w:t>(3分)</w:t>
            </w:r>
          </w:p>
          <w:p w:rsidR="00D133CC" w:rsidRPr="00C4564A" w:rsidRDefault="00497C30" w:rsidP="000042C7">
            <w:pPr>
              <w:spacing w:line="420" w:lineRule="exact"/>
              <w:ind w:left="280" w:hangingChars="100" w:hanging="280"/>
              <w:rPr>
                <w:rFonts w:ascii="標楷體" w:eastAsia="標楷體" w:hAnsi="標楷體"/>
                <w:sz w:val="28"/>
                <w:szCs w:val="28"/>
              </w:rPr>
            </w:pPr>
            <w:r w:rsidRPr="00C4564A">
              <w:rPr>
                <w:rFonts w:ascii="標楷體" w:eastAsia="標楷體" w:hAnsi="標楷體"/>
                <w:sz w:val="28"/>
                <w:szCs w:val="28"/>
              </w:rPr>
              <w:t>(</w:t>
            </w:r>
            <w:r w:rsidR="00D133CC" w:rsidRPr="00C4564A">
              <w:rPr>
                <w:rFonts w:ascii="標楷體" w:eastAsia="標楷體" w:hAnsi="標楷體"/>
                <w:sz w:val="28"/>
                <w:szCs w:val="28"/>
              </w:rPr>
              <w:t>1</w:t>
            </w:r>
            <w:r w:rsidRPr="00C4564A">
              <w:rPr>
                <w:rFonts w:ascii="標楷體" w:eastAsia="標楷體" w:hAnsi="標楷體"/>
                <w:sz w:val="28"/>
                <w:szCs w:val="28"/>
              </w:rPr>
              <w:t>)</w:t>
            </w:r>
            <w:r w:rsidR="00D133CC" w:rsidRPr="00C4564A">
              <w:rPr>
                <w:rFonts w:ascii="標楷體" w:eastAsia="標楷體" w:hAnsi="標楷體"/>
                <w:sz w:val="28"/>
                <w:szCs w:val="28"/>
              </w:rPr>
              <w:t>專責人員：</w:t>
            </w:r>
          </w:p>
          <w:p w:rsidR="00D133CC" w:rsidRPr="00C4564A" w:rsidRDefault="00D133CC" w:rsidP="000042C7">
            <w:pPr>
              <w:spacing w:line="420" w:lineRule="exact"/>
              <w:ind w:left="280" w:hangingChars="100" w:hanging="280"/>
              <w:rPr>
                <w:rFonts w:ascii="標楷體" w:eastAsia="標楷體" w:hAnsi="標楷體"/>
                <w:sz w:val="28"/>
                <w:szCs w:val="28"/>
              </w:rPr>
            </w:pPr>
            <w:r w:rsidRPr="00C4564A">
              <w:rPr>
                <w:rFonts w:ascii="標楷體" w:eastAsia="標楷體" w:hAnsi="標楷體"/>
                <w:sz w:val="28"/>
                <w:szCs w:val="28"/>
              </w:rPr>
              <w:sym w:font="Wingdings 2" w:char="F06A"/>
            </w:r>
            <w:r w:rsidRPr="00C4564A">
              <w:rPr>
                <w:rFonts w:ascii="標楷體" w:eastAsia="標楷體" w:hAnsi="標楷體" w:hint="eastAsia"/>
                <w:sz w:val="28"/>
                <w:szCs w:val="28"/>
              </w:rPr>
              <w:t>專責人員</w:t>
            </w:r>
            <w:r w:rsidRPr="00C4564A">
              <w:rPr>
                <w:rFonts w:ascii="標楷體" w:eastAsia="標楷體" w:hAnsi="標楷體"/>
                <w:sz w:val="28"/>
                <w:szCs w:val="28"/>
              </w:rPr>
              <w:t>2人以上</w:t>
            </w:r>
            <w:r w:rsidRPr="00C4564A">
              <w:rPr>
                <w:rFonts w:ascii="標楷體" w:eastAsia="標楷體" w:hAnsi="標楷體" w:hint="eastAsia"/>
                <w:sz w:val="28"/>
                <w:szCs w:val="28"/>
              </w:rPr>
              <w:t>，依其熟悉度、專業度評核。</w:t>
            </w:r>
            <w:r w:rsidRPr="00C4564A">
              <w:rPr>
                <w:rFonts w:ascii="標楷體" w:eastAsia="標楷體" w:hAnsi="標楷體" w:hint="eastAsia"/>
                <w:sz w:val="20"/>
                <w:szCs w:val="20"/>
              </w:rPr>
              <w:t>0-</w:t>
            </w:r>
            <w:r w:rsidR="00C23020" w:rsidRPr="00C4564A">
              <w:rPr>
                <w:rFonts w:ascii="標楷體" w:eastAsia="標楷體" w:hAnsi="標楷體"/>
                <w:sz w:val="20"/>
                <w:szCs w:val="20"/>
              </w:rPr>
              <w:t>3</w:t>
            </w:r>
            <w:r w:rsidRPr="00C4564A">
              <w:rPr>
                <w:rFonts w:ascii="標楷體" w:eastAsia="標楷體" w:hAnsi="標楷體"/>
                <w:sz w:val="20"/>
                <w:szCs w:val="20"/>
              </w:rPr>
              <w:t>分</w:t>
            </w:r>
          </w:p>
          <w:p w:rsidR="00D133CC" w:rsidRPr="00C4564A" w:rsidRDefault="00D133CC" w:rsidP="000042C7">
            <w:pPr>
              <w:spacing w:line="420" w:lineRule="exact"/>
              <w:ind w:left="280" w:hangingChars="100" w:hanging="280"/>
              <w:rPr>
                <w:rFonts w:ascii="標楷體" w:eastAsia="標楷體" w:hAnsi="標楷體"/>
                <w:sz w:val="20"/>
                <w:szCs w:val="20"/>
              </w:rPr>
            </w:pPr>
            <w:r w:rsidRPr="00C4564A">
              <w:rPr>
                <w:rFonts w:ascii="標楷體" w:eastAsia="標楷體" w:hAnsi="標楷體"/>
                <w:sz w:val="28"/>
                <w:szCs w:val="28"/>
              </w:rPr>
              <w:sym w:font="Wingdings 2" w:char="F06B"/>
            </w:r>
            <w:r w:rsidRPr="00C4564A">
              <w:rPr>
                <w:rFonts w:ascii="標楷體" w:eastAsia="標楷體" w:hAnsi="標楷體" w:hint="eastAsia"/>
                <w:sz w:val="28"/>
                <w:szCs w:val="28"/>
              </w:rPr>
              <w:t>專責人員</w:t>
            </w:r>
            <w:r w:rsidRPr="00C4564A">
              <w:rPr>
                <w:rFonts w:ascii="標楷體" w:eastAsia="標楷體" w:hAnsi="標楷體"/>
                <w:sz w:val="28"/>
                <w:szCs w:val="28"/>
              </w:rPr>
              <w:t>1人</w:t>
            </w:r>
            <w:r w:rsidRPr="00C4564A">
              <w:rPr>
                <w:rFonts w:ascii="標楷體" w:eastAsia="標楷體" w:hAnsi="標楷體" w:hint="eastAsia"/>
                <w:sz w:val="28"/>
                <w:szCs w:val="28"/>
              </w:rPr>
              <w:t>，依其熟悉度、專業度評核。</w:t>
            </w:r>
            <w:r w:rsidR="00AB78AF" w:rsidRPr="00C4564A">
              <w:rPr>
                <w:rFonts w:ascii="標楷體" w:eastAsia="標楷體" w:hAnsi="標楷體" w:hint="eastAsia"/>
                <w:sz w:val="20"/>
                <w:szCs w:val="20"/>
              </w:rPr>
              <w:t>0</w:t>
            </w:r>
            <w:r w:rsidR="00AB78AF" w:rsidRPr="00C4564A">
              <w:rPr>
                <w:rFonts w:ascii="標楷體" w:eastAsia="標楷體" w:hAnsi="標楷體"/>
                <w:sz w:val="20"/>
                <w:szCs w:val="20"/>
              </w:rPr>
              <w:t>-</w:t>
            </w:r>
            <w:r w:rsidR="00C23020" w:rsidRPr="00C4564A">
              <w:rPr>
                <w:rFonts w:ascii="標楷體" w:eastAsia="標楷體" w:hAnsi="標楷體"/>
                <w:sz w:val="20"/>
                <w:szCs w:val="20"/>
              </w:rPr>
              <w:t>2</w:t>
            </w:r>
            <w:r w:rsidRPr="00C4564A">
              <w:rPr>
                <w:rFonts w:ascii="標楷體" w:eastAsia="標楷體" w:hAnsi="標楷體" w:hint="eastAsia"/>
                <w:sz w:val="20"/>
                <w:szCs w:val="20"/>
              </w:rPr>
              <w:t>分</w:t>
            </w:r>
          </w:p>
          <w:p w:rsidR="00D133CC" w:rsidRPr="00C4564A" w:rsidRDefault="00497C30" w:rsidP="000042C7">
            <w:pPr>
              <w:spacing w:line="420" w:lineRule="exact"/>
              <w:ind w:left="280" w:hangingChars="100" w:hanging="280"/>
              <w:rPr>
                <w:rFonts w:ascii="標楷體" w:eastAsia="標楷體" w:hAnsi="標楷體"/>
                <w:sz w:val="28"/>
                <w:szCs w:val="28"/>
              </w:rPr>
            </w:pPr>
            <w:r w:rsidRPr="00C4564A">
              <w:rPr>
                <w:rFonts w:ascii="標楷體" w:eastAsia="標楷體" w:hAnsi="標楷體"/>
                <w:sz w:val="28"/>
                <w:szCs w:val="28"/>
              </w:rPr>
              <w:t>(</w:t>
            </w:r>
            <w:r w:rsidR="00D133CC" w:rsidRPr="00C4564A">
              <w:rPr>
                <w:rFonts w:ascii="標楷體" w:eastAsia="標楷體" w:hAnsi="標楷體" w:hint="eastAsia"/>
                <w:sz w:val="28"/>
                <w:szCs w:val="28"/>
              </w:rPr>
              <w:t>2</w:t>
            </w:r>
            <w:r w:rsidRPr="00C4564A">
              <w:rPr>
                <w:rFonts w:ascii="標楷體" w:eastAsia="標楷體" w:hAnsi="標楷體"/>
                <w:sz w:val="28"/>
                <w:szCs w:val="28"/>
              </w:rPr>
              <w:t>)</w:t>
            </w:r>
            <w:r w:rsidR="00D133CC" w:rsidRPr="00C4564A">
              <w:rPr>
                <w:rFonts w:ascii="標楷體" w:eastAsia="標楷體" w:hAnsi="標楷體" w:hint="eastAsia"/>
                <w:sz w:val="28"/>
                <w:szCs w:val="28"/>
              </w:rPr>
              <w:t>專責人員+兼辦人員：</w:t>
            </w:r>
          </w:p>
          <w:p w:rsidR="00D133CC" w:rsidRPr="00C4564A" w:rsidRDefault="00D133CC" w:rsidP="003014DA">
            <w:pPr>
              <w:spacing w:line="420" w:lineRule="exact"/>
              <w:ind w:leftChars="142" w:left="341"/>
              <w:rPr>
                <w:rFonts w:ascii="標楷體" w:eastAsia="標楷體" w:hAnsi="標楷體"/>
                <w:sz w:val="28"/>
                <w:szCs w:val="28"/>
              </w:rPr>
            </w:pPr>
            <w:r w:rsidRPr="00C4564A">
              <w:rPr>
                <w:rFonts w:ascii="標楷體" w:eastAsia="標楷體" w:hAnsi="標楷體" w:hint="eastAsia"/>
                <w:sz w:val="28"/>
                <w:szCs w:val="28"/>
              </w:rPr>
              <w:t>專責人員1人、兼辦人員1人</w:t>
            </w:r>
            <w:r w:rsidR="002478AA" w:rsidRPr="00C4564A">
              <w:rPr>
                <w:rFonts w:ascii="標楷體" w:eastAsia="標楷體" w:hAnsi="標楷體" w:hint="eastAsia"/>
                <w:sz w:val="28"/>
                <w:szCs w:val="28"/>
              </w:rPr>
              <w:t>以</w:t>
            </w:r>
            <w:r w:rsidR="002478AA" w:rsidRPr="00C4564A">
              <w:rPr>
                <w:rFonts w:ascii="標楷體" w:eastAsia="標楷體" w:hAnsi="標楷體"/>
                <w:sz w:val="28"/>
                <w:szCs w:val="28"/>
              </w:rPr>
              <w:t>上</w:t>
            </w:r>
            <w:r w:rsidRPr="00C4564A">
              <w:rPr>
                <w:rFonts w:ascii="標楷體" w:eastAsia="標楷體" w:hAnsi="標楷體" w:hint="eastAsia"/>
                <w:sz w:val="28"/>
                <w:szCs w:val="28"/>
              </w:rPr>
              <w:t>，依其熟悉度、專業度評核。</w:t>
            </w:r>
            <w:r w:rsidRPr="00C4564A">
              <w:rPr>
                <w:rFonts w:ascii="標楷體" w:eastAsia="標楷體" w:hAnsi="標楷體" w:hint="eastAsia"/>
                <w:sz w:val="20"/>
                <w:szCs w:val="20"/>
              </w:rPr>
              <w:t>0-</w:t>
            </w:r>
            <w:r w:rsidR="00C23020" w:rsidRPr="00C4564A">
              <w:rPr>
                <w:rFonts w:ascii="標楷體" w:eastAsia="標楷體" w:hAnsi="標楷體"/>
                <w:sz w:val="20"/>
                <w:szCs w:val="20"/>
              </w:rPr>
              <w:t>3</w:t>
            </w:r>
            <w:r w:rsidRPr="00C4564A">
              <w:rPr>
                <w:rFonts w:ascii="標楷體" w:eastAsia="標楷體" w:hAnsi="標楷體"/>
                <w:sz w:val="20"/>
                <w:szCs w:val="20"/>
              </w:rPr>
              <w:t>分</w:t>
            </w:r>
          </w:p>
          <w:p w:rsidR="00D133CC" w:rsidRPr="00C4564A" w:rsidRDefault="00497C30" w:rsidP="000042C7">
            <w:pPr>
              <w:spacing w:line="420" w:lineRule="exact"/>
              <w:ind w:left="280" w:hangingChars="100" w:hanging="280"/>
              <w:rPr>
                <w:rFonts w:ascii="標楷體" w:eastAsia="標楷體" w:hAnsi="標楷體"/>
                <w:sz w:val="28"/>
                <w:szCs w:val="28"/>
              </w:rPr>
            </w:pPr>
            <w:r w:rsidRPr="00C4564A">
              <w:rPr>
                <w:rFonts w:ascii="標楷體" w:eastAsia="標楷體" w:hAnsi="標楷體"/>
                <w:sz w:val="28"/>
                <w:szCs w:val="28"/>
              </w:rPr>
              <w:t>(</w:t>
            </w:r>
            <w:r w:rsidR="00D133CC" w:rsidRPr="00C4564A">
              <w:rPr>
                <w:rFonts w:ascii="標楷體" w:eastAsia="標楷體" w:hAnsi="標楷體" w:hint="eastAsia"/>
                <w:sz w:val="28"/>
                <w:szCs w:val="28"/>
              </w:rPr>
              <w:t>3</w:t>
            </w:r>
            <w:r w:rsidRPr="00C4564A">
              <w:rPr>
                <w:rFonts w:ascii="標楷體" w:eastAsia="標楷體" w:hAnsi="標楷體"/>
                <w:sz w:val="28"/>
                <w:szCs w:val="28"/>
              </w:rPr>
              <w:t>)</w:t>
            </w:r>
            <w:r w:rsidR="00D133CC" w:rsidRPr="00C4564A">
              <w:rPr>
                <w:rFonts w:ascii="標楷體" w:eastAsia="標楷體" w:hAnsi="標楷體"/>
                <w:sz w:val="28"/>
                <w:szCs w:val="28"/>
              </w:rPr>
              <w:t>兼辦人員：</w:t>
            </w:r>
          </w:p>
          <w:p w:rsidR="00D133CC" w:rsidRPr="00C4564A" w:rsidRDefault="00D133CC" w:rsidP="003014DA">
            <w:pPr>
              <w:spacing w:line="420" w:lineRule="exact"/>
              <w:ind w:leftChars="142" w:left="341"/>
              <w:rPr>
                <w:rFonts w:ascii="標楷體" w:eastAsia="標楷體" w:hAnsi="標楷體"/>
                <w:sz w:val="28"/>
                <w:szCs w:val="28"/>
              </w:rPr>
            </w:pPr>
            <w:r w:rsidRPr="00C4564A">
              <w:rPr>
                <w:rFonts w:ascii="標楷體" w:eastAsia="標楷體" w:hAnsi="標楷體" w:hint="eastAsia"/>
                <w:sz w:val="28"/>
                <w:szCs w:val="28"/>
              </w:rPr>
              <w:t>兼辦人員2</w:t>
            </w:r>
            <w:r w:rsidR="002478AA" w:rsidRPr="00C4564A">
              <w:rPr>
                <w:rFonts w:ascii="標楷體" w:eastAsia="標楷體" w:hAnsi="標楷體" w:hint="eastAsia"/>
                <w:sz w:val="28"/>
                <w:szCs w:val="28"/>
              </w:rPr>
              <w:t>人以上</w:t>
            </w:r>
            <w:r w:rsidRPr="00C4564A">
              <w:rPr>
                <w:rFonts w:ascii="標楷體" w:eastAsia="標楷體" w:hAnsi="標楷體" w:hint="eastAsia"/>
                <w:sz w:val="28"/>
                <w:szCs w:val="28"/>
              </w:rPr>
              <w:t>，依其熟悉度、專業程度評核。</w:t>
            </w:r>
            <w:r w:rsidRPr="00C4564A">
              <w:rPr>
                <w:rFonts w:ascii="標楷體" w:eastAsia="標楷體" w:hAnsi="標楷體" w:hint="eastAsia"/>
                <w:sz w:val="20"/>
                <w:szCs w:val="20"/>
              </w:rPr>
              <w:t>0-</w:t>
            </w:r>
            <w:r w:rsidR="00C23020" w:rsidRPr="00C4564A">
              <w:rPr>
                <w:rFonts w:ascii="標楷體" w:eastAsia="標楷體" w:hAnsi="標楷體"/>
                <w:sz w:val="20"/>
                <w:szCs w:val="20"/>
              </w:rPr>
              <w:t>2</w:t>
            </w:r>
            <w:r w:rsidRPr="00C4564A">
              <w:rPr>
                <w:rFonts w:ascii="標楷體" w:eastAsia="標楷體" w:hAnsi="標楷體"/>
                <w:sz w:val="20"/>
                <w:szCs w:val="20"/>
              </w:rPr>
              <w:t>分</w:t>
            </w:r>
          </w:p>
          <w:p w:rsidR="00497C30" w:rsidRPr="00C4564A" w:rsidRDefault="00497C30" w:rsidP="00497C30">
            <w:pPr>
              <w:spacing w:beforeLines="50" w:before="180" w:line="420" w:lineRule="exact"/>
              <w:rPr>
                <w:rFonts w:ascii="標楷體" w:eastAsia="標楷體" w:hAnsi="標楷體"/>
                <w:sz w:val="28"/>
                <w:szCs w:val="28"/>
              </w:rPr>
            </w:pPr>
            <w:r w:rsidRPr="00C4564A">
              <w:rPr>
                <w:rFonts w:ascii="標楷體" w:eastAsia="標楷體" w:hAnsi="標楷體" w:hint="eastAsia"/>
                <w:sz w:val="28"/>
                <w:szCs w:val="28"/>
              </w:rPr>
              <w:t>2</w:t>
            </w:r>
            <w:r w:rsidRPr="00C4564A">
              <w:rPr>
                <w:rFonts w:ascii="標楷體" w:eastAsia="標楷體" w:hAnsi="標楷體"/>
                <w:sz w:val="28"/>
                <w:szCs w:val="28"/>
              </w:rPr>
              <w:t>.</w:t>
            </w:r>
            <w:r w:rsidR="008358B1" w:rsidRPr="00C4564A">
              <w:rPr>
                <w:rFonts w:ascii="標楷體" w:eastAsia="標楷體" w:hAnsi="標楷體" w:hint="eastAsia"/>
                <w:sz w:val="28"/>
                <w:szCs w:val="28"/>
              </w:rPr>
              <w:t>簡任</w:t>
            </w:r>
            <w:r w:rsidR="008358B1" w:rsidRPr="00C4564A">
              <w:rPr>
                <w:rFonts w:ascii="標楷體" w:eastAsia="標楷體" w:hAnsi="標楷體"/>
                <w:sz w:val="28"/>
                <w:szCs w:val="28"/>
              </w:rPr>
              <w:t>級主管</w:t>
            </w:r>
            <w:r w:rsidR="008358B1" w:rsidRPr="00C4564A">
              <w:rPr>
                <w:rFonts w:ascii="標楷體" w:eastAsia="標楷體" w:hAnsi="標楷體" w:hint="eastAsia"/>
                <w:sz w:val="28"/>
                <w:szCs w:val="28"/>
              </w:rPr>
              <w:t>人</w:t>
            </w:r>
            <w:r w:rsidR="008358B1" w:rsidRPr="00C4564A">
              <w:rPr>
                <w:rFonts w:ascii="標楷體" w:eastAsia="標楷體" w:hAnsi="標楷體"/>
                <w:sz w:val="28"/>
                <w:szCs w:val="28"/>
              </w:rPr>
              <w:t>員</w:t>
            </w:r>
            <w:r w:rsidRPr="00C4564A">
              <w:rPr>
                <w:rFonts w:ascii="標楷體" w:eastAsia="標楷體" w:hAnsi="標楷體"/>
                <w:sz w:val="28"/>
                <w:szCs w:val="28"/>
              </w:rPr>
              <w:t>：</w:t>
            </w:r>
            <w:r w:rsidRPr="00C4564A">
              <w:rPr>
                <w:rFonts w:ascii="標楷體" w:eastAsia="標楷體" w:hAnsi="標楷體" w:hint="eastAsia"/>
                <w:sz w:val="28"/>
                <w:szCs w:val="28"/>
              </w:rPr>
              <w:t>(1分)</w:t>
            </w:r>
          </w:p>
          <w:p w:rsidR="00497C30" w:rsidRPr="00C4564A" w:rsidRDefault="008358B1" w:rsidP="008358B1">
            <w:pPr>
              <w:spacing w:line="420" w:lineRule="exact"/>
              <w:ind w:leftChars="94" w:left="240" w:hangingChars="5" w:hanging="14"/>
              <w:rPr>
                <w:rFonts w:ascii="標楷體" w:eastAsia="標楷體" w:hAnsi="標楷體"/>
                <w:sz w:val="28"/>
                <w:szCs w:val="28"/>
              </w:rPr>
            </w:pPr>
            <w:r w:rsidRPr="00C4564A">
              <w:rPr>
                <w:rFonts w:ascii="標楷體" w:eastAsia="標楷體" w:hAnsi="標楷體" w:hint="eastAsia"/>
                <w:sz w:val="28"/>
                <w:szCs w:val="28"/>
              </w:rPr>
              <w:t>簡</w:t>
            </w:r>
            <w:r w:rsidRPr="00C4564A">
              <w:rPr>
                <w:rFonts w:ascii="標楷體" w:eastAsia="標楷體" w:hAnsi="標楷體"/>
                <w:sz w:val="28"/>
                <w:szCs w:val="28"/>
              </w:rPr>
              <w:t>任級主管人員</w:t>
            </w:r>
            <w:r w:rsidR="00497C30" w:rsidRPr="00C4564A">
              <w:rPr>
                <w:rFonts w:ascii="標楷體" w:eastAsia="標楷體" w:hAnsi="標楷體"/>
                <w:sz w:val="28"/>
                <w:szCs w:val="28"/>
              </w:rPr>
              <w:t>對性別平等業務之熟悉度、專業程度</w:t>
            </w:r>
            <w:r w:rsidR="00497C30" w:rsidRPr="00C4564A">
              <w:rPr>
                <w:rFonts w:ascii="標楷體" w:eastAsia="標楷體" w:hAnsi="標楷體" w:hint="eastAsia"/>
                <w:sz w:val="28"/>
                <w:szCs w:val="28"/>
              </w:rPr>
              <w:t>評</w:t>
            </w:r>
            <w:r w:rsidR="00497C30" w:rsidRPr="00C4564A">
              <w:rPr>
                <w:rFonts w:ascii="標楷體" w:eastAsia="標楷體" w:hAnsi="標楷體"/>
                <w:sz w:val="28"/>
                <w:szCs w:val="28"/>
              </w:rPr>
              <w:t>核。</w:t>
            </w:r>
            <w:r w:rsidR="00497C30" w:rsidRPr="00C4564A">
              <w:rPr>
                <w:rFonts w:ascii="標楷體" w:eastAsia="標楷體" w:hAnsi="標楷體" w:hint="eastAsia"/>
                <w:sz w:val="20"/>
                <w:szCs w:val="20"/>
              </w:rPr>
              <w:t>0</w:t>
            </w:r>
            <w:r w:rsidR="00497C30" w:rsidRPr="00C4564A">
              <w:rPr>
                <w:rFonts w:ascii="標楷體" w:eastAsia="標楷體" w:hAnsi="標楷體"/>
                <w:sz w:val="20"/>
                <w:szCs w:val="20"/>
              </w:rPr>
              <w:t>-1</w:t>
            </w:r>
            <w:r w:rsidR="00497C30" w:rsidRPr="00C4564A">
              <w:rPr>
                <w:rFonts w:ascii="標楷體" w:eastAsia="標楷體" w:hAnsi="標楷體" w:hint="eastAsia"/>
                <w:sz w:val="20"/>
                <w:szCs w:val="20"/>
              </w:rPr>
              <w:t>分</w:t>
            </w:r>
          </w:p>
          <w:p w:rsidR="000042C7" w:rsidRPr="00C4564A" w:rsidRDefault="00D133CC" w:rsidP="008358B1">
            <w:pPr>
              <w:spacing w:line="420" w:lineRule="exact"/>
              <w:ind w:firstLineChars="75" w:firstLine="210"/>
              <w:rPr>
                <w:rFonts w:ascii="標楷體" w:eastAsia="標楷體" w:hAnsi="標楷體"/>
                <w:sz w:val="28"/>
                <w:szCs w:val="28"/>
              </w:rPr>
            </w:pPr>
            <w:r w:rsidRPr="00C4564A">
              <w:rPr>
                <w:rFonts w:ascii="標楷體" w:eastAsia="標楷體" w:hAnsi="標楷體"/>
                <w:sz w:val="28"/>
                <w:szCs w:val="28"/>
              </w:rPr>
              <w:lastRenderedPageBreak/>
              <w:t>(實地考核時，酌以面談。)</w:t>
            </w:r>
          </w:p>
        </w:tc>
        <w:tc>
          <w:tcPr>
            <w:tcW w:w="4111" w:type="dxa"/>
          </w:tcPr>
          <w:p w:rsidR="00D133CC" w:rsidRPr="00C4564A" w:rsidRDefault="00D133CC" w:rsidP="000042C7">
            <w:pPr>
              <w:spacing w:line="400" w:lineRule="exact"/>
              <w:ind w:left="360" w:hangingChars="150" w:hanging="360"/>
              <w:rPr>
                <w:rFonts w:ascii="標楷體" w:eastAsia="標楷體" w:hAnsi="Times New Roman" w:cs="標楷體"/>
                <w:kern w:val="0"/>
                <w:szCs w:val="24"/>
              </w:rPr>
            </w:pPr>
            <w:r w:rsidRPr="00C4564A">
              <w:rPr>
                <w:rFonts w:ascii="標楷體" w:eastAsia="標楷體" w:cs="標楷體" w:hint="eastAsia"/>
                <w:kern w:val="0"/>
                <w:szCs w:val="24"/>
              </w:rPr>
              <w:lastRenderedPageBreak/>
              <w:t>1.「性別平等業務」包括推動辦理性別平等政策綱領、性別主流化、消除對婦女一切形式歧視公約(CEDAW)、各項性別平等政策措施、</w:t>
            </w:r>
            <w:r w:rsidRPr="00C4564A">
              <w:rPr>
                <w:rFonts w:ascii="標楷體" w:eastAsia="標楷體" w:hAnsi="Times New Roman" w:cs="標楷體" w:hint="eastAsia"/>
                <w:kern w:val="0"/>
                <w:szCs w:val="24"/>
              </w:rPr>
              <w:t>性別平等會、性別平等分工小組、性別平等專案小組相關事宜。</w:t>
            </w:r>
          </w:p>
          <w:p w:rsidR="00D133CC" w:rsidRPr="00C4564A" w:rsidRDefault="00D133CC" w:rsidP="00BD5E53">
            <w:pPr>
              <w:autoSpaceDE w:val="0"/>
              <w:autoSpaceDN w:val="0"/>
              <w:adjustRightInd w:val="0"/>
              <w:spacing w:line="400" w:lineRule="exact"/>
              <w:ind w:left="480" w:hangingChars="200" w:hanging="480"/>
              <w:rPr>
                <w:rFonts w:ascii="標楷體" w:eastAsia="標楷體" w:hAnsi="Times New Roman" w:cs="標楷體"/>
                <w:kern w:val="0"/>
                <w:szCs w:val="24"/>
              </w:rPr>
            </w:pPr>
            <w:r w:rsidRPr="00C4564A">
              <w:rPr>
                <w:rFonts w:ascii="標楷體" w:eastAsia="標楷體" w:hAnsi="Times New Roman" w:cs="標楷體" w:hint="eastAsia"/>
                <w:kern w:val="0"/>
                <w:szCs w:val="24"/>
              </w:rPr>
              <w:t>2.「</w:t>
            </w:r>
            <w:r w:rsidRPr="00C4564A">
              <w:rPr>
                <w:rFonts w:ascii="標楷體" w:eastAsia="標楷體" w:hAnsi="標楷體"/>
                <w:szCs w:val="24"/>
              </w:rPr>
              <w:t>專責人員</w:t>
            </w:r>
            <w:r w:rsidRPr="00C4564A">
              <w:rPr>
                <w:rFonts w:ascii="標楷體" w:eastAsia="標楷體" w:hAnsi="標楷體" w:hint="eastAsia"/>
                <w:szCs w:val="24"/>
              </w:rPr>
              <w:t>」指</w:t>
            </w:r>
            <w:r w:rsidR="00497C30" w:rsidRPr="00C4564A">
              <w:rPr>
                <w:rFonts w:ascii="標楷體" w:eastAsia="標楷體" w:hAnsi="標楷體" w:hint="eastAsia"/>
                <w:szCs w:val="24"/>
              </w:rPr>
              <w:t>現</w:t>
            </w:r>
            <w:r w:rsidR="00497C30" w:rsidRPr="00C4564A">
              <w:rPr>
                <w:rFonts w:ascii="標楷體" w:eastAsia="標楷體" w:hAnsi="標楷體"/>
                <w:szCs w:val="24"/>
              </w:rPr>
              <w:t>職</w:t>
            </w:r>
            <w:r w:rsidRPr="00C4564A">
              <w:rPr>
                <w:rFonts w:ascii="標楷體" w:eastAsia="標楷體" w:hAnsi="標楷體" w:hint="eastAsia"/>
                <w:szCs w:val="24"/>
              </w:rPr>
              <w:t>辦理性平業務至少7成；「</w:t>
            </w:r>
            <w:r w:rsidRPr="00C4564A">
              <w:rPr>
                <w:rFonts w:ascii="標楷體" w:eastAsia="標楷體" w:hAnsi="標楷體"/>
                <w:szCs w:val="24"/>
              </w:rPr>
              <w:t>兼辦人員</w:t>
            </w:r>
            <w:r w:rsidRPr="00C4564A">
              <w:rPr>
                <w:rFonts w:ascii="標楷體" w:eastAsia="標楷體" w:hAnsi="標楷體" w:hint="eastAsia"/>
                <w:szCs w:val="24"/>
              </w:rPr>
              <w:t>」指辦理性平業務至少3成</w:t>
            </w:r>
            <w:r w:rsidRPr="00C4564A">
              <w:rPr>
                <w:rFonts w:ascii="標楷體" w:eastAsia="標楷體" w:hAnsi="Times New Roman" w:cs="標楷體" w:hint="eastAsia"/>
                <w:kern w:val="0"/>
                <w:szCs w:val="24"/>
              </w:rPr>
              <w:t>。</w:t>
            </w:r>
          </w:p>
          <w:p w:rsidR="00497C30" w:rsidRPr="00C4564A" w:rsidRDefault="00497C30" w:rsidP="00903DD3">
            <w:pPr>
              <w:autoSpaceDE w:val="0"/>
              <w:autoSpaceDN w:val="0"/>
              <w:adjustRightInd w:val="0"/>
              <w:spacing w:line="400" w:lineRule="exact"/>
              <w:ind w:left="240" w:hangingChars="100" w:hanging="240"/>
              <w:rPr>
                <w:rFonts w:ascii="標楷體" w:eastAsia="標楷體" w:hAnsi="Times New Roman" w:cs="標楷體"/>
                <w:kern w:val="0"/>
                <w:szCs w:val="24"/>
              </w:rPr>
            </w:pPr>
            <w:r w:rsidRPr="00C4564A">
              <w:rPr>
                <w:rFonts w:ascii="標楷體" w:eastAsia="標楷體" w:hAnsi="Times New Roman" w:cs="標楷體" w:hint="eastAsia"/>
                <w:kern w:val="0"/>
                <w:szCs w:val="24"/>
              </w:rPr>
              <w:t>3.</w:t>
            </w:r>
            <w:r w:rsidR="008358B1" w:rsidRPr="00C4564A">
              <w:rPr>
                <w:rFonts w:ascii="標楷體" w:eastAsia="標楷體" w:hAnsi="Times New Roman" w:cs="標楷體" w:hint="eastAsia"/>
                <w:kern w:val="0"/>
                <w:szCs w:val="24"/>
              </w:rPr>
              <w:t>簡任</w:t>
            </w:r>
            <w:r w:rsidR="008358B1" w:rsidRPr="00C4564A">
              <w:rPr>
                <w:rFonts w:ascii="標楷體" w:eastAsia="標楷體" w:hAnsi="Times New Roman" w:cs="標楷體"/>
                <w:kern w:val="0"/>
                <w:szCs w:val="24"/>
              </w:rPr>
              <w:t>級主管人員</w:t>
            </w:r>
            <w:r w:rsidR="00BB5D83" w:rsidRPr="00C4564A">
              <w:rPr>
                <w:rFonts w:ascii="標楷體" w:eastAsia="標楷體" w:hAnsi="Times New Roman" w:cs="標楷體" w:hint="eastAsia"/>
                <w:kern w:val="0"/>
                <w:szCs w:val="24"/>
              </w:rPr>
              <w:t>：係</w:t>
            </w:r>
            <w:r w:rsidR="00BB5D83" w:rsidRPr="00C4564A">
              <w:rPr>
                <w:rFonts w:ascii="標楷體" w:eastAsia="標楷體" w:hAnsi="Times New Roman" w:cs="標楷體"/>
                <w:kern w:val="0"/>
                <w:szCs w:val="24"/>
              </w:rPr>
              <w:t>指</w:t>
            </w:r>
            <w:r w:rsidR="00BB5D83" w:rsidRPr="00C4564A">
              <w:rPr>
                <w:rFonts w:ascii="標楷體" w:eastAsia="標楷體" w:hAnsi="Times New Roman" w:cs="標楷體" w:hint="eastAsia"/>
                <w:kern w:val="0"/>
                <w:szCs w:val="24"/>
              </w:rPr>
              <w:t>負</w:t>
            </w:r>
            <w:r w:rsidR="00BB5D83" w:rsidRPr="00C4564A">
              <w:rPr>
                <w:rFonts w:ascii="標楷體" w:eastAsia="標楷體" w:hAnsi="Times New Roman" w:cs="標楷體"/>
                <w:kern w:val="0"/>
                <w:szCs w:val="24"/>
              </w:rPr>
              <w:t>責性平議題總體規劃單位之主管人員</w:t>
            </w:r>
            <w:r w:rsidR="00BB5D83" w:rsidRPr="00C4564A">
              <w:rPr>
                <w:rFonts w:ascii="標楷體" w:eastAsia="標楷體" w:hAnsi="Times New Roman" w:cs="標楷體" w:hint="eastAsia"/>
                <w:kern w:val="0"/>
                <w:szCs w:val="24"/>
              </w:rPr>
              <w:t>，</w:t>
            </w:r>
            <w:r w:rsidR="00903DD3" w:rsidRPr="00C4564A">
              <w:rPr>
                <w:rFonts w:ascii="標楷體" w:eastAsia="標楷體" w:hAnsi="Times New Roman" w:cs="標楷體"/>
                <w:kern w:val="0"/>
                <w:szCs w:val="24"/>
              </w:rPr>
              <w:t>具</w:t>
            </w:r>
            <w:r w:rsidR="00903DD3" w:rsidRPr="00C4564A">
              <w:rPr>
                <w:rFonts w:ascii="標楷體" w:eastAsia="標楷體" w:hAnsi="Times New Roman" w:cs="標楷體" w:hint="eastAsia"/>
                <w:kern w:val="0"/>
                <w:szCs w:val="24"/>
              </w:rPr>
              <w:t>備</w:t>
            </w:r>
            <w:r w:rsidR="008358B1" w:rsidRPr="00C4564A">
              <w:rPr>
                <w:rFonts w:ascii="標楷體" w:eastAsia="標楷體" w:hAnsi="Times New Roman" w:cs="標楷體" w:hint="eastAsia"/>
                <w:kern w:val="0"/>
                <w:szCs w:val="24"/>
              </w:rPr>
              <w:t>支</w:t>
            </w:r>
            <w:r w:rsidR="008358B1" w:rsidRPr="00C4564A">
              <w:rPr>
                <w:rFonts w:ascii="標楷體" w:eastAsia="標楷體" w:hAnsi="Times New Roman" w:cs="標楷體"/>
                <w:kern w:val="0"/>
                <w:szCs w:val="24"/>
              </w:rPr>
              <w:t>持、指導</w:t>
            </w:r>
            <w:r w:rsidR="00903DD3" w:rsidRPr="00C4564A">
              <w:rPr>
                <w:rFonts w:ascii="標楷體" w:eastAsia="標楷體" w:hAnsi="Times New Roman" w:cs="標楷體" w:hint="eastAsia"/>
                <w:kern w:val="0"/>
                <w:szCs w:val="24"/>
              </w:rPr>
              <w:t>角色</w:t>
            </w:r>
            <w:r w:rsidR="00BB5D83" w:rsidRPr="00C4564A">
              <w:rPr>
                <w:rFonts w:ascii="標楷體" w:eastAsia="標楷體" w:hAnsi="Times New Roman" w:cs="標楷體" w:hint="eastAsia"/>
                <w:kern w:val="0"/>
                <w:szCs w:val="24"/>
              </w:rPr>
              <w:t>。</w:t>
            </w:r>
            <w:r w:rsidR="00903DD3" w:rsidRPr="00C4564A">
              <w:rPr>
                <w:rFonts w:ascii="標楷體" w:eastAsia="標楷體" w:hAnsi="Times New Roman" w:cs="標楷體"/>
                <w:kern w:val="0"/>
                <w:szCs w:val="24"/>
              </w:rPr>
              <w:t>支持協助內部成員提升性別意識、了解性別議題，運用性別主流化工具，落實推動各項性別</w:t>
            </w:r>
            <w:r w:rsidR="00903DD3" w:rsidRPr="00C4564A">
              <w:rPr>
                <w:rFonts w:ascii="標楷體" w:eastAsia="標楷體" w:hAnsi="Times New Roman" w:cs="標楷體" w:hint="eastAsia"/>
                <w:kern w:val="0"/>
                <w:szCs w:val="24"/>
              </w:rPr>
              <w:t>平</w:t>
            </w:r>
            <w:r w:rsidR="00903DD3" w:rsidRPr="00C4564A">
              <w:rPr>
                <w:rFonts w:ascii="標楷體" w:eastAsia="標楷體" w:hAnsi="Times New Roman" w:cs="標楷體"/>
                <w:kern w:val="0"/>
                <w:szCs w:val="24"/>
              </w:rPr>
              <w:t>等工作。</w:t>
            </w:r>
          </w:p>
          <w:p w:rsidR="00497C30" w:rsidRPr="00C4564A" w:rsidRDefault="00497C30" w:rsidP="008358B1">
            <w:pPr>
              <w:autoSpaceDE w:val="0"/>
              <w:autoSpaceDN w:val="0"/>
              <w:adjustRightInd w:val="0"/>
              <w:spacing w:line="400" w:lineRule="exact"/>
              <w:ind w:left="240" w:hangingChars="100" w:hanging="240"/>
              <w:rPr>
                <w:rFonts w:ascii="標楷體" w:eastAsia="標楷體" w:hAnsi="標楷體"/>
                <w:sz w:val="28"/>
                <w:szCs w:val="28"/>
              </w:rPr>
            </w:pPr>
            <w:r w:rsidRPr="00C4564A">
              <w:rPr>
                <w:rFonts w:ascii="標楷體" w:eastAsia="標楷體" w:hAnsi="Times New Roman" w:cs="標楷體"/>
                <w:kern w:val="0"/>
                <w:szCs w:val="24"/>
              </w:rPr>
              <w:t>4</w:t>
            </w:r>
            <w:r w:rsidRPr="00C4564A">
              <w:rPr>
                <w:rFonts w:ascii="標楷體" w:eastAsia="標楷體" w:hAnsi="Times New Roman" w:cs="標楷體" w:hint="eastAsia"/>
                <w:kern w:val="0"/>
                <w:szCs w:val="24"/>
              </w:rPr>
              <w:t>.熟</w:t>
            </w:r>
            <w:r w:rsidRPr="00C4564A">
              <w:rPr>
                <w:rFonts w:ascii="標楷體" w:eastAsia="標楷體" w:hAnsi="Times New Roman" w:cs="標楷體"/>
                <w:kern w:val="0"/>
                <w:szCs w:val="24"/>
              </w:rPr>
              <w:t>悉度、專業度</w:t>
            </w:r>
            <w:r w:rsidRPr="00C4564A">
              <w:rPr>
                <w:rFonts w:ascii="標楷體" w:eastAsia="標楷體" w:hAnsi="Times New Roman" w:cs="標楷體" w:hint="eastAsia"/>
                <w:kern w:val="0"/>
                <w:szCs w:val="24"/>
              </w:rPr>
              <w:t>：</w:t>
            </w:r>
            <w:r w:rsidR="00C905D6" w:rsidRPr="00C4564A">
              <w:rPr>
                <w:rFonts w:ascii="標楷體" w:eastAsia="標楷體" w:hAnsi="Times New Roman" w:cs="標楷體" w:hint="eastAsia"/>
                <w:kern w:val="0"/>
                <w:szCs w:val="24"/>
              </w:rPr>
              <w:t>非</w:t>
            </w:r>
            <w:r w:rsidRPr="00C4564A">
              <w:rPr>
                <w:rFonts w:ascii="標楷體" w:eastAsia="標楷體" w:hAnsi="Times New Roman" w:cs="標楷體"/>
                <w:kern w:val="0"/>
                <w:szCs w:val="24"/>
              </w:rPr>
              <w:t>以年資</w:t>
            </w:r>
            <w:r w:rsidRPr="00C4564A">
              <w:rPr>
                <w:rFonts w:ascii="標楷體" w:eastAsia="標楷體" w:hAnsi="Times New Roman" w:cs="標楷體" w:hint="eastAsia"/>
                <w:kern w:val="0"/>
                <w:szCs w:val="24"/>
              </w:rPr>
              <w:t>長</w:t>
            </w:r>
            <w:r w:rsidRPr="00C4564A">
              <w:rPr>
                <w:rFonts w:ascii="標楷體" w:eastAsia="標楷體" w:hAnsi="Times New Roman" w:cs="標楷體"/>
                <w:kern w:val="0"/>
                <w:szCs w:val="24"/>
              </w:rPr>
              <w:t>短</w:t>
            </w:r>
            <w:r w:rsidRPr="00C4564A">
              <w:rPr>
                <w:rFonts w:ascii="標楷體" w:eastAsia="標楷體" w:hAnsi="Times New Roman" w:cs="標楷體" w:hint="eastAsia"/>
                <w:kern w:val="0"/>
                <w:szCs w:val="24"/>
              </w:rPr>
              <w:t>評</w:t>
            </w:r>
            <w:r w:rsidRPr="00C4564A">
              <w:rPr>
                <w:rFonts w:ascii="標楷體" w:eastAsia="標楷體" w:hAnsi="Times New Roman" w:cs="標楷體"/>
                <w:kern w:val="0"/>
                <w:szCs w:val="24"/>
              </w:rPr>
              <w:t>定，</w:t>
            </w:r>
            <w:r w:rsidRPr="00C4564A">
              <w:rPr>
                <w:rFonts w:ascii="標楷體" w:eastAsia="標楷體" w:hAnsi="Times New Roman" w:cs="標楷體" w:hint="eastAsia"/>
                <w:kern w:val="0"/>
                <w:szCs w:val="24"/>
              </w:rPr>
              <w:t>以對性</w:t>
            </w:r>
            <w:r w:rsidRPr="00C4564A">
              <w:rPr>
                <w:rFonts w:ascii="標楷體" w:eastAsia="標楷體" w:hAnsi="Times New Roman" w:cs="標楷體"/>
                <w:kern w:val="0"/>
                <w:szCs w:val="24"/>
              </w:rPr>
              <w:t>別平等業務</w:t>
            </w:r>
            <w:r w:rsidR="00D554DE" w:rsidRPr="00C4564A">
              <w:rPr>
                <w:rFonts w:ascii="標楷體" w:eastAsia="標楷體" w:hAnsi="Times New Roman" w:cs="標楷體" w:hint="eastAsia"/>
                <w:kern w:val="0"/>
                <w:szCs w:val="24"/>
              </w:rPr>
              <w:t>之深</w:t>
            </w:r>
            <w:r w:rsidR="00D554DE" w:rsidRPr="00C4564A">
              <w:rPr>
                <w:rFonts w:ascii="標楷體" w:eastAsia="標楷體" w:hAnsi="Times New Roman" w:cs="標楷體"/>
                <w:kern w:val="0"/>
                <w:szCs w:val="24"/>
              </w:rPr>
              <w:t>入了</w:t>
            </w:r>
            <w:r w:rsidR="00D554DE" w:rsidRPr="00C4564A">
              <w:rPr>
                <w:rFonts w:ascii="標楷體" w:eastAsia="標楷體" w:hAnsi="Times New Roman" w:cs="標楷體" w:hint="eastAsia"/>
                <w:kern w:val="0"/>
                <w:szCs w:val="24"/>
              </w:rPr>
              <w:lastRenderedPageBreak/>
              <w:t>解</w:t>
            </w:r>
            <w:r w:rsidR="00D554DE" w:rsidRPr="00C4564A">
              <w:rPr>
                <w:rFonts w:ascii="標楷體" w:eastAsia="標楷體" w:hAnsi="Times New Roman" w:cs="標楷體"/>
                <w:kern w:val="0"/>
                <w:szCs w:val="24"/>
              </w:rPr>
              <w:t>、</w:t>
            </w:r>
            <w:r w:rsidR="00D554DE" w:rsidRPr="00C4564A">
              <w:rPr>
                <w:rFonts w:ascii="標楷體" w:eastAsia="標楷體" w:hAnsi="Times New Roman" w:cs="標楷體" w:hint="eastAsia"/>
                <w:kern w:val="0"/>
                <w:szCs w:val="24"/>
              </w:rPr>
              <w:t>熟</w:t>
            </w:r>
            <w:r w:rsidR="00D554DE" w:rsidRPr="00C4564A">
              <w:rPr>
                <w:rFonts w:ascii="標楷體" w:eastAsia="標楷體" w:hAnsi="Times New Roman" w:cs="標楷體"/>
                <w:kern w:val="0"/>
                <w:szCs w:val="24"/>
              </w:rPr>
              <w:t>悉情形</w:t>
            </w:r>
            <w:r w:rsidR="00D554DE" w:rsidRPr="00C4564A">
              <w:rPr>
                <w:rFonts w:ascii="標楷體" w:eastAsia="標楷體" w:hAnsi="Times New Roman" w:cs="標楷體" w:hint="eastAsia"/>
                <w:kern w:val="0"/>
                <w:szCs w:val="24"/>
              </w:rPr>
              <w:t>、</w:t>
            </w:r>
            <w:r w:rsidR="00D554DE" w:rsidRPr="00C4564A">
              <w:rPr>
                <w:rFonts w:ascii="標楷體" w:eastAsia="標楷體" w:hAnsi="Times New Roman" w:cs="標楷體"/>
                <w:kern w:val="0"/>
                <w:szCs w:val="24"/>
              </w:rPr>
              <w:t>重</w:t>
            </w:r>
            <w:r w:rsidR="00D554DE" w:rsidRPr="00C4564A">
              <w:rPr>
                <w:rFonts w:ascii="標楷體" w:eastAsia="標楷體" w:hAnsi="Times New Roman" w:cs="標楷體" w:hint="eastAsia"/>
                <w:kern w:val="0"/>
                <w:szCs w:val="24"/>
              </w:rPr>
              <w:t>視</w:t>
            </w:r>
            <w:r w:rsidR="00D554DE" w:rsidRPr="00C4564A">
              <w:rPr>
                <w:rFonts w:ascii="標楷體" w:eastAsia="標楷體" w:hAnsi="Times New Roman" w:cs="標楷體"/>
                <w:kern w:val="0"/>
                <w:szCs w:val="24"/>
              </w:rPr>
              <w:t>程度評定。</w:t>
            </w:r>
          </w:p>
        </w:tc>
      </w:tr>
      <w:tr w:rsidR="00C4564A" w:rsidRPr="00C4564A" w:rsidTr="00AF7B8E">
        <w:tc>
          <w:tcPr>
            <w:tcW w:w="1984" w:type="dxa"/>
          </w:tcPr>
          <w:p w:rsidR="00D133CC" w:rsidRPr="00C4564A" w:rsidRDefault="00D133CC" w:rsidP="00E46706">
            <w:pPr>
              <w:spacing w:line="420" w:lineRule="exact"/>
              <w:ind w:left="560" w:hangingChars="200" w:hanging="560"/>
              <w:rPr>
                <w:rFonts w:ascii="標楷體" w:eastAsia="標楷體" w:hAnsi="標楷體"/>
                <w:sz w:val="28"/>
                <w:szCs w:val="28"/>
              </w:rPr>
            </w:pPr>
            <w:r w:rsidRPr="00C4564A">
              <w:rPr>
                <w:rFonts w:ascii="標楷體" w:eastAsia="標楷體" w:hAnsi="標楷體"/>
                <w:sz w:val="28"/>
                <w:szCs w:val="28"/>
              </w:rPr>
              <w:lastRenderedPageBreak/>
              <w:t>(二)</w:t>
            </w:r>
            <w:r w:rsidRPr="00C4564A">
              <w:rPr>
                <w:rFonts w:ascii="標楷體" w:eastAsia="標楷體" w:hAnsi="標楷體" w:hint="eastAsia"/>
                <w:sz w:val="28"/>
                <w:szCs w:val="28"/>
              </w:rPr>
              <w:t>各機關辦理</w:t>
            </w:r>
            <w:r w:rsidR="004A22F7" w:rsidRPr="00C4564A">
              <w:rPr>
                <w:rFonts w:ascii="標楷體" w:eastAsia="標楷體" w:hAnsi="標楷體" w:hint="eastAsia"/>
                <w:sz w:val="28"/>
                <w:szCs w:val="28"/>
              </w:rPr>
              <w:t>對</w:t>
            </w:r>
            <w:r w:rsidR="004A22F7" w:rsidRPr="00C4564A">
              <w:rPr>
                <w:rFonts w:ascii="標楷體" w:eastAsia="標楷體" w:hAnsi="標楷體"/>
                <w:sz w:val="28"/>
                <w:szCs w:val="28"/>
              </w:rPr>
              <w:t>外</w:t>
            </w:r>
            <w:r w:rsidRPr="00C4564A">
              <w:rPr>
                <w:rFonts w:ascii="標楷體" w:eastAsia="標楷體" w:hAnsi="標楷體" w:hint="eastAsia"/>
                <w:sz w:val="28"/>
                <w:szCs w:val="28"/>
              </w:rPr>
              <w:t>性別平等宣導</w:t>
            </w:r>
            <w:r w:rsidRPr="00C4564A">
              <w:rPr>
                <w:rFonts w:ascii="標楷體" w:eastAsia="標楷體" w:hAnsi="標楷體"/>
                <w:sz w:val="28"/>
                <w:szCs w:val="28"/>
              </w:rPr>
              <w:t>(含網頁平台)</w:t>
            </w:r>
            <w:r w:rsidRPr="00C4564A">
              <w:rPr>
                <w:rFonts w:ascii="標楷體" w:eastAsia="標楷體" w:hAnsi="標楷體" w:hint="eastAsia"/>
                <w:sz w:val="28"/>
                <w:szCs w:val="28"/>
              </w:rPr>
              <w:t>。</w:t>
            </w:r>
            <w:r w:rsidRPr="00C4564A">
              <w:rPr>
                <w:rFonts w:ascii="標楷體" w:eastAsia="標楷體" w:hAnsi="標楷體" w:hint="eastAsia"/>
                <w:b/>
                <w:sz w:val="28"/>
                <w:szCs w:val="28"/>
              </w:rPr>
              <w:t>(</w:t>
            </w:r>
            <w:r w:rsidR="00E46706" w:rsidRPr="00C4564A">
              <w:rPr>
                <w:rFonts w:ascii="標楷體" w:eastAsia="標楷體" w:hAnsi="標楷體"/>
                <w:b/>
                <w:sz w:val="28"/>
                <w:szCs w:val="28"/>
              </w:rPr>
              <w:t>8</w:t>
            </w:r>
            <w:r w:rsidRPr="00C4564A">
              <w:rPr>
                <w:rFonts w:ascii="標楷體" w:eastAsia="標楷體" w:hAnsi="標楷體" w:hint="eastAsia"/>
                <w:b/>
                <w:sz w:val="28"/>
                <w:szCs w:val="28"/>
              </w:rPr>
              <w:t>分)</w:t>
            </w:r>
          </w:p>
        </w:tc>
        <w:tc>
          <w:tcPr>
            <w:tcW w:w="2695" w:type="dxa"/>
          </w:tcPr>
          <w:p w:rsidR="00D133CC" w:rsidRPr="00C4564A" w:rsidRDefault="00706E79" w:rsidP="000042C7">
            <w:pPr>
              <w:spacing w:line="420" w:lineRule="exact"/>
              <w:ind w:left="280" w:hangingChars="100" w:hanging="280"/>
              <w:rPr>
                <w:rFonts w:ascii="標楷體" w:eastAsia="標楷體" w:hAnsi="標楷體"/>
                <w:sz w:val="28"/>
                <w:szCs w:val="28"/>
              </w:rPr>
            </w:pPr>
            <w:r w:rsidRPr="00C4564A">
              <w:rPr>
                <w:rFonts w:ascii="標楷體" w:eastAsia="標楷體" w:hAnsi="標楷體"/>
                <w:sz w:val="28"/>
                <w:szCs w:val="28"/>
              </w:rPr>
              <w:t>1</w:t>
            </w:r>
            <w:r w:rsidR="00D133CC" w:rsidRPr="00C4564A">
              <w:rPr>
                <w:rFonts w:ascii="標楷體" w:eastAsia="標楷體" w:hAnsi="標楷體"/>
                <w:sz w:val="28"/>
                <w:szCs w:val="28"/>
              </w:rPr>
              <w:t>.</w:t>
            </w:r>
            <w:r w:rsidR="00D133CC" w:rsidRPr="00C4564A">
              <w:rPr>
                <w:rFonts w:ascii="標楷體" w:eastAsia="標楷體" w:hAnsi="標楷體" w:hint="eastAsia"/>
                <w:sz w:val="28"/>
                <w:szCs w:val="28"/>
              </w:rPr>
              <w:t>有</w:t>
            </w:r>
            <w:r w:rsidR="00D133CC" w:rsidRPr="00C4564A">
              <w:rPr>
                <w:rFonts w:ascii="標楷體" w:eastAsia="標楷體" w:hAnsi="標楷體" w:hint="eastAsia"/>
                <w:b/>
                <w:sz w:val="28"/>
                <w:szCs w:val="28"/>
              </w:rPr>
              <w:t>自製</w:t>
            </w:r>
            <w:r w:rsidR="00FC3879" w:rsidRPr="00C4564A">
              <w:rPr>
                <w:rFonts w:ascii="標楷體" w:eastAsia="標楷體" w:hAnsi="標楷體" w:hint="eastAsia"/>
                <w:sz w:val="28"/>
                <w:szCs w:val="28"/>
              </w:rPr>
              <w:t>性別平等宣導文宣且宣導內容符合性別平等意識。(</w:t>
            </w:r>
            <w:r w:rsidR="00D133CC" w:rsidRPr="00C4564A">
              <w:rPr>
                <w:rFonts w:ascii="標楷體" w:eastAsia="標楷體" w:hAnsi="標楷體" w:hint="eastAsia"/>
                <w:sz w:val="28"/>
                <w:szCs w:val="28"/>
              </w:rPr>
              <w:t>不包含依法應推展性騷擾防治教育及宣導事項</w:t>
            </w:r>
            <w:r w:rsidR="00D133CC" w:rsidRPr="00C4564A">
              <w:rPr>
                <w:rFonts w:ascii="標楷體" w:eastAsia="標楷體" w:hAnsi="標楷體"/>
                <w:sz w:val="28"/>
                <w:szCs w:val="28"/>
              </w:rPr>
              <w:t>。</w:t>
            </w:r>
            <w:r w:rsidR="00FC3879" w:rsidRPr="00C4564A">
              <w:rPr>
                <w:rFonts w:ascii="標楷體" w:eastAsia="標楷體" w:hAnsi="標楷體" w:hint="eastAsia"/>
                <w:sz w:val="28"/>
                <w:szCs w:val="28"/>
              </w:rPr>
              <w:t>)</w:t>
            </w:r>
          </w:p>
          <w:p w:rsidR="00A077DD" w:rsidRPr="00C4564A" w:rsidRDefault="006947F4" w:rsidP="006947F4">
            <w:pPr>
              <w:spacing w:beforeLines="50" w:before="180" w:line="420" w:lineRule="exact"/>
              <w:ind w:left="280" w:hangingChars="100" w:hanging="280"/>
              <w:rPr>
                <w:rFonts w:ascii="標楷體" w:eastAsia="標楷體" w:hAnsi="標楷體"/>
                <w:sz w:val="28"/>
                <w:szCs w:val="28"/>
              </w:rPr>
            </w:pPr>
            <w:r w:rsidRPr="00C4564A">
              <w:rPr>
                <w:rFonts w:ascii="標楷體" w:eastAsia="標楷體" w:hAnsi="標楷體"/>
                <w:sz w:val="28"/>
                <w:szCs w:val="28"/>
              </w:rPr>
              <w:t>2.宣導之效益</w:t>
            </w:r>
            <w:r w:rsidRPr="00C4564A">
              <w:rPr>
                <w:rFonts w:ascii="標楷體" w:eastAsia="標楷體" w:hAnsi="標楷體" w:hint="eastAsia"/>
                <w:sz w:val="28"/>
                <w:szCs w:val="28"/>
              </w:rPr>
              <w:t>。</w:t>
            </w:r>
          </w:p>
          <w:p w:rsidR="00DF5919" w:rsidRPr="00C4564A" w:rsidRDefault="00E46706" w:rsidP="002225DB">
            <w:pPr>
              <w:spacing w:beforeLines="50" w:before="180" w:line="420" w:lineRule="exact"/>
              <w:ind w:left="280" w:hangingChars="100" w:hanging="280"/>
              <w:rPr>
                <w:rFonts w:ascii="標楷體" w:eastAsia="標楷體" w:hAnsi="標楷體"/>
                <w:sz w:val="28"/>
                <w:szCs w:val="28"/>
              </w:rPr>
            </w:pPr>
            <w:r w:rsidRPr="00C4564A">
              <w:rPr>
                <w:rFonts w:ascii="標楷體" w:eastAsia="標楷體" w:hAnsi="標楷體" w:hint="eastAsia"/>
                <w:sz w:val="28"/>
                <w:szCs w:val="28"/>
              </w:rPr>
              <w:t>3.</w:t>
            </w:r>
            <w:r w:rsidRPr="00C4564A">
              <w:rPr>
                <w:rFonts w:ascii="標楷體" w:eastAsia="標楷體" w:hAnsi="標楷體" w:cs="Times New Roman" w:hint="eastAsia"/>
                <w:sz w:val="28"/>
                <w:szCs w:val="28"/>
              </w:rPr>
              <w:t>性別平等專區網頁建置及維運情形。</w:t>
            </w:r>
          </w:p>
        </w:tc>
        <w:tc>
          <w:tcPr>
            <w:tcW w:w="6237" w:type="dxa"/>
          </w:tcPr>
          <w:p w:rsidR="00082EDF" w:rsidRPr="00C4564A" w:rsidRDefault="00716E5F" w:rsidP="009074B6">
            <w:pPr>
              <w:snapToGrid w:val="0"/>
              <w:spacing w:line="420" w:lineRule="exact"/>
              <w:ind w:left="420" w:hangingChars="150" w:hanging="420"/>
              <w:rPr>
                <w:rFonts w:ascii="標楷體" w:eastAsia="標楷體" w:hAnsi="標楷體"/>
                <w:sz w:val="28"/>
                <w:szCs w:val="28"/>
              </w:rPr>
            </w:pPr>
            <w:r w:rsidRPr="00C4564A">
              <w:rPr>
                <w:rFonts w:ascii="標楷體" w:eastAsia="標楷體" w:hAnsi="標楷體"/>
                <w:sz w:val="28"/>
                <w:szCs w:val="28"/>
              </w:rPr>
              <w:t>1.</w:t>
            </w:r>
            <w:r w:rsidR="00082EDF" w:rsidRPr="00C4564A">
              <w:rPr>
                <w:rFonts w:ascii="標楷體" w:eastAsia="標楷體" w:hAnsi="標楷體" w:hint="eastAsia"/>
                <w:sz w:val="28"/>
                <w:szCs w:val="28"/>
              </w:rPr>
              <w:t>「自</w:t>
            </w:r>
            <w:r w:rsidR="00082EDF" w:rsidRPr="00C4564A">
              <w:rPr>
                <w:rFonts w:ascii="標楷體" w:eastAsia="標楷體" w:hAnsi="標楷體"/>
                <w:sz w:val="28"/>
                <w:szCs w:val="28"/>
              </w:rPr>
              <w:t>製</w:t>
            </w:r>
            <w:r w:rsidR="00082EDF" w:rsidRPr="00C4564A">
              <w:rPr>
                <w:rFonts w:ascii="標楷體" w:eastAsia="標楷體" w:hAnsi="標楷體" w:hint="eastAsia"/>
                <w:sz w:val="28"/>
                <w:szCs w:val="28"/>
              </w:rPr>
              <w:t>」多樣性平</w:t>
            </w:r>
            <w:r w:rsidR="00082EDF" w:rsidRPr="00C4564A">
              <w:rPr>
                <w:rFonts w:ascii="標楷體" w:eastAsia="標楷體" w:hAnsi="標楷體"/>
                <w:sz w:val="28"/>
                <w:szCs w:val="28"/>
              </w:rPr>
              <w:t>主題</w:t>
            </w:r>
            <w:r w:rsidR="00082EDF" w:rsidRPr="00C4564A">
              <w:rPr>
                <w:rFonts w:ascii="標楷體" w:eastAsia="標楷體" w:hAnsi="標楷體" w:hint="eastAsia"/>
                <w:sz w:val="28"/>
                <w:szCs w:val="28"/>
              </w:rPr>
              <w:t>，內</w:t>
            </w:r>
            <w:r w:rsidR="00082EDF" w:rsidRPr="00C4564A">
              <w:rPr>
                <w:rFonts w:ascii="標楷體" w:eastAsia="標楷體" w:hAnsi="標楷體"/>
                <w:sz w:val="28"/>
                <w:szCs w:val="28"/>
              </w:rPr>
              <w:t>容</w:t>
            </w:r>
            <w:r w:rsidR="00082EDF" w:rsidRPr="00C4564A">
              <w:rPr>
                <w:rFonts w:ascii="標楷體" w:eastAsia="標楷體" w:hAnsi="標楷體" w:hint="eastAsia"/>
                <w:sz w:val="28"/>
                <w:szCs w:val="28"/>
              </w:rPr>
              <w:t>符</w:t>
            </w:r>
            <w:r w:rsidR="00082EDF" w:rsidRPr="00C4564A">
              <w:rPr>
                <w:rFonts w:ascii="標楷體" w:eastAsia="標楷體" w:hAnsi="標楷體"/>
                <w:sz w:val="28"/>
                <w:szCs w:val="28"/>
              </w:rPr>
              <w:t>合性平意識</w:t>
            </w:r>
            <w:r w:rsidR="00BA14C9" w:rsidRPr="00C4564A">
              <w:rPr>
                <w:rFonts w:ascii="標楷體" w:eastAsia="標楷體" w:hAnsi="標楷體" w:hint="eastAsia"/>
                <w:sz w:val="28"/>
                <w:szCs w:val="28"/>
              </w:rPr>
              <w:t>且</w:t>
            </w:r>
            <w:r w:rsidR="00082EDF" w:rsidRPr="00C4564A">
              <w:rPr>
                <w:rFonts w:ascii="標楷體" w:eastAsia="標楷體" w:hAnsi="標楷體" w:hint="eastAsia"/>
                <w:sz w:val="28"/>
                <w:szCs w:val="28"/>
              </w:rPr>
              <w:t>「</w:t>
            </w:r>
            <w:r w:rsidR="00082EDF" w:rsidRPr="00C4564A">
              <w:rPr>
                <w:rFonts w:ascii="標楷體" w:eastAsia="標楷體" w:hAnsi="標楷體"/>
                <w:sz w:val="28"/>
                <w:szCs w:val="28"/>
              </w:rPr>
              <w:t>對外</w:t>
            </w:r>
            <w:r w:rsidR="00082EDF" w:rsidRPr="00C4564A">
              <w:rPr>
                <w:rFonts w:ascii="標楷體" w:eastAsia="標楷體" w:hAnsi="標楷體" w:hint="eastAsia"/>
                <w:sz w:val="28"/>
                <w:szCs w:val="28"/>
              </w:rPr>
              <w:t>」</w:t>
            </w:r>
            <w:r w:rsidR="00082EDF" w:rsidRPr="00C4564A">
              <w:rPr>
                <w:rFonts w:ascii="標楷體" w:eastAsia="標楷體" w:hAnsi="標楷體"/>
                <w:sz w:val="28"/>
                <w:szCs w:val="28"/>
              </w:rPr>
              <w:t>宣</w:t>
            </w:r>
            <w:r w:rsidR="00082EDF" w:rsidRPr="00C4564A">
              <w:rPr>
                <w:rFonts w:ascii="標楷體" w:eastAsia="標楷體" w:hAnsi="標楷體" w:hint="eastAsia"/>
                <w:sz w:val="28"/>
                <w:szCs w:val="28"/>
              </w:rPr>
              <w:t>導，</w:t>
            </w:r>
            <w:r w:rsidR="00082EDF" w:rsidRPr="00C4564A">
              <w:rPr>
                <w:rFonts w:ascii="標楷體" w:eastAsia="標楷體" w:hAnsi="標楷體"/>
                <w:sz w:val="28"/>
                <w:szCs w:val="28"/>
              </w:rPr>
              <w:t>由不同</w:t>
            </w:r>
            <w:r w:rsidR="00082EDF" w:rsidRPr="00C4564A">
              <w:rPr>
                <w:rFonts w:ascii="標楷體" w:eastAsia="標楷體" w:hAnsi="標楷體" w:hint="eastAsia"/>
                <w:sz w:val="28"/>
                <w:szCs w:val="28"/>
              </w:rPr>
              <w:t>業</w:t>
            </w:r>
            <w:r w:rsidR="00082EDF" w:rsidRPr="00C4564A">
              <w:rPr>
                <w:rFonts w:ascii="標楷體" w:eastAsia="標楷體" w:hAnsi="標楷體"/>
                <w:sz w:val="28"/>
                <w:szCs w:val="28"/>
              </w:rPr>
              <w:t>務單位</w:t>
            </w:r>
            <w:r w:rsidR="004D5700" w:rsidRPr="00C4564A">
              <w:rPr>
                <w:rFonts w:ascii="標楷體" w:eastAsia="標楷體" w:hAnsi="標楷體" w:hint="eastAsia"/>
                <w:sz w:val="28"/>
                <w:szCs w:val="28"/>
              </w:rPr>
              <w:t>辦</w:t>
            </w:r>
            <w:r w:rsidR="004D5700" w:rsidRPr="00C4564A">
              <w:rPr>
                <w:rFonts w:ascii="標楷體" w:eastAsia="標楷體" w:hAnsi="標楷體"/>
                <w:sz w:val="28"/>
                <w:szCs w:val="28"/>
              </w:rPr>
              <w:t>理不同宣導主題：</w:t>
            </w:r>
            <w:r w:rsidR="009074B6" w:rsidRPr="00C4564A">
              <w:rPr>
                <w:rFonts w:ascii="標楷體" w:eastAsia="標楷體" w:hAnsi="標楷體" w:hint="eastAsia"/>
                <w:sz w:val="28"/>
                <w:szCs w:val="28"/>
              </w:rPr>
              <w:t>(</w:t>
            </w:r>
            <w:r w:rsidR="00754E3E" w:rsidRPr="00C4564A">
              <w:rPr>
                <w:rFonts w:ascii="標楷體" w:eastAsia="標楷體" w:hAnsi="標楷體"/>
                <w:sz w:val="28"/>
                <w:szCs w:val="28"/>
              </w:rPr>
              <w:t>3</w:t>
            </w:r>
            <w:r w:rsidR="009074B6" w:rsidRPr="00C4564A">
              <w:rPr>
                <w:rFonts w:ascii="標楷體" w:eastAsia="標楷體" w:hAnsi="標楷體" w:hint="eastAsia"/>
                <w:sz w:val="28"/>
                <w:szCs w:val="28"/>
              </w:rPr>
              <w:t>分)</w:t>
            </w:r>
          </w:p>
          <w:p w:rsidR="00913DAE" w:rsidRPr="00C4564A" w:rsidRDefault="00913DAE" w:rsidP="00913DAE">
            <w:pPr>
              <w:snapToGrid w:val="0"/>
              <w:spacing w:line="420" w:lineRule="exact"/>
              <w:ind w:leftChars="142" w:left="417" w:hangingChars="27" w:hanging="76"/>
              <w:rPr>
                <w:rFonts w:ascii="標楷體" w:eastAsia="標楷體" w:hAnsi="標楷體"/>
                <w:sz w:val="28"/>
                <w:szCs w:val="28"/>
              </w:rPr>
            </w:pPr>
            <w:r w:rsidRPr="00C4564A">
              <w:rPr>
                <w:rFonts w:ascii="標楷體" w:eastAsia="標楷體" w:hAnsi="標楷體" w:hint="eastAsia"/>
                <w:sz w:val="28"/>
                <w:szCs w:val="28"/>
              </w:rPr>
              <w:t>依「組別」分別計算項次：</w:t>
            </w:r>
          </w:p>
          <w:p w:rsidR="00082EDF" w:rsidRPr="00C4564A" w:rsidRDefault="00BA14C9" w:rsidP="000042C7">
            <w:pPr>
              <w:snapToGrid w:val="0"/>
              <w:spacing w:line="420" w:lineRule="exact"/>
              <w:ind w:left="420" w:hangingChars="150" w:hanging="420"/>
              <w:rPr>
                <w:rFonts w:ascii="標楷體" w:eastAsia="標楷體" w:hAnsi="標楷體"/>
                <w:sz w:val="28"/>
                <w:szCs w:val="28"/>
              </w:rPr>
            </w:pPr>
            <w:r w:rsidRPr="00C4564A">
              <w:rPr>
                <w:rFonts w:ascii="標楷體" w:eastAsia="標楷體" w:hAnsi="標楷體" w:hint="eastAsia"/>
                <w:sz w:val="28"/>
                <w:szCs w:val="28"/>
              </w:rPr>
              <w:sym w:font="Wingdings" w:char="F081"/>
            </w:r>
            <w:r w:rsidRPr="00C4564A">
              <w:rPr>
                <w:rFonts w:ascii="標楷體" w:eastAsia="標楷體" w:hAnsi="標楷體" w:hint="eastAsia"/>
                <w:sz w:val="28"/>
                <w:szCs w:val="28"/>
              </w:rPr>
              <w:t>第1組：</w:t>
            </w:r>
          </w:p>
          <w:p w:rsidR="00BA14C9" w:rsidRPr="00C4564A" w:rsidRDefault="00BA14C9" w:rsidP="00560A36">
            <w:pPr>
              <w:snapToGrid w:val="0"/>
              <w:spacing w:line="420" w:lineRule="exact"/>
              <w:ind w:leftChars="83" w:left="200" w:hanging="1"/>
              <w:rPr>
                <w:rFonts w:ascii="標楷體" w:eastAsia="標楷體" w:hAnsi="標楷體"/>
                <w:sz w:val="28"/>
                <w:szCs w:val="28"/>
              </w:rPr>
            </w:pPr>
            <w:r w:rsidRPr="00C4564A">
              <w:rPr>
                <w:rFonts w:ascii="標楷體" w:eastAsia="標楷體" w:hAnsi="標楷體"/>
                <w:sz w:val="28"/>
                <w:szCs w:val="28"/>
              </w:rPr>
              <w:t>不同業務單位數</w:t>
            </w:r>
            <w:r w:rsidRPr="00C4564A">
              <w:rPr>
                <w:rFonts w:ascii="標楷體" w:eastAsia="標楷體" w:hAnsi="標楷體" w:hint="eastAsia"/>
                <w:sz w:val="28"/>
                <w:szCs w:val="28"/>
              </w:rPr>
              <w:t>(含</w:t>
            </w:r>
            <w:r w:rsidRPr="00C4564A">
              <w:rPr>
                <w:rFonts w:ascii="標楷體" w:eastAsia="標楷體" w:hAnsi="標楷體"/>
                <w:sz w:val="28"/>
                <w:szCs w:val="28"/>
              </w:rPr>
              <w:t>三級機關構</w:t>
            </w:r>
            <w:r w:rsidRPr="00C4564A">
              <w:rPr>
                <w:rFonts w:ascii="標楷體" w:eastAsia="標楷體" w:hAnsi="標楷體" w:hint="eastAsia"/>
                <w:sz w:val="28"/>
                <w:szCs w:val="28"/>
              </w:rPr>
              <w:t>)，</w:t>
            </w:r>
            <w:r w:rsidR="00C905D6" w:rsidRPr="00C4564A">
              <w:rPr>
                <w:rFonts w:ascii="標楷體" w:eastAsia="標楷體" w:hAnsi="標楷體" w:hint="eastAsia"/>
                <w:sz w:val="28"/>
                <w:szCs w:val="28"/>
              </w:rPr>
              <w:t>將</w:t>
            </w:r>
            <w:r w:rsidR="00C905D6" w:rsidRPr="00C4564A">
              <w:rPr>
                <w:rFonts w:ascii="標楷體" w:eastAsia="標楷體" w:hAnsi="標楷體"/>
                <w:sz w:val="28"/>
                <w:szCs w:val="28"/>
              </w:rPr>
              <w:t>性平主題</w:t>
            </w:r>
            <w:r w:rsidR="00C905D6" w:rsidRPr="00C4564A">
              <w:rPr>
                <w:rFonts w:ascii="標楷體" w:eastAsia="標楷體" w:hAnsi="標楷體" w:hint="eastAsia"/>
                <w:sz w:val="28"/>
                <w:szCs w:val="28"/>
              </w:rPr>
              <w:t>融合</w:t>
            </w:r>
            <w:r w:rsidR="00C905D6" w:rsidRPr="00C4564A">
              <w:rPr>
                <w:rFonts w:ascii="標楷體" w:eastAsia="標楷體" w:hAnsi="標楷體"/>
                <w:sz w:val="28"/>
                <w:szCs w:val="28"/>
              </w:rPr>
              <w:t>業務、</w:t>
            </w:r>
            <w:r w:rsidRPr="00C4564A">
              <w:rPr>
                <w:rFonts w:ascii="標楷體" w:eastAsia="標楷體" w:hAnsi="標楷體"/>
                <w:sz w:val="28"/>
                <w:szCs w:val="28"/>
              </w:rPr>
              <w:t>自製且</w:t>
            </w:r>
            <w:r w:rsidR="009074B6" w:rsidRPr="00C4564A">
              <w:rPr>
                <w:rFonts w:ascii="標楷體" w:eastAsia="標楷體" w:hAnsi="標楷體" w:hint="eastAsia"/>
                <w:sz w:val="28"/>
                <w:szCs w:val="28"/>
              </w:rPr>
              <w:t>對</w:t>
            </w:r>
            <w:r w:rsidR="009074B6" w:rsidRPr="00C4564A">
              <w:rPr>
                <w:rFonts w:ascii="標楷體" w:eastAsia="標楷體" w:hAnsi="標楷體"/>
                <w:sz w:val="28"/>
                <w:szCs w:val="28"/>
              </w:rPr>
              <w:t>外</w:t>
            </w:r>
            <w:r w:rsidRPr="00C4564A">
              <w:rPr>
                <w:rFonts w:ascii="標楷體" w:eastAsia="標楷體" w:hAnsi="標楷體"/>
                <w:sz w:val="28"/>
                <w:szCs w:val="28"/>
              </w:rPr>
              <w:t>宣導</w:t>
            </w:r>
            <w:r w:rsidR="000F25EB" w:rsidRPr="00C4564A">
              <w:rPr>
                <w:rFonts w:ascii="標楷體" w:eastAsia="標楷體" w:hAnsi="標楷體" w:hint="eastAsia"/>
                <w:sz w:val="28"/>
                <w:szCs w:val="28"/>
              </w:rPr>
              <w:t>，</w:t>
            </w:r>
            <w:r w:rsidR="000F25EB" w:rsidRPr="00C4564A">
              <w:rPr>
                <w:rFonts w:ascii="標楷體" w:eastAsia="標楷體" w:hAnsi="標楷體"/>
                <w:sz w:val="28"/>
                <w:szCs w:val="28"/>
              </w:rPr>
              <w:t>每項可得</w:t>
            </w:r>
            <w:r w:rsidR="002E48AF" w:rsidRPr="00C4564A">
              <w:rPr>
                <w:rFonts w:ascii="標楷體" w:eastAsia="標楷體" w:hAnsi="標楷體"/>
                <w:sz w:val="28"/>
                <w:szCs w:val="28"/>
              </w:rPr>
              <w:t>0.</w:t>
            </w:r>
            <w:r w:rsidR="00754E3E" w:rsidRPr="00C4564A">
              <w:rPr>
                <w:rFonts w:ascii="標楷體" w:eastAsia="標楷體" w:hAnsi="標楷體"/>
                <w:sz w:val="28"/>
                <w:szCs w:val="28"/>
              </w:rPr>
              <w:t>15</w:t>
            </w:r>
            <w:r w:rsidR="000F25EB" w:rsidRPr="00C4564A">
              <w:rPr>
                <w:rFonts w:ascii="標楷體" w:eastAsia="標楷體" w:hAnsi="標楷體" w:hint="eastAsia"/>
                <w:sz w:val="28"/>
                <w:szCs w:val="28"/>
              </w:rPr>
              <w:t>分</w:t>
            </w:r>
            <w:r w:rsidR="000F25EB" w:rsidRPr="00C4564A">
              <w:rPr>
                <w:rFonts w:ascii="標楷體" w:eastAsia="標楷體" w:hAnsi="標楷體"/>
                <w:sz w:val="28"/>
                <w:szCs w:val="28"/>
              </w:rPr>
              <w:t>。</w:t>
            </w:r>
          </w:p>
          <w:p w:rsidR="00BA14C9" w:rsidRPr="00C4564A" w:rsidRDefault="00BA14C9" w:rsidP="000042C7">
            <w:pPr>
              <w:snapToGrid w:val="0"/>
              <w:spacing w:line="420" w:lineRule="exact"/>
              <w:ind w:left="420" w:hangingChars="150" w:hanging="420"/>
              <w:rPr>
                <w:rFonts w:ascii="標楷體" w:eastAsia="標楷體" w:hAnsi="標楷體"/>
                <w:sz w:val="28"/>
                <w:szCs w:val="28"/>
              </w:rPr>
            </w:pPr>
            <w:r w:rsidRPr="00C4564A">
              <w:rPr>
                <w:rFonts w:ascii="標楷體" w:eastAsia="標楷體" w:hAnsi="標楷體" w:hint="eastAsia"/>
                <w:sz w:val="28"/>
                <w:szCs w:val="28"/>
              </w:rPr>
              <w:sym w:font="Wingdings" w:char="F082"/>
            </w:r>
            <w:r w:rsidRPr="00C4564A">
              <w:rPr>
                <w:rFonts w:ascii="標楷體" w:eastAsia="標楷體" w:hAnsi="標楷體" w:hint="eastAsia"/>
                <w:sz w:val="28"/>
                <w:szCs w:val="28"/>
              </w:rPr>
              <w:t>第2組</w:t>
            </w:r>
            <w:r w:rsidRPr="00C4564A">
              <w:rPr>
                <w:rFonts w:ascii="標楷體" w:eastAsia="標楷體" w:hAnsi="標楷體"/>
                <w:sz w:val="28"/>
                <w:szCs w:val="28"/>
              </w:rPr>
              <w:t>：</w:t>
            </w:r>
          </w:p>
          <w:p w:rsidR="00BA14C9" w:rsidRPr="00C4564A" w:rsidRDefault="00C905D6" w:rsidP="00560A36">
            <w:pPr>
              <w:snapToGrid w:val="0"/>
              <w:spacing w:line="420" w:lineRule="exact"/>
              <w:ind w:leftChars="83" w:left="199" w:firstLine="1"/>
              <w:rPr>
                <w:rFonts w:ascii="標楷體" w:eastAsia="標楷體" w:hAnsi="標楷體"/>
                <w:sz w:val="28"/>
                <w:szCs w:val="28"/>
              </w:rPr>
            </w:pPr>
            <w:r w:rsidRPr="00C4564A">
              <w:rPr>
                <w:rFonts w:ascii="標楷體" w:eastAsia="標楷體" w:hAnsi="標楷體"/>
                <w:sz w:val="28"/>
                <w:szCs w:val="28"/>
              </w:rPr>
              <w:t>不同業務單位數</w:t>
            </w:r>
            <w:r w:rsidRPr="00C4564A">
              <w:rPr>
                <w:rFonts w:ascii="標楷體" w:eastAsia="標楷體" w:hAnsi="標楷體" w:hint="eastAsia"/>
                <w:sz w:val="28"/>
                <w:szCs w:val="28"/>
              </w:rPr>
              <w:t>(含</w:t>
            </w:r>
            <w:r w:rsidRPr="00C4564A">
              <w:rPr>
                <w:rFonts w:ascii="標楷體" w:eastAsia="標楷體" w:hAnsi="標楷體"/>
                <w:sz w:val="28"/>
                <w:szCs w:val="28"/>
              </w:rPr>
              <w:t>三級機關構</w:t>
            </w:r>
            <w:r w:rsidRPr="00C4564A">
              <w:rPr>
                <w:rFonts w:ascii="標楷體" w:eastAsia="標楷體" w:hAnsi="標楷體" w:hint="eastAsia"/>
                <w:sz w:val="28"/>
                <w:szCs w:val="28"/>
              </w:rPr>
              <w:t>)，將</w:t>
            </w:r>
            <w:r w:rsidRPr="00C4564A">
              <w:rPr>
                <w:rFonts w:ascii="標楷體" w:eastAsia="標楷體" w:hAnsi="標楷體"/>
                <w:sz w:val="28"/>
                <w:szCs w:val="28"/>
              </w:rPr>
              <w:t>性平主題</w:t>
            </w:r>
            <w:r w:rsidRPr="00C4564A">
              <w:rPr>
                <w:rFonts w:ascii="標楷體" w:eastAsia="標楷體" w:hAnsi="標楷體" w:hint="eastAsia"/>
                <w:sz w:val="28"/>
                <w:szCs w:val="28"/>
              </w:rPr>
              <w:t>融合</w:t>
            </w:r>
            <w:r w:rsidRPr="00C4564A">
              <w:rPr>
                <w:rFonts w:ascii="標楷體" w:eastAsia="標楷體" w:hAnsi="標楷體"/>
                <w:sz w:val="28"/>
                <w:szCs w:val="28"/>
              </w:rPr>
              <w:t>業務、自製且</w:t>
            </w:r>
            <w:r w:rsidRPr="00C4564A">
              <w:rPr>
                <w:rFonts w:ascii="標楷體" w:eastAsia="標楷體" w:hAnsi="標楷體" w:hint="eastAsia"/>
                <w:sz w:val="28"/>
                <w:szCs w:val="28"/>
              </w:rPr>
              <w:t>對</w:t>
            </w:r>
            <w:r w:rsidRPr="00C4564A">
              <w:rPr>
                <w:rFonts w:ascii="標楷體" w:eastAsia="標楷體" w:hAnsi="標楷體"/>
                <w:sz w:val="28"/>
                <w:szCs w:val="28"/>
              </w:rPr>
              <w:t>外宣導</w:t>
            </w:r>
            <w:r w:rsidRPr="00C4564A">
              <w:rPr>
                <w:rFonts w:ascii="標楷體" w:eastAsia="標楷體" w:hAnsi="標楷體" w:hint="eastAsia"/>
                <w:sz w:val="28"/>
                <w:szCs w:val="28"/>
              </w:rPr>
              <w:t>，</w:t>
            </w:r>
            <w:r w:rsidRPr="00C4564A">
              <w:rPr>
                <w:rFonts w:ascii="標楷體" w:eastAsia="標楷體" w:hAnsi="標楷體"/>
                <w:sz w:val="28"/>
                <w:szCs w:val="28"/>
              </w:rPr>
              <w:t>每項可得0.</w:t>
            </w:r>
            <w:r w:rsidR="00754E3E" w:rsidRPr="00C4564A">
              <w:rPr>
                <w:rFonts w:ascii="標楷體" w:eastAsia="標楷體" w:hAnsi="標楷體"/>
                <w:sz w:val="28"/>
                <w:szCs w:val="28"/>
              </w:rPr>
              <w:t>3</w:t>
            </w:r>
            <w:r w:rsidRPr="00C4564A">
              <w:rPr>
                <w:rFonts w:ascii="標楷體" w:eastAsia="標楷體" w:hAnsi="標楷體" w:hint="eastAsia"/>
                <w:sz w:val="28"/>
                <w:szCs w:val="28"/>
              </w:rPr>
              <w:t>分</w:t>
            </w:r>
            <w:r w:rsidRPr="00C4564A">
              <w:rPr>
                <w:rFonts w:ascii="標楷體" w:eastAsia="標楷體" w:hAnsi="標楷體"/>
                <w:sz w:val="28"/>
                <w:szCs w:val="28"/>
              </w:rPr>
              <w:t>。</w:t>
            </w:r>
          </w:p>
          <w:p w:rsidR="00BA14C9" w:rsidRPr="00C4564A" w:rsidRDefault="00BA14C9" w:rsidP="000042C7">
            <w:pPr>
              <w:snapToGrid w:val="0"/>
              <w:spacing w:line="420" w:lineRule="exact"/>
              <w:ind w:left="420" w:hangingChars="150" w:hanging="420"/>
              <w:rPr>
                <w:rFonts w:ascii="標楷體" w:eastAsia="標楷體" w:hAnsi="標楷體"/>
                <w:sz w:val="28"/>
                <w:szCs w:val="28"/>
              </w:rPr>
            </w:pPr>
            <w:r w:rsidRPr="00C4564A">
              <w:rPr>
                <w:rFonts w:ascii="標楷體" w:eastAsia="標楷體" w:hAnsi="標楷體" w:hint="eastAsia"/>
                <w:sz w:val="28"/>
                <w:szCs w:val="28"/>
              </w:rPr>
              <w:sym w:font="Wingdings" w:char="F083"/>
            </w:r>
            <w:r w:rsidRPr="00C4564A">
              <w:rPr>
                <w:rFonts w:ascii="標楷體" w:eastAsia="標楷體" w:hAnsi="標楷體" w:hint="eastAsia"/>
                <w:sz w:val="28"/>
                <w:szCs w:val="28"/>
              </w:rPr>
              <w:t>第3組</w:t>
            </w:r>
            <w:r w:rsidRPr="00C4564A">
              <w:rPr>
                <w:rFonts w:ascii="標楷體" w:eastAsia="標楷體" w:hAnsi="標楷體"/>
                <w:sz w:val="28"/>
                <w:szCs w:val="28"/>
              </w:rPr>
              <w:t>：</w:t>
            </w:r>
          </w:p>
          <w:p w:rsidR="00BA14C9" w:rsidRPr="00C4564A" w:rsidRDefault="006E19DC" w:rsidP="006E19DC">
            <w:pPr>
              <w:snapToGrid w:val="0"/>
              <w:spacing w:line="420" w:lineRule="exact"/>
              <w:ind w:left="280" w:hangingChars="100" w:hanging="280"/>
              <w:rPr>
                <w:rFonts w:ascii="標楷體" w:eastAsia="標楷體" w:hAnsi="標楷體"/>
                <w:sz w:val="28"/>
                <w:szCs w:val="28"/>
              </w:rPr>
            </w:pPr>
            <w:r w:rsidRPr="00C4564A">
              <w:rPr>
                <w:rFonts w:ascii="標楷體" w:eastAsia="標楷體" w:hAnsi="標楷體"/>
                <w:sz w:val="28"/>
                <w:szCs w:val="28"/>
              </w:rPr>
              <w:t>A.</w:t>
            </w:r>
            <w:r w:rsidRPr="00C4564A">
              <w:rPr>
                <w:rFonts w:ascii="標楷體" w:eastAsia="標楷體" w:hAnsi="標楷體" w:hint="eastAsia"/>
                <w:sz w:val="28"/>
                <w:szCs w:val="28"/>
              </w:rPr>
              <w:t>機關有三</w:t>
            </w:r>
            <w:r w:rsidRPr="00C4564A">
              <w:rPr>
                <w:rFonts w:ascii="標楷體" w:eastAsia="標楷體" w:hAnsi="標楷體"/>
                <w:sz w:val="28"/>
                <w:szCs w:val="28"/>
              </w:rPr>
              <w:t>級機關：</w:t>
            </w:r>
            <w:r w:rsidR="00C905D6" w:rsidRPr="00C4564A">
              <w:rPr>
                <w:rFonts w:ascii="標楷體" w:eastAsia="標楷體" w:hAnsi="標楷體"/>
                <w:sz w:val="28"/>
                <w:szCs w:val="28"/>
              </w:rPr>
              <w:t>不同業務單位數</w:t>
            </w:r>
            <w:r w:rsidR="00C905D6" w:rsidRPr="00C4564A">
              <w:rPr>
                <w:rFonts w:ascii="標楷體" w:eastAsia="標楷體" w:hAnsi="標楷體" w:hint="eastAsia"/>
                <w:sz w:val="28"/>
                <w:szCs w:val="28"/>
              </w:rPr>
              <w:t>(含</w:t>
            </w:r>
            <w:r w:rsidR="00C905D6" w:rsidRPr="00C4564A">
              <w:rPr>
                <w:rFonts w:ascii="標楷體" w:eastAsia="標楷體" w:hAnsi="標楷體"/>
                <w:sz w:val="28"/>
                <w:szCs w:val="28"/>
              </w:rPr>
              <w:t>三級機關構</w:t>
            </w:r>
            <w:r w:rsidR="00C905D6" w:rsidRPr="00C4564A">
              <w:rPr>
                <w:rFonts w:ascii="標楷體" w:eastAsia="標楷體" w:hAnsi="標楷體" w:hint="eastAsia"/>
                <w:sz w:val="28"/>
                <w:szCs w:val="28"/>
              </w:rPr>
              <w:t>)，將</w:t>
            </w:r>
            <w:r w:rsidR="00C905D6" w:rsidRPr="00C4564A">
              <w:rPr>
                <w:rFonts w:ascii="標楷體" w:eastAsia="標楷體" w:hAnsi="標楷體"/>
                <w:sz w:val="28"/>
                <w:szCs w:val="28"/>
              </w:rPr>
              <w:t>性平主題</w:t>
            </w:r>
            <w:r w:rsidR="00C905D6" w:rsidRPr="00C4564A">
              <w:rPr>
                <w:rFonts w:ascii="標楷體" w:eastAsia="標楷體" w:hAnsi="標楷體" w:hint="eastAsia"/>
                <w:sz w:val="28"/>
                <w:szCs w:val="28"/>
              </w:rPr>
              <w:t>融合</w:t>
            </w:r>
            <w:r w:rsidR="00C905D6" w:rsidRPr="00C4564A">
              <w:rPr>
                <w:rFonts w:ascii="標楷體" w:eastAsia="標楷體" w:hAnsi="標楷體"/>
                <w:sz w:val="28"/>
                <w:szCs w:val="28"/>
              </w:rPr>
              <w:t>業務、自製且</w:t>
            </w:r>
            <w:r w:rsidR="00C905D6" w:rsidRPr="00C4564A">
              <w:rPr>
                <w:rFonts w:ascii="標楷體" w:eastAsia="標楷體" w:hAnsi="標楷體" w:hint="eastAsia"/>
                <w:sz w:val="28"/>
                <w:szCs w:val="28"/>
              </w:rPr>
              <w:t>對</w:t>
            </w:r>
            <w:r w:rsidR="00C905D6" w:rsidRPr="00C4564A">
              <w:rPr>
                <w:rFonts w:ascii="標楷體" w:eastAsia="標楷體" w:hAnsi="標楷體"/>
                <w:sz w:val="28"/>
                <w:szCs w:val="28"/>
              </w:rPr>
              <w:t>外宣導</w:t>
            </w:r>
            <w:r w:rsidR="00C905D6" w:rsidRPr="00C4564A">
              <w:rPr>
                <w:rFonts w:ascii="標楷體" w:eastAsia="標楷體" w:hAnsi="標楷體" w:hint="eastAsia"/>
                <w:sz w:val="28"/>
                <w:szCs w:val="28"/>
              </w:rPr>
              <w:t>，</w:t>
            </w:r>
            <w:r w:rsidR="00C905D6" w:rsidRPr="00C4564A">
              <w:rPr>
                <w:rFonts w:ascii="標楷體" w:eastAsia="標楷體" w:hAnsi="標楷體"/>
                <w:sz w:val="28"/>
                <w:szCs w:val="28"/>
              </w:rPr>
              <w:t>每項可得</w:t>
            </w:r>
            <w:r w:rsidR="00754E3E" w:rsidRPr="00C4564A">
              <w:rPr>
                <w:rFonts w:ascii="標楷體" w:eastAsia="標楷體" w:hAnsi="標楷體"/>
                <w:sz w:val="28"/>
                <w:szCs w:val="28"/>
              </w:rPr>
              <w:t>0.3</w:t>
            </w:r>
            <w:r w:rsidR="00C905D6" w:rsidRPr="00C4564A">
              <w:rPr>
                <w:rFonts w:ascii="標楷體" w:eastAsia="標楷體" w:hAnsi="標楷體" w:hint="eastAsia"/>
                <w:sz w:val="28"/>
                <w:szCs w:val="28"/>
              </w:rPr>
              <w:t>分</w:t>
            </w:r>
            <w:r w:rsidR="00C905D6" w:rsidRPr="00C4564A">
              <w:rPr>
                <w:rFonts w:ascii="標楷體" w:eastAsia="標楷體" w:hAnsi="標楷體"/>
                <w:sz w:val="28"/>
                <w:szCs w:val="28"/>
              </w:rPr>
              <w:t>。</w:t>
            </w:r>
          </w:p>
          <w:p w:rsidR="006E19DC" w:rsidRPr="00C4564A" w:rsidRDefault="006E19DC" w:rsidP="006E19DC">
            <w:pPr>
              <w:snapToGrid w:val="0"/>
              <w:spacing w:line="420" w:lineRule="exact"/>
              <w:ind w:left="280" w:hangingChars="100" w:hanging="280"/>
              <w:rPr>
                <w:rFonts w:ascii="標楷體" w:eastAsia="標楷體" w:hAnsi="標楷體"/>
                <w:sz w:val="28"/>
                <w:szCs w:val="28"/>
              </w:rPr>
            </w:pPr>
            <w:r w:rsidRPr="00C4564A">
              <w:rPr>
                <w:rFonts w:ascii="標楷體" w:eastAsia="標楷體" w:hAnsi="標楷體"/>
                <w:sz w:val="28"/>
                <w:szCs w:val="28"/>
              </w:rPr>
              <w:t>B.</w:t>
            </w:r>
            <w:r w:rsidRPr="00C4564A">
              <w:rPr>
                <w:rFonts w:ascii="標楷體" w:eastAsia="標楷體" w:hAnsi="標楷體" w:hint="eastAsia"/>
                <w:sz w:val="28"/>
                <w:szCs w:val="28"/>
              </w:rPr>
              <w:t>機</w:t>
            </w:r>
            <w:r w:rsidRPr="00C4564A">
              <w:rPr>
                <w:rFonts w:ascii="標楷體" w:eastAsia="標楷體" w:hAnsi="標楷體"/>
                <w:sz w:val="28"/>
                <w:szCs w:val="28"/>
              </w:rPr>
              <w:t>關無三級機關</w:t>
            </w:r>
            <w:r w:rsidRPr="00C4564A">
              <w:rPr>
                <w:rFonts w:ascii="標楷體" w:eastAsia="標楷體" w:hAnsi="標楷體" w:hint="eastAsia"/>
                <w:sz w:val="28"/>
                <w:szCs w:val="28"/>
              </w:rPr>
              <w:t>：</w:t>
            </w:r>
            <w:r w:rsidR="00C905D6" w:rsidRPr="00C4564A">
              <w:rPr>
                <w:rFonts w:ascii="標楷體" w:eastAsia="標楷體" w:hAnsi="標楷體" w:hint="eastAsia"/>
                <w:sz w:val="28"/>
                <w:szCs w:val="28"/>
              </w:rPr>
              <w:t>將</w:t>
            </w:r>
            <w:r w:rsidR="00C905D6" w:rsidRPr="00C4564A">
              <w:rPr>
                <w:rFonts w:ascii="標楷體" w:eastAsia="標楷體" w:hAnsi="標楷體"/>
                <w:sz w:val="28"/>
                <w:szCs w:val="28"/>
              </w:rPr>
              <w:t>性平主題</w:t>
            </w:r>
            <w:r w:rsidR="00C905D6" w:rsidRPr="00C4564A">
              <w:rPr>
                <w:rFonts w:ascii="標楷體" w:eastAsia="標楷體" w:hAnsi="標楷體" w:hint="eastAsia"/>
                <w:sz w:val="28"/>
                <w:szCs w:val="28"/>
              </w:rPr>
              <w:t>融合</w:t>
            </w:r>
            <w:r w:rsidR="00C905D6" w:rsidRPr="00C4564A">
              <w:rPr>
                <w:rFonts w:ascii="標楷體" w:eastAsia="標楷體" w:hAnsi="標楷體"/>
                <w:sz w:val="28"/>
                <w:szCs w:val="28"/>
              </w:rPr>
              <w:t>業務、自製且</w:t>
            </w:r>
            <w:r w:rsidR="00C905D6" w:rsidRPr="00C4564A">
              <w:rPr>
                <w:rFonts w:ascii="標楷體" w:eastAsia="標楷體" w:hAnsi="標楷體" w:hint="eastAsia"/>
                <w:sz w:val="28"/>
                <w:szCs w:val="28"/>
              </w:rPr>
              <w:t>對</w:t>
            </w:r>
            <w:r w:rsidR="00C905D6" w:rsidRPr="00C4564A">
              <w:rPr>
                <w:rFonts w:ascii="標楷體" w:eastAsia="標楷體" w:hAnsi="標楷體"/>
                <w:sz w:val="28"/>
                <w:szCs w:val="28"/>
              </w:rPr>
              <w:t>外宣導</w:t>
            </w:r>
            <w:r w:rsidR="00C905D6" w:rsidRPr="00C4564A">
              <w:rPr>
                <w:rFonts w:ascii="標楷體" w:eastAsia="標楷體" w:hAnsi="標楷體" w:hint="eastAsia"/>
                <w:sz w:val="28"/>
                <w:szCs w:val="28"/>
              </w:rPr>
              <w:t>，</w:t>
            </w:r>
            <w:r w:rsidR="00C905D6" w:rsidRPr="00C4564A">
              <w:rPr>
                <w:rFonts w:ascii="標楷體" w:eastAsia="標楷體" w:hAnsi="標楷體"/>
                <w:sz w:val="28"/>
                <w:szCs w:val="28"/>
              </w:rPr>
              <w:t>每項可得</w:t>
            </w:r>
            <w:r w:rsidR="00560A36" w:rsidRPr="00C4564A">
              <w:rPr>
                <w:rFonts w:ascii="標楷體" w:eastAsia="標楷體" w:hAnsi="標楷體" w:hint="eastAsia"/>
                <w:sz w:val="28"/>
                <w:szCs w:val="28"/>
              </w:rPr>
              <w:t>0.5</w:t>
            </w:r>
            <w:r w:rsidR="00C905D6" w:rsidRPr="00C4564A">
              <w:rPr>
                <w:rFonts w:ascii="標楷體" w:eastAsia="標楷體" w:hAnsi="標楷體" w:hint="eastAsia"/>
                <w:sz w:val="28"/>
                <w:szCs w:val="28"/>
              </w:rPr>
              <w:t>分</w:t>
            </w:r>
            <w:r w:rsidR="00C905D6" w:rsidRPr="00C4564A">
              <w:rPr>
                <w:rFonts w:ascii="標楷體" w:eastAsia="標楷體" w:hAnsi="標楷體"/>
                <w:sz w:val="28"/>
                <w:szCs w:val="28"/>
              </w:rPr>
              <w:t>。</w:t>
            </w:r>
          </w:p>
          <w:p w:rsidR="00C92319" w:rsidRPr="00C4564A" w:rsidRDefault="00F76FA6" w:rsidP="000042C7">
            <w:pPr>
              <w:snapToGrid w:val="0"/>
              <w:spacing w:beforeLines="50" w:before="180" w:line="420" w:lineRule="exact"/>
              <w:rPr>
                <w:rFonts w:ascii="標楷體" w:eastAsia="標楷體" w:hAnsi="標楷體"/>
                <w:sz w:val="28"/>
                <w:szCs w:val="28"/>
              </w:rPr>
            </w:pPr>
            <w:r w:rsidRPr="00C4564A">
              <w:rPr>
                <w:rFonts w:ascii="標楷體" w:eastAsia="標楷體" w:hAnsi="標楷體"/>
                <w:sz w:val="28"/>
                <w:szCs w:val="28"/>
              </w:rPr>
              <w:t>2.</w:t>
            </w:r>
            <w:r w:rsidR="00B6473C" w:rsidRPr="00C4564A">
              <w:rPr>
                <w:rFonts w:ascii="標楷體" w:eastAsia="標楷體" w:hAnsi="標楷體"/>
                <w:sz w:val="28"/>
                <w:szCs w:val="28"/>
              </w:rPr>
              <w:t>宣導</w:t>
            </w:r>
            <w:r w:rsidR="00C92319" w:rsidRPr="00C4564A">
              <w:rPr>
                <w:rFonts w:ascii="標楷體" w:eastAsia="標楷體" w:hAnsi="標楷體"/>
                <w:sz w:val="28"/>
                <w:szCs w:val="28"/>
              </w:rPr>
              <w:t>之效益</w:t>
            </w:r>
            <w:r w:rsidR="00C92319" w:rsidRPr="00C4564A">
              <w:rPr>
                <w:rFonts w:ascii="標楷體" w:eastAsia="標楷體" w:hAnsi="標楷體" w:hint="eastAsia"/>
                <w:sz w:val="28"/>
                <w:szCs w:val="28"/>
              </w:rPr>
              <w:t>：</w:t>
            </w:r>
            <w:r w:rsidR="00BB7464" w:rsidRPr="00C4564A">
              <w:rPr>
                <w:rFonts w:ascii="標楷體" w:eastAsia="標楷體" w:hAnsi="標楷體" w:hint="eastAsia"/>
                <w:sz w:val="28"/>
                <w:szCs w:val="28"/>
              </w:rPr>
              <w:t>(</w:t>
            </w:r>
            <w:r w:rsidR="00754E3E" w:rsidRPr="00C4564A">
              <w:rPr>
                <w:rFonts w:ascii="標楷體" w:eastAsia="標楷體" w:hAnsi="標楷體"/>
                <w:sz w:val="28"/>
                <w:szCs w:val="28"/>
              </w:rPr>
              <w:t>3</w:t>
            </w:r>
            <w:r w:rsidR="00BB7464" w:rsidRPr="00C4564A">
              <w:rPr>
                <w:rFonts w:ascii="標楷體" w:eastAsia="標楷體" w:hAnsi="標楷體" w:hint="eastAsia"/>
                <w:sz w:val="28"/>
                <w:szCs w:val="28"/>
              </w:rPr>
              <w:t>分)</w:t>
            </w:r>
          </w:p>
          <w:p w:rsidR="00C92319" w:rsidRPr="00C4564A" w:rsidRDefault="00BB7464" w:rsidP="000042C7">
            <w:pPr>
              <w:snapToGrid w:val="0"/>
              <w:spacing w:line="420" w:lineRule="exact"/>
              <w:ind w:leftChars="24" w:left="2326" w:hangingChars="810" w:hanging="2268"/>
              <w:rPr>
                <w:rFonts w:ascii="標楷體" w:eastAsia="標楷體" w:hAnsi="標楷體"/>
                <w:sz w:val="28"/>
                <w:szCs w:val="28"/>
              </w:rPr>
            </w:pPr>
            <w:r w:rsidRPr="00C4564A">
              <w:rPr>
                <w:rFonts w:ascii="標楷體" w:eastAsia="標楷體" w:hAnsi="標楷體" w:hint="eastAsia"/>
                <w:sz w:val="28"/>
                <w:szCs w:val="28"/>
              </w:rPr>
              <w:lastRenderedPageBreak/>
              <w:t>第1組</w:t>
            </w:r>
            <w:r w:rsidRPr="00C4564A">
              <w:rPr>
                <w:rFonts w:ascii="標楷體" w:eastAsia="標楷體" w:hAnsi="標楷體"/>
                <w:sz w:val="28"/>
                <w:szCs w:val="28"/>
              </w:rPr>
              <w:t>至第</w:t>
            </w:r>
            <w:r w:rsidRPr="00C4564A">
              <w:rPr>
                <w:rFonts w:ascii="標楷體" w:eastAsia="標楷體" w:hAnsi="標楷體" w:hint="eastAsia"/>
                <w:sz w:val="28"/>
                <w:szCs w:val="28"/>
              </w:rPr>
              <w:t>3組</w:t>
            </w:r>
            <w:r w:rsidRPr="00C4564A">
              <w:rPr>
                <w:rFonts w:ascii="標楷體" w:eastAsia="標楷體" w:hAnsi="標楷體"/>
                <w:sz w:val="28"/>
                <w:szCs w:val="28"/>
              </w:rPr>
              <w:t>：宣導產生之效益</w:t>
            </w:r>
            <w:r w:rsidR="00EA31D6" w:rsidRPr="00C4564A">
              <w:rPr>
                <w:rFonts w:ascii="標楷體" w:eastAsia="標楷體" w:hAnsi="標楷體" w:hint="eastAsia"/>
                <w:sz w:val="28"/>
                <w:szCs w:val="28"/>
              </w:rPr>
              <w:t>、</w:t>
            </w:r>
            <w:r w:rsidR="00EA31D6" w:rsidRPr="00C4564A">
              <w:rPr>
                <w:rFonts w:ascii="標楷體" w:eastAsia="標楷體" w:hAnsi="標楷體"/>
                <w:sz w:val="28"/>
                <w:szCs w:val="28"/>
              </w:rPr>
              <w:t>擴</w:t>
            </w:r>
            <w:r w:rsidR="00EA31D6" w:rsidRPr="00C4564A">
              <w:rPr>
                <w:rFonts w:ascii="標楷體" w:eastAsia="標楷體" w:hAnsi="標楷體" w:hint="eastAsia"/>
                <w:sz w:val="28"/>
                <w:szCs w:val="28"/>
              </w:rPr>
              <w:t>散</w:t>
            </w:r>
            <w:r w:rsidR="00EA31D6" w:rsidRPr="00C4564A">
              <w:rPr>
                <w:rFonts w:ascii="標楷體" w:eastAsia="標楷體" w:hAnsi="標楷體"/>
                <w:sz w:val="28"/>
                <w:szCs w:val="28"/>
              </w:rPr>
              <w:t>效果</w:t>
            </w:r>
            <w:r w:rsidRPr="00C4564A">
              <w:rPr>
                <w:rFonts w:ascii="標楷體" w:eastAsia="標楷體" w:hAnsi="標楷體"/>
                <w:sz w:val="28"/>
                <w:szCs w:val="28"/>
              </w:rPr>
              <w:t>有助於促進性別平等。</w:t>
            </w:r>
            <w:r w:rsidR="002C58CC" w:rsidRPr="00C4564A">
              <w:rPr>
                <w:rFonts w:ascii="標楷體" w:eastAsia="標楷體" w:hAnsi="標楷體" w:hint="eastAsia"/>
                <w:sz w:val="20"/>
                <w:szCs w:val="20"/>
              </w:rPr>
              <w:t>0-2分</w:t>
            </w:r>
          </w:p>
          <w:p w:rsidR="00E46706" w:rsidRPr="00C4564A" w:rsidRDefault="00E46706" w:rsidP="00E46706">
            <w:pPr>
              <w:spacing w:line="420" w:lineRule="exact"/>
              <w:ind w:left="280" w:hangingChars="100" w:hanging="280"/>
              <w:rPr>
                <w:rFonts w:ascii="標楷體" w:eastAsia="標楷體" w:hAnsi="標楷體" w:cs="Times New Roman"/>
                <w:sz w:val="28"/>
                <w:szCs w:val="28"/>
              </w:rPr>
            </w:pPr>
            <w:r w:rsidRPr="00C4564A">
              <w:rPr>
                <w:rFonts w:ascii="標楷體" w:eastAsia="標楷體" w:hAnsi="標楷體"/>
                <w:sz w:val="28"/>
                <w:szCs w:val="28"/>
              </w:rPr>
              <w:t>3.</w:t>
            </w:r>
            <w:r w:rsidRPr="00C4564A">
              <w:rPr>
                <w:rFonts w:ascii="標楷體" w:eastAsia="標楷體" w:hAnsi="標楷體" w:cs="Times New Roman" w:hint="eastAsia"/>
                <w:sz w:val="28"/>
                <w:szCs w:val="28"/>
              </w:rPr>
              <w:t>依機關性別平等專區網頁建置情形給予綜合性質化評分。(2分)</w:t>
            </w:r>
          </w:p>
          <w:p w:rsidR="00E46706" w:rsidRPr="00C4564A" w:rsidRDefault="00E46706" w:rsidP="00E46706">
            <w:pPr>
              <w:spacing w:line="420" w:lineRule="exact"/>
              <w:ind w:left="420" w:hangingChars="150" w:hanging="420"/>
              <w:rPr>
                <w:rFonts w:ascii="標楷體" w:eastAsia="標楷體" w:hAnsi="標楷體" w:cs="Times New Roman"/>
                <w:sz w:val="28"/>
                <w:szCs w:val="28"/>
              </w:rPr>
            </w:pPr>
            <w:r w:rsidRPr="00C4564A">
              <w:rPr>
                <w:rFonts w:ascii="標楷體" w:eastAsia="標楷體" w:hAnsi="標楷體" w:cs="Times New Roman"/>
                <w:sz w:val="28"/>
                <w:szCs w:val="28"/>
              </w:rPr>
              <w:t>(1)</w:t>
            </w:r>
            <w:r w:rsidRPr="00C4564A">
              <w:rPr>
                <w:rFonts w:ascii="標楷體" w:eastAsia="標楷體" w:hAnsi="標楷體" w:cs="Times New Roman" w:hint="eastAsia"/>
                <w:sz w:val="28"/>
                <w:szCs w:val="28"/>
              </w:rPr>
              <w:t>專區入口便利性、查詢友善性及時效性。（最高1分）</w:t>
            </w:r>
          </w:p>
          <w:p w:rsidR="001148D9" w:rsidRPr="00C4564A" w:rsidRDefault="00E46706" w:rsidP="00E46706">
            <w:pPr>
              <w:spacing w:afterLines="50" w:after="180" w:line="420" w:lineRule="exact"/>
              <w:ind w:firstLineChars="10" w:firstLine="28"/>
              <w:rPr>
                <w:rFonts w:ascii="標楷體" w:eastAsia="標楷體" w:hAnsi="標楷體"/>
                <w:sz w:val="20"/>
                <w:szCs w:val="20"/>
              </w:rPr>
            </w:pPr>
            <w:r w:rsidRPr="00C4564A">
              <w:rPr>
                <w:rFonts w:ascii="標楷體" w:eastAsia="標楷體" w:hAnsi="標楷體" w:cs="Times New Roman"/>
                <w:sz w:val="28"/>
                <w:szCs w:val="28"/>
              </w:rPr>
              <w:t>(</w:t>
            </w:r>
            <w:r w:rsidRPr="00C4564A">
              <w:rPr>
                <w:rFonts w:ascii="標楷體" w:eastAsia="標楷體" w:hAnsi="標楷體" w:cs="Times New Roman" w:hint="eastAsia"/>
                <w:sz w:val="28"/>
                <w:szCs w:val="28"/>
              </w:rPr>
              <w:t>2</w:t>
            </w:r>
            <w:r w:rsidRPr="00C4564A">
              <w:rPr>
                <w:rFonts w:ascii="標楷體" w:eastAsia="標楷體" w:hAnsi="標楷體" w:cs="Times New Roman"/>
                <w:sz w:val="28"/>
                <w:szCs w:val="28"/>
              </w:rPr>
              <w:t>)</w:t>
            </w:r>
            <w:r w:rsidRPr="00C4564A">
              <w:rPr>
                <w:rFonts w:ascii="標楷體" w:eastAsia="標楷體" w:hAnsi="標楷體" w:cs="Times New Roman" w:hint="eastAsia"/>
                <w:sz w:val="28"/>
                <w:szCs w:val="28"/>
              </w:rPr>
              <w:t>專區內容豐富度。（最高1分）</w:t>
            </w:r>
          </w:p>
        </w:tc>
        <w:tc>
          <w:tcPr>
            <w:tcW w:w="4111" w:type="dxa"/>
          </w:tcPr>
          <w:p w:rsidR="00C629CA" w:rsidRPr="00C4564A" w:rsidRDefault="001D7BCA" w:rsidP="000042C7">
            <w:pPr>
              <w:spacing w:line="400" w:lineRule="exact"/>
              <w:ind w:left="360" w:hangingChars="150" w:hanging="360"/>
              <w:rPr>
                <w:rFonts w:ascii="標楷體" w:eastAsia="標楷體" w:hAnsi="標楷體"/>
                <w:szCs w:val="24"/>
              </w:rPr>
            </w:pPr>
            <w:r w:rsidRPr="00C4564A">
              <w:rPr>
                <w:rFonts w:ascii="標楷體" w:eastAsia="標楷體" w:hAnsi="標楷體"/>
              </w:rPr>
              <w:lastRenderedPageBreak/>
              <w:t>1</w:t>
            </w:r>
            <w:r w:rsidR="00D133CC" w:rsidRPr="00C4564A">
              <w:rPr>
                <w:rFonts w:ascii="標楷體" w:eastAsia="標楷體" w:hAnsi="標楷體"/>
              </w:rPr>
              <w:t>.</w:t>
            </w:r>
            <w:r w:rsidR="00C629CA" w:rsidRPr="00C4564A">
              <w:rPr>
                <w:rFonts w:ascii="標楷體" w:eastAsia="標楷體" w:hAnsi="標楷體" w:hint="eastAsia"/>
                <w:szCs w:val="24"/>
              </w:rPr>
              <w:t>「對外」、「對內」宣導之定義：</w:t>
            </w:r>
          </w:p>
          <w:p w:rsidR="00C629CA" w:rsidRPr="00C4564A" w:rsidRDefault="00C629CA" w:rsidP="000042C7">
            <w:pPr>
              <w:spacing w:line="400" w:lineRule="exact"/>
              <w:ind w:left="240" w:hangingChars="100" w:hanging="240"/>
              <w:rPr>
                <w:rFonts w:ascii="標楷體" w:eastAsia="標楷體" w:hAnsi="標楷體" w:cs="標楷體"/>
                <w:szCs w:val="24"/>
              </w:rPr>
            </w:pPr>
            <w:r w:rsidRPr="00C4564A">
              <w:rPr>
                <w:rFonts w:ascii="標楷體" w:eastAsia="標楷體" w:hAnsi="標楷體" w:cs="標楷體"/>
                <w:szCs w:val="24"/>
              </w:rPr>
              <w:t>*</w:t>
            </w:r>
            <w:r w:rsidRPr="00C4564A">
              <w:rPr>
                <w:rFonts w:ascii="標楷體" w:eastAsia="標楷體" w:hAnsi="標楷體" w:cs="標楷體" w:hint="eastAsia"/>
                <w:szCs w:val="24"/>
              </w:rPr>
              <w:t>「對外」(對外部人員)宣導</w:t>
            </w:r>
            <w:r w:rsidR="00D730FD" w:rsidRPr="00C4564A">
              <w:rPr>
                <w:rFonts w:ascii="標楷體" w:eastAsia="標楷體" w:hAnsi="標楷體" w:cs="標楷體" w:hint="eastAsia"/>
                <w:szCs w:val="24"/>
              </w:rPr>
              <w:t>，</w:t>
            </w:r>
            <w:r w:rsidR="00D730FD" w:rsidRPr="00C4564A">
              <w:rPr>
                <w:rFonts w:ascii="標楷體" w:eastAsia="標楷體" w:hAnsi="標楷體" w:cs="標楷體"/>
                <w:szCs w:val="24"/>
              </w:rPr>
              <w:t>得</w:t>
            </w:r>
            <w:r w:rsidR="005F325A" w:rsidRPr="00C4564A">
              <w:rPr>
                <w:rFonts w:ascii="標楷體" w:eastAsia="標楷體" w:hAnsi="標楷體" w:cs="標楷體" w:hint="eastAsia"/>
                <w:szCs w:val="24"/>
              </w:rPr>
              <w:t>自</w:t>
            </w:r>
            <w:r w:rsidR="005F325A" w:rsidRPr="00C4564A">
              <w:rPr>
                <w:rFonts w:ascii="標楷體" w:eastAsia="標楷體" w:hAnsi="標楷體" w:cs="標楷體"/>
                <w:szCs w:val="24"/>
              </w:rPr>
              <w:t>辦或</w:t>
            </w:r>
            <w:r w:rsidR="00D730FD" w:rsidRPr="00C4564A">
              <w:rPr>
                <w:rFonts w:ascii="標楷體" w:eastAsia="標楷體" w:hAnsi="標楷體" w:cs="標楷體"/>
                <w:szCs w:val="24"/>
              </w:rPr>
              <w:t>委託</w:t>
            </w:r>
            <w:r w:rsidR="00D730FD" w:rsidRPr="00C4564A">
              <w:rPr>
                <w:rFonts w:ascii="標楷體" w:eastAsia="標楷體" w:hAnsi="標楷體" w:cs="標楷體" w:hint="eastAsia"/>
                <w:szCs w:val="24"/>
              </w:rPr>
              <w:t>辦</w:t>
            </w:r>
            <w:r w:rsidR="00D730FD" w:rsidRPr="00C4564A">
              <w:rPr>
                <w:rFonts w:ascii="標楷體" w:eastAsia="標楷體" w:hAnsi="標楷體" w:cs="標楷體"/>
                <w:szCs w:val="24"/>
              </w:rPr>
              <w:t>理</w:t>
            </w:r>
            <w:r w:rsidR="005F325A" w:rsidRPr="00C4564A">
              <w:rPr>
                <w:rFonts w:ascii="標楷體" w:eastAsia="標楷體" w:hAnsi="標楷體" w:cs="標楷體" w:hint="eastAsia"/>
                <w:szCs w:val="24"/>
              </w:rPr>
              <w:t>。</w:t>
            </w:r>
            <w:r w:rsidR="005F325A" w:rsidRPr="00C4564A">
              <w:rPr>
                <w:rFonts w:ascii="標楷體" w:eastAsia="標楷體" w:hAnsi="標楷體" w:cs="標楷體"/>
                <w:szCs w:val="24"/>
              </w:rPr>
              <w:t>但以補助</w:t>
            </w:r>
            <w:r w:rsidR="005F325A" w:rsidRPr="00C4564A">
              <w:rPr>
                <w:rFonts w:ascii="標楷體" w:eastAsia="標楷體" w:hAnsi="標楷體" w:cs="標楷體" w:hint="eastAsia"/>
                <w:szCs w:val="24"/>
              </w:rPr>
              <w:t>案方</w:t>
            </w:r>
            <w:r w:rsidR="005F325A" w:rsidRPr="00C4564A">
              <w:rPr>
                <w:rFonts w:ascii="標楷體" w:eastAsia="標楷體" w:hAnsi="標楷體" w:cs="標楷體"/>
                <w:szCs w:val="24"/>
              </w:rPr>
              <w:t>式辦理</w:t>
            </w:r>
            <w:r w:rsidR="005F325A" w:rsidRPr="00C4564A">
              <w:rPr>
                <w:rFonts w:ascii="標楷體" w:eastAsia="標楷體" w:hAnsi="標楷體" w:cs="標楷體" w:hint="eastAsia"/>
                <w:szCs w:val="24"/>
              </w:rPr>
              <w:t>則</w:t>
            </w:r>
            <w:r w:rsidR="005F325A" w:rsidRPr="00C4564A">
              <w:rPr>
                <w:rFonts w:ascii="標楷體" w:eastAsia="標楷體" w:hAnsi="標楷體" w:cs="標楷體"/>
                <w:szCs w:val="24"/>
              </w:rPr>
              <w:t>不列</w:t>
            </w:r>
            <w:r w:rsidR="005F325A" w:rsidRPr="00C4564A">
              <w:rPr>
                <w:rFonts w:ascii="標楷體" w:eastAsia="標楷體" w:hAnsi="標楷體" w:cs="標楷體" w:hint="eastAsia"/>
                <w:szCs w:val="24"/>
              </w:rPr>
              <w:t>計</w:t>
            </w:r>
            <w:r w:rsidR="005F325A" w:rsidRPr="00C4564A">
              <w:rPr>
                <w:rFonts w:ascii="標楷體" w:eastAsia="標楷體" w:hAnsi="標楷體" w:cs="標楷體"/>
                <w:szCs w:val="24"/>
              </w:rPr>
              <w:t>。</w:t>
            </w:r>
            <w:r w:rsidRPr="00C4564A">
              <w:rPr>
                <w:rFonts w:ascii="標楷體" w:eastAsia="標楷體" w:hAnsi="標楷體" w:cs="標楷體" w:hint="eastAsia"/>
                <w:szCs w:val="24"/>
              </w:rPr>
              <w:t>列計範圍如下：短片、廣播帶、研討會、座談會、海報、新聞稿、臉書(Facebook)</w:t>
            </w:r>
            <w:r w:rsidR="00CC4E08" w:rsidRPr="00C4564A">
              <w:rPr>
                <w:rFonts w:ascii="標楷體" w:eastAsia="標楷體" w:hAnsi="標楷體" w:cs="標楷體" w:hint="eastAsia"/>
                <w:szCs w:val="24"/>
              </w:rPr>
              <w:t>、</w:t>
            </w:r>
            <w:r w:rsidR="00CC4E08" w:rsidRPr="00C4564A">
              <w:rPr>
                <w:rFonts w:ascii="標楷體" w:eastAsia="標楷體" w:hAnsi="標楷體" w:cs="標楷體"/>
                <w:szCs w:val="24"/>
              </w:rPr>
              <w:t>懶人包</w:t>
            </w:r>
            <w:r w:rsidRPr="00C4564A">
              <w:rPr>
                <w:rFonts w:ascii="標楷體" w:eastAsia="標楷體" w:hAnsi="標楷體" w:cs="標楷體" w:hint="eastAsia"/>
                <w:szCs w:val="24"/>
              </w:rPr>
              <w:t>等。(但只有標語的文宣品</w:t>
            </w:r>
            <w:r w:rsidR="001E3FE6" w:rsidRPr="00C4564A">
              <w:rPr>
                <w:rFonts w:ascii="標楷體" w:eastAsia="標楷體" w:hAnsi="標楷體" w:cs="標楷體" w:hint="eastAsia"/>
                <w:szCs w:val="24"/>
              </w:rPr>
              <w:t>不列計</w:t>
            </w:r>
            <w:r w:rsidR="005F325A" w:rsidRPr="00C4564A">
              <w:rPr>
                <w:rFonts w:ascii="標楷體" w:eastAsia="標楷體" w:hAnsi="標楷體" w:cs="標楷體" w:hint="eastAsia"/>
                <w:szCs w:val="24"/>
              </w:rPr>
              <w:t>：</w:t>
            </w:r>
            <w:r w:rsidRPr="00C4564A">
              <w:rPr>
                <w:rFonts w:ascii="標楷體" w:eastAsia="標楷體" w:hAnsi="標楷體" w:cs="標楷體" w:hint="eastAsia"/>
                <w:szCs w:val="24"/>
              </w:rPr>
              <w:t>如文宣筆</w:t>
            </w:r>
            <w:r w:rsidR="005F325A" w:rsidRPr="00C4564A">
              <w:rPr>
                <w:rFonts w:ascii="標楷體" w:eastAsia="標楷體" w:hAnsi="標楷體" w:cs="標楷體" w:hint="eastAsia"/>
                <w:szCs w:val="24"/>
              </w:rPr>
              <w:t>。</w:t>
            </w:r>
            <w:r w:rsidRPr="00C4564A">
              <w:rPr>
                <w:rFonts w:ascii="標楷體" w:eastAsia="標楷體" w:hAnsi="標楷體" w:cs="標楷體" w:hint="eastAsia"/>
                <w:szCs w:val="24"/>
              </w:rPr>
              <w:t>)</w:t>
            </w:r>
          </w:p>
          <w:p w:rsidR="002D3DEB" w:rsidRPr="00C4564A" w:rsidRDefault="00C629CA" w:rsidP="000042C7">
            <w:pPr>
              <w:pStyle w:val="Default"/>
              <w:spacing w:line="400" w:lineRule="exact"/>
              <w:ind w:left="240" w:hangingChars="100" w:hanging="240"/>
              <w:rPr>
                <w:rFonts w:ascii="標楷體" w:eastAsia="標楷體" w:hAnsi="標楷體"/>
                <w:color w:val="auto"/>
              </w:rPr>
            </w:pPr>
            <w:r w:rsidRPr="00C4564A">
              <w:rPr>
                <w:rFonts w:ascii="標楷體" w:eastAsia="標楷體" w:hAnsi="標楷體" w:cs="標楷體"/>
                <w:color w:val="auto"/>
              </w:rPr>
              <w:t>*</w:t>
            </w:r>
            <w:r w:rsidR="004C5528" w:rsidRPr="00C4564A">
              <w:rPr>
                <w:rFonts w:ascii="標楷體" w:eastAsia="標楷體" w:hAnsi="標楷體" w:cs="標楷體" w:hint="eastAsia"/>
                <w:color w:val="auto"/>
              </w:rPr>
              <w:t>「對內」(對內部員工)宣導，不列計範圍如下：人事單位對機關內辦理性別平等教育訓練課程、</w:t>
            </w:r>
            <w:r w:rsidR="004C5528" w:rsidRPr="00C4564A">
              <w:rPr>
                <w:rFonts w:ascii="標楷體" w:eastAsia="標楷體" w:hAnsi="標楷體" w:cs="標楷體"/>
                <w:color w:val="auto"/>
              </w:rPr>
              <w:t>講</w:t>
            </w:r>
            <w:r w:rsidR="004C5528" w:rsidRPr="00C4564A">
              <w:rPr>
                <w:rFonts w:ascii="標楷體" w:eastAsia="標楷體" w:hAnsi="標楷體" w:cs="標楷體" w:hint="eastAsia"/>
                <w:color w:val="auto"/>
              </w:rPr>
              <w:t>義、利用電子郵件、簡報、人事簡訊或公告等對機關內部員工宣導性別平等</w:t>
            </w:r>
            <w:r w:rsidR="004C5528" w:rsidRPr="00C4564A">
              <w:rPr>
                <w:rFonts w:ascii="標楷體" w:eastAsia="標楷體" w:hAnsi="標楷體" w:hint="eastAsia"/>
                <w:color w:val="auto"/>
              </w:rPr>
              <w:t>等</w:t>
            </w:r>
            <w:r w:rsidR="004C5528" w:rsidRPr="00C4564A">
              <w:rPr>
                <w:rFonts w:ascii="標楷體" w:eastAsia="標楷體" w:hAnsi="標楷體" w:cs="標楷體" w:hint="eastAsia"/>
                <w:color w:val="auto"/>
              </w:rPr>
              <w:t>。</w:t>
            </w:r>
          </w:p>
          <w:p w:rsidR="005D09E7" w:rsidRPr="00C4564A" w:rsidRDefault="002D3DEB" w:rsidP="000042C7">
            <w:pPr>
              <w:pStyle w:val="Default"/>
              <w:spacing w:line="400" w:lineRule="exact"/>
              <w:ind w:left="370" w:hangingChars="154" w:hanging="370"/>
              <w:rPr>
                <w:rFonts w:ascii="標楷體" w:eastAsia="標楷體" w:hAnsi="標楷體"/>
                <w:color w:val="auto"/>
              </w:rPr>
            </w:pPr>
            <w:r w:rsidRPr="00C4564A">
              <w:rPr>
                <w:rFonts w:ascii="標楷體" w:eastAsia="標楷體" w:hAnsi="標楷體"/>
                <w:color w:val="auto"/>
              </w:rPr>
              <w:t>(1)</w:t>
            </w:r>
            <w:r w:rsidR="00D133CC" w:rsidRPr="00C4564A">
              <w:rPr>
                <w:rFonts w:ascii="標楷體" w:eastAsia="標楷體" w:hAnsi="標楷體" w:cs="標楷體" w:hint="eastAsia"/>
                <w:color w:val="auto"/>
              </w:rPr>
              <w:t>性平宣導辦理時間</w:t>
            </w:r>
            <w:r w:rsidR="001E03C6" w:rsidRPr="00C4564A">
              <w:rPr>
                <w:rFonts w:ascii="標楷體" w:eastAsia="標楷體" w:hAnsi="標楷體" w:cs="標楷體" w:hint="eastAsia"/>
                <w:color w:val="auto"/>
              </w:rPr>
              <w:t>(1</w:t>
            </w:r>
            <w:r w:rsidR="00256D7E" w:rsidRPr="00C4564A">
              <w:rPr>
                <w:rFonts w:ascii="標楷體" w:eastAsia="標楷體" w:hAnsi="標楷體" w:cs="標楷體" w:hint="eastAsia"/>
                <w:color w:val="auto"/>
              </w:rPr>
              <w:t>10</w:t>
            </w:r>
            <w:r w:rsidR="00D133CC" w:rsidRPr="00C4564A">
              <w:rPr>
                <w:rFonts w:ascii="標楷體" w:eastAsia="標楷體" w:hAnsi="標楷體" w:cs="標楷體" w:hint="eastAsia"/>
                <w:color w:val="auto"/>
              </w:rPr>
              <w:t>年-</w:t>
            </w:r>
            <w:r w:rsidR="00256D7E" w:rsidRPr="00C4564A">
              <w:rPr>
                <w:rFonts w:ascii="標楷體" w:eastAsia="標楷體" w:hAnsi="標楷體" w:cs="標楷體" w:hint="eastAsia"/>
                <w:color w:val="auto"/>
              </w:rPr>
              <w:t>111</w:t>
            </w:r>
            <w:r w:rsidR="00D133CC" w:rsidRPr="00C4564A">
              <w:rPr>
                <w:rFonts w:ascii="標楷體" w:eastAsia="標楷體" w:hAnsi="標楷體" w:cs="標楷體" w:hint="eastAsia"/>
                <w:color w:val="auto"/>
              </w:rPr>
              <w:t>年期間)、宣導主題、宣導內容及宣導方式。若刊物有</w:t>
            </w:r>
            <w:r w:rsidR="00530A47" w:rsidRPr="00C4564A">
              <w:rPr>
                <w:rFonts w:ascii="標楷體" w:eastAsia="標楷體" w:hAnsi="標楷體" w:cs="標楷體" w:hint="eastAsia"/>
                <w:color w:val="auto"/>
              </w:rPr>
              <w:t>「</w:t>
            </w:r>
            <w:r w:rsidR="00D133CC" w:rsidRPr="00C4564A">
              <w:rPr>
                <w:rFonts w:ascii="標楷體" w:eastAsia="標楷體" w:hAnsi="標楷體" w:cs="標楷體" w:hint="eastAsia"/>
                <w:color w:val="auto"/>
              </w:rPr>
              <w:t>專章專篇</w:t>
            </w:r>
            <w:r w:rsidR="00530A47" w:rsidRPr="00C4564A">
              <w:rPr>
                <w:rFonts w:ascii="標楷體" w:eastAsia="標楷體" w:hAnsi="標楷體" w:cs="標楷體" w:hint="eastAsia"/>
                <w:color w:val="auto"/>
              </w:rPr>
              <w:t>」</w:t>
            </w:r>
            <w:r w:rsidR="00D133CC" w:rsidRPr="00C4564A">
              <w:rPr>
                <w:rFonts w:ascii="標楷體" w:eastAsia="標楷體" w:hAnsi="標楷體" w:cs="標楷體" w:hint="eastAsia"/>
                <w:color w:val="auto"/>
              </w:rPr>
              <w:t>介紹「性平內容」，可以計分；惟若一篇</w:t>
            </w:r>
            <w:r w:rsidR="003645AA" w:rsidRPr="00C4564A">
              <w:rPr>
                <w:rFonts w:ascii="標楷體" w:eastAsia="標楷體" w:hAnsi="標楷體" w:cs="標楷體" w:hint="eastAsia"/>
                <w:color w:val="auto"/>
              </w:rPr>
              <w:t>文章中僅數行提及性別平等，而無較詳細內容，則不予計分。宣導主題、</w:t>
            </w:r>
            <w:r w:rsidR="00D133CC" w:rsidRPr="00C4564A">
              <w:rPr>
                <w:rFonts w:ascii="標楷體" w:eastAsia="標楷體" w:hAnsi="標楷體" w:cs="標楷體" w:hint="eastAsia"/>
                <w:color w:val="auto"/>
              </w:rPr>
              <w:t>內容與性別平</w:t>
            </w:r>
            <w:r w:rsidR="00D133CC" w:rsidRPr="00C4564A">
              <w:rPr>
                <w:rFonts w:ascii="標楷體" w:eastAsia="標楷體" w:hAnsi="標楷體" w:cs="標楷體" w:hint="eastAsia"/>
                <w:color w:val="auto"/>
              </w:rPr>
              <w:lastRenderedPageBreak/>
              <w:t>等無直接相關者亦不予計分。</w:t>
            </w:r>
            <w:r w:rsidR="005D09E7" w:rsidRPr="00C4564A">
              <w:rPr>
                <w:rFonts w:ascii="標楷體" w:eastAsia="標楷體" w:hAnsi="標楷體" w:hint="eastAsia"/>
                <w:color w:val="auto"/>
              </w:rPr>
              <w:t>依法應辦理「</w:t>
            </w:r>
            <w:r w:rsidR="008F1E91" w:rsidRPr="00C4564A">
              <w:rPr>
                <w:rFonts w:ascii="標楷體" w:eastAsia="標楷體" w:hAnsi="標楷體" w:hint="eastAsia"/>
                <w:color w:val="auto"/>
              </w:rPr>
              <w:t>性騷擾防治」之相關文宣、設置「性別平等專區」網站</w:t>
            </w:r>
            <w:r w:rsidR="005D09E7" w:rsidRPr="00C4564A">
              <w:rPr>
                <w:rFonts w:ascii="標楷體" w:eastAsia="標楷體" w:hAnsi="標楷體" w:hint="eastAsia"/>
                <w:color w:val="auto"/>
              </w:rPr>
              <w:t>不列入自製文宣。</w:t>
            </w:r>
          </w:p>
          <w:p w:rsidR="00D761C5" w:rsidRPr="00C4564A" w:rsidRDefault="002D3DEB" w:rsidP="000042C7">
            <w:pPr>
              <w:pStyle w:val="Default"/>
              <w:spacing w:line="400" w:lineRule="exact"/>
              <w:ind w:left="370" w:hangingChars="154" w:hanging="370"/>
              <w:rPr>
                <w:rFonts w:ascii="標楷體" w:eastAsia="標楷體" w:hAnsi="標楷體"/>
                <w:color w:val="auto"/>
              </w:rPr>
            </w:pPr>
            <w:r w:rsidRPr="00C4564A">
              <w:rPr>
                <w:rFonts w:ascii="標楷體" w:eastAsia="標楷體" w:hAnsi="標楷體" w:hint="eastAsia"/>
                <w:color w:val="auto"/>
              </w:rPr>
              <w:t>(2)不</w:t>
            </w:r>
            <w:r w:rsidR="00B6473C" w:rsidRPr="00C4564A">
              <w:rPr>
                <w:rFonts w:ascii="標楷體" w:eastAsia="標楷體" w:hAnsi="標楷體"/>
                <w:color w:val="auto"/>
              </w:rPr>
              <w:t>同業務單位</w:t>
            </w:r>
            <w:r w:rsidR="00EA31D6" w:rsidRPr="00C4564A">
              <w:rPr>
                <w:rFonts w:ascii="標楷體" w:eastAsia="標楷體" w:hAnsi="標楷體" w:hint="eastAsia"/>
                <w:color w:val="auto"/>
              </w:rPr>
              <w:t>(各</w:t>
            </w:r>
            <w:r w:rsidR="00EA31D6" w:rsidRPr="00C4564A">
              <w:rPr>
                <w:rFonts w:ascii="標楷體" w:eastAsia="標楷體" w:hAnsi="標楷體"/>
                <w:color w:val="auto"/>
              </w:rPr>
              <w:t>司</w:t>
            </w:r>
            <w:r w:rsidR="00EA31D6" w:rsidRPr="00C4564A">
              <w:rPr>
                <w:rFonts w:ascii="標楷體" w:eastAsia="標楷體" w:hAnsi="標楷體" w:hint="eastAsia"/>
                <w:color w:val="auto"/>
              </w:rPr>
              <w:t>、處、局</w:t>
            </w:r>
            <w:r w:rsidR="00EA31D6" w:rsidRPr="00C4564A">
              <w:rPr>
                <w:rFonts w:ascii="標楷體" w:eastAsia="標楷體" w:hAnsi="標楷體"/>
                <w:color w:val="auto"/>
              </w:rPr>
              <w:t>、署</w:t>
            </w:r>
            <w:r w:rsidR="00EA31D6" w:rsidRPr="00C4564A">
              <w:rPr>
                <w:rFonts w:ascii="標楷體" w:eastAsia="標楷體" w:hAnsi="標楷體" w:hint="eastAsia"/>
                <w:color w:val="auto"/>
              </w:rPr>
              <w:t>)</w:t>
            </w:r>
            <w:r w:rsidR="00D761C5" w:rsidRPr="00C4564A">
              <w:rPr>
                <w:rFonts w:ascii="標楷體" w:eastAsia="標楷體" w:hAnsi="標楷體" w:hint="eastAsia"/>
                <w:color w:val="auto"/>
              </w:rPr>
              <w:t>各</w:t>
            </w:r>
            <w:r w:rsidR="00D761C5" w:rsidRPr="00C4564A">
              <w:rPr>
                <w:rFonts w:ascii="標楷體" w:eastAsia="標楷體" w:hAnsi="標楷體"/>
                <w:color w:val="auto"/>
              </w:rPr>
              <w:t>自辦</w:t>
            </w:r>
            <w:r w:rsidR="00D761C5" w:rsidRPr="00C4564A">
              <w:rPr>
                <w:rFonts w:ascii="標楷體" w:eastAsia="標楷體" w:hAnsi="標楷體" w:hint="eastAsia"/>
                <w:color w:val="auto"/>
              </w:rPr>
              <w:t>理</w:t>
            </w:r>
            <w:r w:rsidR="00D761C5" w:rsidRPr="00C4564A">
              <w:rPr>
                <w:rFonts w:ascii="標楷體" w:eastAsia="標楷體" w:hAnsi="標楷體"/>
                <w:color w:val="auto"/>
              </w:rPr>
              <w:t>宣導</w:t>
            </w:r>
            <w:r w:rsidR="00D761C5" w:rsidRPr="00C4564A">
              <w:rPr>
                <w:rFonts w:ascii="標楷體" w:eastAsia="標楷體" w:hAnsi="標楷體" w:hint="eastAsia"/>
                <w:color w:val="auto"/>
              </w:rPr>
              <w:t>主</w:t>
            </w:r>
            <w:r w:rsidR="00D761C5" w:rsidRPr="00C4564A">
              <w:rPr>
                <w:rFonts w:ascii="標楷體" w:eastAsia="標楷體" w:hAnsi="標楷體"/>
                <w:color w:val="auto"/>
              </w:rPr>
              <w:t>題</w:t>
            </w:r>
            <w:r w:rsidR="00D761C5" w:rsidRPr="00C4564A">
              <w:rPr>
                <w:rFonts w:ascii="標楷體" w:eastAsia="標楷體" w:hAnsi="標楷體" w:hint="eastAsia"/>
                <w:color w:val="auto"/>
              </w:rPr>
              <w:t>：</w:t>
            </w:r>
          </w:p>
          <w:p w:rsidR="00EA31D6" w:rsidRPr="00C4564A" w:rsidRDefault="00EA31D6" w:rsidP="007F15D5">
            <w:pPr>
              <w:pStyle w:val="Default"/>
              <w:spacing w:line="400" w:lineRule="exact"/>
              <w:ind w:left="240" w:hangingChars="100" w:hanging="240"/>
              <w:rPr>
                <w:rFonts w:ascii="標楷體" w:eastAsia="標楷體" w:hAnsi="標楷體"/>
                <w:color w:val="auto"/>
              </w:rPr>
            </w:pPr>
            <w:r w:rsidRPr="00C4564A">
              <w:rPr>
                <w:rFonts w:ascii="標楷體" w:eastAsia="標楷體" w:hAnsi="標楷體"/>
                <w:color w:val="auto"/>
              </w:rPr>
              <w:sym w:font="Wingdings" w:char="F081"/>
            </w:r>
            <w:r w:rsidRPr="00C4564A">
              <w:rPr>
                <w:rFonts w:ascii="標楷體" w:eastAsia="標楷體" w:hAnsi="標楷體" w:hint="eastAsia"/>
                <w:color w:val="auto"/>
              </w:rPr>
              <w:t>主</w:t>
            </w:r>
            <w:r w:rsidRPr="00C4564A">
              <w:rPr>
                <w:rFonts w:ascii="標楷體" w:eastAsia="標楷體" w:hAnsi="標楷體"/>
                <w:color w:val="auto"/>
              </w:rPr>
              <w:t>題</w:t>
            </w:r>
            <w:r w:rsidRPr="00C4564A">
              <w:rPr>
                <w:rFonts w:ascii="標楷體" w:eastAsia="標楷體" w:hAnsi="標楷體" w:hint="eastAsia"/>
                <w:color w:val="auto"/>
              </w:rPr>
              <w:t>可</w:t>
            </w:r>
            <w:r w:rsidRPr="00C4564A">
              <w:rPr>
                <w:rFonts w:ascii="標楷體" w:eastAsia="標楷體" w:hAnsi="標楷體"/>
                <w:color w:val="auto"/>
              </w:rPr>
              <w:t>重複，</w:t>
            </w:r>
            <w:r w:rsidR="00257C5A" w:rsidRPr="00C4564A">
              <w:rPr>
                <w:rFonts w:ascii="標楷體" w:eastAsia="標楷體" w:hAnsi="標楷體" w:hint="eastAsia"/>
                <w:color w:val="auto"/>
              </w:rPr>
              <w:t>但</w:t>
            </w:r>
            <w:r w:rsidRPr="00C4564A">
              <w:rPr>
                <w:rFonts w:ascii="標楷體" w:eastAsia="標楷體" w:hAnsi="標楷體"/>
                <w:color w:val="auto"/>
              </w:rPr>
              <w:t>宣導</w:t>
            </w:r>
            <w:r w:rsidR="00490D7C" w:rsidRPr="00C4564A">
              <w:rPr>
                <w:rFonts w:ascii="標楷體" w:eastAsia="標楷體" w:hAnsi="標楷體" w:hint="eastAsia"/>
                <w:color w:val="auto"/>
              </w:rPr>
              <w:t>文</w:t>
            </w:r>
            <w:r w:rsidR="00490D7C" w:rsidRPr="00C4564A">
              <w:rPr>
                <w:rFonts w:ascii="標楷體" w:eastAsia="標楷體" w:hAnsi="標楷體"/>
                <w:color w:val="auto"/>
              </w:rPr>
              <w:t>宣</w:t>
            </w:r>
            <w:r w:rsidRPr="00C4564A">
              <w:rPr>
                <w:rFonts w:ascii="標楷體" w:eastAsia="標楷體" w:hAnsi="標楷體" w:hint="eastAsia"/>
                <w:color w:val="auto"/>
              </w:rPr>
              <w:t>(產品)必</w:t>
            </w:r>
            <w:r w:rsidRPr="00C4564A">
              <w:rPr>
                <w:rFonts w:ascii="標楷體" w:eastAsia="標楷體" w:hAnsi="標楷體"/>
                <w:color w:val="auto"/>
              </w:rPr>
              <w:t>須不同。</w:t>
            </w:r>
          </w:p>
          <w:p w:rsidR="00D761C5" w:rsidRPr="00C4564A" w:rsidRDefault="00EA31D6" w:rsidP="007F15D5">
            <w:pPr>
              <w:pStyle w:val="Default"/>
              <w:spacing w:line="400" w:lineRule="exact"/>
              <w:ind w:left="240" w:hangingChars="100" w:hanging="240"/>
              <w:rPr>
                <w:rFonts w:ascii="標楷體" w:eastAsia="標楷體" w:hAnsi="標楷體"/>
                <w:color w:val="auto"/>
              </w:rPr>
            </w:pPr>
            <w:r w:rsidRPr="00C4564A">
              <w:rPr>
                <w:rFonts w:ascii="標楷體" w:eastAsia="標楷體" w:hAnsi="標楷體" w:hint="eastAsia"/>
                <w:color w:val="auto"/>
              </w:rPr>
              <w:sym w:font="Wingdings" w:char="F082"/>
            </w:r>
            <w:r w:rsidR="00D761C5" w:rsidRPr="00C4564A">
              <w:rPr>
                <w:rFonts w:ascii="標楷體" w:eastAsia="標楷體" w:hAnsi="標楷體"/>
                <w:color w:val="auto"/>
              </w:rPr>
              <w:t>如○○司辦理宣導為家務分</w:t>
            </w:r>
            <w:r w:rsidR="00D761C5" w:rsidRPr="00C4564A">
              <w:rPr>
                <w:rFonts w:ascii="標楷體" w:eastAsia="標楷體" w:hAnsi="標楷體" w:hint="eastAsia"/>
                <w:color w:val="auto"/>
              </w:rPr>
              <w:t>擔性</w:t>
            </w:r>
            <w:r w:rsidR="00D761C5" w:rsidRPr="00C4564A">
              <w:rPr>
                <w:rFonts w:ascii="標楷體" w:eastAsia="標楷體" w:hAnsi="標楷體"/>
                <w:color w:val="auto"/>
              </w:rPr>
              <w:t>別議題</w:t>
            </w:r>
            <w:r w:rsidR="0063671B" w:rsidRPr="00C4564A">
              <w:rPr>
                <w:rFonts w:ascii="標楷體" w:eastAsia="標楷體" w:hAnsi="標楷體" w:hint="eastAsia"/>
                <w:color w:val="auto"/>
              </w:rPr>
              <w:t>；</w:t>
            </w:r>
            <w:r w:rsidR="00D761C5" w:rsidRPr="00C4564A">
              <w:rPr>
                <w:rFonts w:ascii="標楷體" w:eastAsia="標楷體" w:hAnsi="標楷體"/>
                <w:color w:val="auto"/>
              </w:rPr>
              <w:t>○○司辦理</w:t>
            </w:r>
            <w:r w:rsidR="00D761C5" w:rsidRPr="00C4564A">
              <w:rPr>
                <w:rFonts w:ascii="標楷體" w:eastAsia="標楷體" w:hAnsi="標楷體" w:hint="eastAsia"/>
                <w:color w:val="auto"/>
              </w:rPr>
              <w:t>破</w:t>
            </w:r>
            <w:r w:rsidR="00D761C5" w:rsidRPr="00C4564A">
              <w:rPr>
                <w:rFonts w:ascii="標楷體" w:eastAsia="標楷體" w:hAnsi="標楷體"/>
                <w:color w:val="auto"/>
              </w:rPr>
              <w:t>除職業</w:t>
            </w:r>
            <w:r w:rsidR="00D761C5" w:rsidRPr="00C4564A">
              <w:rPr>
                <w:rFonts w:ascii="標楷體" w:eastAsia="標楷體" w:hAnsi="標楷體" w:hint="eastAsia"/>
                <w:color w:val="auto"/>
              </w:rPr>
              <w:t>隔</w:t>
            </w:r>
            <w:r w:rsidR="00D761C5" w:rsidRPr="00C4564A">
              <w:rPr>
                <w:rFonts w:ascii="標楷體" w:eastAsia="標楷體" w:hAnsi="標楷體"/>
                <w:color w:val="auto"/>
              </w:rPr>
              <w:t>離議題</w:t>
            </w:r>
            <w:r w:rsidR="0063671B" w:rsidRPr="00C4564A">
              <w:rPr>
                <w:rFonts w:ascii="標楷體" w:eastAsia="標楷體" w:hAnsi="標楷體" w:hint="eastAsia"/>
                <w:color w:val="auto"/>
              </w:rPr>
              <w:t>；</w:t>
            </w:r>
            <w:r w:rsidR="00D761C5" w:rsidRPr="00C4564A">
              <w:rPr>
                <w:rFonts w:ascii="標楷體" w:eastAsia="標楷體" w:hAnsi="標楷體"/>
                <w:color w:val="auto"/>
              </w:rPr>
              <w:t>○○司辦理多元性別議題。</w:t>
            </w:r>
          </w:p>
          <w:p w:rsidR="00D761C5" w:rsidRPr="00C4564A" w:rsidRDefault="00EA31D6" w:rsidP="007F15D5">
            <w:pPr>
              <w:pStyle w:val="Default"/>
              <w:spacing w:line="400" w:lineRule="exact"/>
              <w:ind w:left="240" w:hangingChars="100" w:hanging="240"/>
              <w:rPr>
                <w:rFonts w:ascii="標楷體" w:eastAsia="標楷體" w:hAnsi="標楷體"/>
                <w:color w:val="auto"/>
              </w:rPr>
            </w:pPr>
            <w:r w:rsidRPr="00C4564A">
              <w:rPr>
                <w:rFonts w:ascii="標楷體" w:eastAsia="標楷體" w:hAnsi="標楷體"/>
                <w:color w:val="auto"/>
              </w:rPr>
              <w:sym w:font="Wingdings" w:char="F083"/>
            </w:r>
            <w:r w:rsidR="0063671B" w:rsidRPr="00C4564A">
              <w:rPr>
                <w:rFonts w:ascii="標楷體" w:eastAsia="標楷體" w:hAnsi="標楷體" w:hint="eastAsia"/>
                <w:color w:val="auto"/>
              </w:rPr>
              <w:t>三</w:t>
            </w:r>
            <w:r w:rsidR="0063671B" w:rsidRPr="00C4564A">
              <w:rPr>
                <w:rFonts w:ascii="標楷體" w:eastAsia="標楷體" w:hAnsi="標楷體"/>
                <w:color w:val="auto"/>
              </w:rPr>
              <w:t>級機關：○○署</w:t>
            </w:r>
            <w:r w:rsidR="0063671B" w:rsidRPr="00C4564A">
              <w:rPr>
                <w:rFonts w:ascii="標楷體" w:eastAsia="標楷體" w:hAnsi="標楷體" w:hint="eastAsia"/>
                <w:color w:val="auto"/>
              </w:rPr>
              <w:t>宣</w:t>
            </w:r>
            <w:r w:rsidR="0063671B" w:rsidRPr="00C4564A">
              <w:rPr>
                <w:rFonts w:ascii="標楷體" w:eastAsia="標楷體" w:hAnsi="標楷體"/>
                <w:color w:val="auto"/>
              </w:rPr>
              <w:t>導辦理</w:t>
            </w:r>
            <w:r w:rsidR="0063671B" w:rsidRPr="00C4564A">
              <w:rPr>
                <w:rFonts w:ascii="標楷體" w:eastAsia="標楷體" w:hAnsi="標楷體" w:hint="eastAsia"/>
                <w:color w:val="auto"/>
              </w:rPr>
              <w:t>破</w:t>
            </w:r>
            <w:r w:rsidR="0063671B" w:rsidRPr="00C4564A">
              <w:rPr>
                <w:rFonts w:ascii="標楷體" w:eastAsia="標楷體" w:hAnsi="標楷體"/>
                <w:color w:val="auto"/>
              </w:rPr>
              <w:t>除性別刻板印象、○○署辦理破除職業隔離、○○署辦理</w:t>
            </w:r>
            <w:r w:rsidR="0063671B" w:rsidRPr="00C4564A">
              <w:rPr>
                <w:rFonts w:ascii="標楷體" w:eastAsia="標楷體" w:hAnsi="標楷體" w:hint="eastAsia"/>
                <w:color w:val="auto"/>
              </w:rPr>
              <w:t>提</w:t>
            </w:r>
            <w:r w:rsidR="0063671B" w:rsidRPr="00C4564A">
              <w:rPr>
                <w:rFonts w:ascii="標楷體" w:eastAsia="標楷體" w:hAnsi="標楷體"/>
                <w:color w:val="auto"/>
              </w:rPr>
              <w:t>升女力活動。</w:t>
            </w:r>
          </w:p>
          <w:p w:rsidR="002D3DEB" w:rsidRPr="00C4564A" w:rsidRDefault="00EA31D6" w:rsidP="007F15D5">
            <w:pPr>
              <w:pStyle w:val="Default"/>
              <w:spacing w:line="400" w:lineRule="exact"/>
              <w:ind w:left="240" w:hangingChars="100" w:hanging="240"/>
              <w:rPr>
                <w:rFonts w:ascii="標楷體" w:eastAsia="標楷體" w:hAnsi="標楷體"/>
                <w:color w:val="auto"/>
              </w:rPr>
            </w:pPr>
            <w:r w:rsidRPr="00C4564A">
              <w:rPr>
                <w:rFonts w:ascii="標楷體" w:eastAsia="標楷體" w:hAnsi="標楷體" w:hint="eastAsia"/>
                <w:color w:val="auto"/>
              </w:rPr>
              <w:sym w:font="Wingdings" w:char="F084"/>
            </w:r>
            <w:r w:rsidR="002A2189" w:rsidRPr="00C4564A">
              <w:rPr>
                <w:rFonts w:ascii="標楷體" w:eastAsia="標楷體" w:hAnsi="標楷體" w:hint="eastAsia"/>
                <w:color w:val="auto"/>
              </w:rPr>
              <w:t>國</w:t>
            </w:r>
            <w:r w:rsidR="002A2189" w:rsidRPr="00C4564A">
              <w:rPr>
                <w:rFonts w:ascii="標楷體" w:eastAsia="標楷體" w:hAnsi="標楷體"/>
                <w:color w:val="auto"/>
              </w:rPr>
              <w:t>防部因任務屬性</w:t>
            </w:r>
            <w:r w:rsidR="002A2189" w:rsidRPr="00C4564A">
              <w:rPr>
                <w:rFonts w:ascii="標楷體" w:eastAsia="標楷體" w:hAnsi="標楷體" w:hint="eastAsia"/>
                <w:color w:val="auto"/>
              </w:rPr>
              <w:t>特</w:t>
            </w:r>
            <w:r w:rsidR="002A2189" w:rsidRPr="00C4564A">
              <w:rPr>
                <w:rFonts w:ascii="標楷體" w:eastAsia="標楷體" w:hAnsi="標楷體"/>
                <w:color w:val="auto"/>
              </w:rPr>
              <w:t>殊，不限三級機關。</w:t>
            </w:r>
          </w:p>
          <w:p w:rsidR="00306FE7" w:rsidRPr="00C4564A" w:rsidRDefault="005F325A" w:rsidP="00F64BA6">
            <w:pPr>
              <w:pStyle w:val="Default"/>
              <w:spacing w:line="400" w:lineRule="exact"/>
              <w:ind w:left="240" w:hangingChars="100" w:hanging="240"/>
              <w:rPr>
                <w:rFonts w:ascii="標楷體" w:eastAsia="標楷體" w:hAnsi="標楷體"/>
                <w:color w:val="auto"/>
              </w:rPr>
            </w:pPr>
            <w:r w:rsidRPr="00C4564A">
              <w:rPr>
                <w:rFonts w:ascii="標楷體" w:eastAsia="標楷體" w:hAnsi="標楷體" w:hint="eastAsia"/>
                <w:color w:val="auto"/>
              </w:rPr>
              <w:t>2.</w:t>
            </w:r>
            <w:r w:rsidR="00FF7185" w:rsidRPr="00C4564A">
              <w:rPr>
                <w:rFonts w:ascii="標楷體" w:eastAsia="標楷體" w:hAnsi="標楷體" w:hint="eastAsia"/>
                <w:color w:val="auto"/>
              </w:rPr>
              <w:t>宣</w:t>
            </w:r>
            <w:r w:rsidR="00FF7185" w:rsidRPr="00C4564A">
              <w:rPr>
                <w:rFonts w:ascii="標楷體" w:eastAsia="標楷體" w:hAnsi="標楷體"/>
                <w:color w:val="auto"/>
              </w:rPr>
              <w:t>導之效益：</w:t>
            </w:r>
            <w:r w:rsidR="00417806" w:rsidRPr="00C4564A">
              <w:rPr>
                <w:rFonts w:ascii="標楷體" w:eastAsia="標楷體" w:hAnsi="標楷體" w:hint="eastAsia"/>
                <w:color w:val="auto"/>
              </w:rPr>
              <w:t>依宣</w:t>
            </w:r>
            <w:r w:rsidR="005078AB" w:rsidRPr="00C4564A">
              <w:rPr>
                <w:rFonts w:ascii="標楷體" w:eastAsia="標楷體" w:hAnsi="標楷體"/>
                <w:color w:val="auto"/>
              </w:rPr>
              <w:t>導計畫之對象</w:t>
            </w:r>
            <w:r w:rsidR="005078AB" w:rsidRPr="00C4564A">
              <w:rPr>
                <w:rFonts w:ascii="標楷體" w:eastAsia="標楷體" w:hAnsi="標楷體" w:hint="eastAsia"/>
                <w:color w:val="auto"/>
              </w:rPr>
              <w:t>、</w:t>
            </w:r>
            <w:r w:rsidR="00417806" w:rsidRPr="00C4564A">
              <w:rPr>
                <w:rFonts w:ascii="標楷體" w:eastAsia="標楷體" w:hAnsi="標楷體"/>
                <w:color w:val="auto"/>
              </w:rPr>
              <w:t>方式</w:t>
            </w:r>
            <w:r w:rsidR="00417806" w:rsidRPr="00C4564A">
              <w:rPr>
                <w:rFonts w:ascii="標楷體" w:eastAsia="標楷體" w:hAnsi="標楷體" w:hint="eastAsia"/>
                <w:color w:val="auto"/>
              </w:rPr>
              <w:t>、</w:t>
            </w:r>
            <w:r w:rsidR="00417806" w:rsidRPr="00C4564A">
              <w:rPr>
                <w:rFonts w:ascii="標楷體" w:eastAsia="標楷體" w:hAnsi="標楷體"/>
                <w:color w:val="auto"/>
              </w:rPr>
              <w:t>管道之</w:t>
            </w:r>
            <w:r w:rsidR="00417806" w:rsidRPr="00C4564A">
              <w:rPr>
                <w:rFonts w:ascii="標楷體" w:eastAsia="標楷體" w:hAnsi="標楷體" w:hint="eastAsia"/>
                <w:color w:val="auto"/>
              </w:rPr>
              <w:t>妥</w:t>
            </w:r>
            <w:r w:rsidR="00417806" w:rsidRPr="00C4564A">
              <w:rPr>
                <w:rFonts w:ascii="標楷體" w:eastAsia="標楷體" w:hAnsi="標楷體"/>
                <w:color w:val="auto"/>
              </w:rPr>
              <w:t>適性及辦理成果</w:t>
            </w:r>
            <w:r w:rsidR="00042448" w:rsidRPr="00C4564A">
              <w:rPr>
                <w:rFonts w:ascii="標楷體" w:eastAsia="標楷體" w:hAnsi="標楷體" w:hint="eastAsia"/>
                <w:color w:val="auto"/>
              </w:rPr>
              <w:t>、</w:t>
            </w:r>
            <w:r w:rsidR="00042448" w:rsidRPr="00C4564A">
              <w:rPr>
                <w:rFonts w:ascii="標楷體" w:eastAsia="標楷體" w:hAnsi="標楷體"/>
                <w:color w:val="auto"/>
              </w:rPr>
              <w:t>擴</w:t>
            </w:r>
            <w:r w:rsidR="00042448" w:rsidRPr="00C4564A">
              <w:rPr>
                <w:rFonts w:ascii="標楷體" w:eastAsia="標楷體" w:hAnsi="標楷體" w:hint="eastAsia"/>
                <w:color w:val="auto"/>
              </w:rPr>
              <w:t>散</w:t>
            </w:r>
            <w:r w:rsidR="00042448" w:rsidRPr="00C4564A">
              <w:rPr>
                <w:rFonts w:ascii="標楷體" w:eastAsia="標楷體" w:hAnsi="標楷體"/>
                <w:color w:val="auto"/>
              </w:rPr>
              <w:t>效果</w:t>
            </w:r>
            <w:r w:rsidR="00042448" w:rsidRPr="00C4564A">
              <w:rPr>
                <w:rFonts w:ascii="標楷體" w:eastAsia="標楷體" w:hAnsi="標楷體" w:hint="eastAsia"/>
                <w:color w:val="auto"/>
              </w:rPr>
              <w:t>(向</w:t>
            </w:r>
            <w:r w:rsidR="00042448" w:rsidRPr="00C4564A">
              <w:rPr>
                <w:rFonts w:ascii="標楷體" w:eastAsia="標楷體" w:hAnsi="標楷體"/>
                <w:color w:val="auto"/>
              </w:rPr>
              <w:t>下</w:t>
            </w:r>
            <w:r w:rsidR="00042448" w:rsidRPr="00C4564A">
              <w:rPr>
                <w:rFonts w:ascii="標楷體" w:eastAsia="標楷體" w:hAnsi="標楷體" w:hint="eastAsia"/>
                <w:color w:val="auto"/>
              </w:rPr>
              <w:t>推</w:t>
            </w:r>
            <w:r w:rsidR="00042448" w:rsidRPr="00C4564A">
              <w:rPr>
                <w:rFonts w:ascii="標楷體" w:eastAsia="標楷體" w:hAnsi="標楷體"/>
                <w:color w:val="auto"/>
              </w:rPr>
              <w:t>展</w:t>
            </w:r>
            <w:r w:rsidR="00042448" w:rsidRPr="00C4564A">
              <w:rPr>
                <w:rFonts w:ascii="標楷體" w:eastAsia="標楷體" w:hAnsi="標楷體" w:hint="eastAsia"/>
                <w:color w:val="auto"/>
              </w:rPr>
              <w:t>、</w:t>
            </w:r>
            <w:r w:rsidR="00042448" w:rsidRPr="00C4564A">
              <w:rPr>
                <w:rFonts w:ascii="標楷體" w:eastAsia="標楷體" w:hAnsi="標楷體"/>
                <w:color w:val="auto"/>
              </w:rPr>
              <w:t>向地方政府</w:t>
            </w:r>
            <w:r w:rsidR="00BB5D83" w:rsidRPr="00C4564A">
              <w:rPr>
                <w:rFonts w:ascii="標楷體" w:eastAsia="標楷體" w:hAnsi="標楷體" w:hint="eastAsia"/>
                <w:color w:val="auto"/>
              </w:rPr>
              <w:t>、</w:t>
            </w:r>
            <w:r w:rsidR="00BB5D83" w:rsidRPr="00C4564A">
              <w:rPr>
                <w:rFonts w:ascii="標楷體" w:eastAsia="標楷體" w:hAnsi="標楷體"/>
                <w:color w:val="auto"/>
              </w:rPr>
              <w:t>學</w:t>
            </w:r>
            <w:r w:rsidR="00BB5D83" w:rsidRPr="00C4564A">
              <w:rPr>
                <w:rFonts w:ascii="標楷體" w:eastAsia="標楷體" w:hAnsi="標楷體" w:hint="eastAsia"/>
                <w:color w:val="auto"/>
              </w:rPr>
              <w:t>校</w:t>
            </w:r>
            <w:r w:rsidR="00042448" w:rsidRPr="00C4564A">
              <w:rPr>
                <w:rFonts w:ascii="標楷體" w:eastAsia="標楷體" w:hAnsi="標楷體" w:hint="eastAsia"/>
                <w:color w:val="auto"/>
              </w:rPr>
              <w:t>)</w:t>
            </w:r>
            <w:r w:rsidR="00417806" w:rsidRPr="00C4564A">
              <w:rPr>
                <w:rFonts w:ascii="標楷體" w:eastAsia="標楷體" w:hAnsi="標楷體"/>
                <w:color w:val="auto"/>
              </w:rPr>
              <w:t>，予以整體質化評分。</w:t>
            </w:r>
          </w:p>
          <w:p w:rsidR="001F0CAA" w:rsidRPr="00C4564A" w:rsidRDefault="001F0CAA" w:rsidP="001F0CAA">
            <w:pPr>
              <w:spacing w:line="400" w:lineRule="exact"/>
              <w:ind w:left="240" w:hangingChars="100" w:hanging="240"/>
              <w:jc w:val="both"/>
              <w:rPr>
                <w:rFonts w:ascii="標楷體" w:eastAsia="標楷體" w:hAnsi="標楷體"/>
                <w:szCs w:val="24"/>
              </w:rPr>
            </w:pPr>
            <w:r w:rsidRPr="00C4564A">
              <w:rPr>
                <w:rFonts w:ascii="標楷體" w:eastAsia="標楷體" w:hAnsi="標楷體" w:hint="eastAsia"/>
              </w:rPr>
              <w:t>3.</w:t>
            </w:r>
            <w:r w:rsidRPr="00C4564A">
              <w:rPr>
                <w:rFonts w:ascii="標楷體" w:eastAsia="標楷體" w:hAnsi="標楷體"/>
              </w:rPr>
              <w:t>(</w:t>
            </w:r>
            <w:r w:rsidRPr="00C4564A">
              <w:rPr>
                <w:rFonts w:ascii="標楷體" w:eastAsia="標楷體" w:hAnsi="標楷體" w:cs="Times New Roman" w:hint="eastAsia"/>
                <w:szCs w:val="24"/>
              </w:rPr>
              <w:t>1</w:t>
            </w:r>
            <w:r w:rsidRPr="00C4564A">
              <w:rPr>
                <w:rFonts w:ascii="標楷體" w:eastAsia="標楷體" w:hAnsi="標楷體" w:cs="Times New Roman"/>
                <w:szCs w:val="24"/>
              </w:rPr>
              <w:t>)</w:t>
            </w:r>
            <w:r w:rsidRPr="00C4564A">
              <w:rPr>
                <w:rFonts w:ascii="標楷體" w:eastAsia="標楷體" w:hAnsi="標楷體" w:cs="Times New Roman" w:hint="eastAsia"/>
                <w:szCs w:val="24"/>
              </w:rPr>
              <w:t>網頁入口便利性、查詢友善性及時效性</w:t>
            </w:r>
            <w:r w:rsidRPr="00C4564A">
              <w:rPr>
                <w:rFonts w:ascii="標楷體" w:eastAsia="標楷體" w:hAnsi="標楷體" w:hint="eastAsia"/>
                <w:szCs w:val="24"/>
              </w:rPr>
              <w:t>：機關網站首頁是</w:t>
            </w:r>
            <w:r w:rsidRPr="00C4564A">
              <w:rPr>
                <w:rFonts w:ascii="標楷體" w:eastAsia="標楷體" w:hAnsi="標楷體"/>
                <w:szCs w:val="24"/>
              </w:rPr>
              <w:t>否</w:t>
            </w:r>
            <w:r w:rsidRPr="00C4564A">
              <w:rPr>
                <w:rFonts w:ascii="標楷體" w:eastAsia="標楷體" w:hAnsi="標楷體" w:hint="eastAsia"/>
                <w:szCs w:val="24"/>
              </w:rPr>
              <w:t>設置專</w:t>
            </w:r>
            <w:r w:rsidRPr="00C4564A">
              <w:rPr>
                <w:rFonts w:ascii="標楷體" w:eastAsia="標楷體" w:hAnsi="標楷體" w:hint="eastAsia"/>
                <w:szCs w:val="24"/>
              </w:rPr>
              <w:lastRenderedPageBreak/>
              <w:t>區、分類架構是否清晰、提供搜尋功能及資料時效性等。</w:t>
            </w:r>
          </w:p>
          <w:p w:rsidR="001F0CAA" w:rsidRPr="00C4564A" w:rsidRDefault="001F0CAA" w:rsidP="001F0CAA">
            <w:pPr>
              <w:spacing w:line="400" w:lineRule="exact"/>
              <w:ind w:left="240" w:hangingChars="100" w:hanging="240"/>
              <w:rPr>
                <w:rFonts w:ascii="標楷體" w:eastAsia="標楷體" w:hAnsi="標楷體"/>
                <w:szCs w:val="24"/>
              </w:rPr>
            </w:pPr>
            <w:r w:rsidRPr="00C4564A">
              <w:rPr>
                <w:rFonts w:ascii="標楷體" w:eastAsia="標楷體" w:hAnsi="標楷體"/>
                <w:szCs w:val="24"/>
              </w:rPr>
              <w:t>(</w:t>
            </w:r>
            <w:r w:rsidRPr="00C4564A">
              <w:rPr>
                <w:rFonts w:ascii="標楷體" w:eastAsia="標楷體" w:hAnsi="標楷體" w:hint="eastAsia"/>
                <w:szCs w:val="24"/>
              </w:rPr>
              <w:t>2</w:t>
            </w:r>
            <w:r w:rsidRPr="00C4564A">
              <w:rPr>
                <w:rFonts w:ascii="標楷體" w:eastAsia="標楷體" w:hAnsi="標楷體"/>
                <w:szCs w:val="24"/>
              </w:rPr>
              <w:t>)</w:t>
            </w:r>
            <w:r w:rsidRPr="00C4564A">
              <w:rPr>
                <w:rFonts w:ascii="標楷體" w:eastAsia="標楷體" w:hAnsi="標楷體" w:hint="eastAsia"/>
                <w:szCs w:val="24"/>
              </w:rPr>
              <w:t>專區內容豐富度：</w:t>
            </w:r>
          </w:p>
          <w:p w:rsidR="001F0CAA" w:rsidRPr="00C4564A" w:rsidRDefault="001F0CAA" w:rsidP="001F0CAA">
            <w:pPr>
              <w:spacing w:line="400" w:lineRule="exact"/>
              <w:ind w:left="240" w:hangingChars="100" w:hanging="240"/>
              <w:rPr>
                <w:rFonts w:ascii="標楷體" w:eastAsia="標楷體" w:hAnsi="標楷體"/>
                <w:szCs w:val="24"/>
              </w:rPr>
            </w:pPr>
            <w:r w:rsidRPr="00C4564A">
              <w:rPr>
                <w:rFonts w:ascii="標楷體" w:eastAsia="標楷體" w:hAnsi="標楷體" w:hint="eastAsia"/>
                <w:szCs w:val="24"/>
              </w:rPr>
              <w:sym w:font="Wingdings" w:char="F081"/>
            </w:r>
            <w:r w:rsidRPr="00C4564A">
              <w:rPr>
                <w:rFonts w:ascii="標楷體" w:eastAsia="標楷體" w:hAnsi="標楷體" w:hint="eastAsia"/>
                <w:szCs w:val="24"/>
              </w:rPr>
              <w:t>基本內容：應包含性別平等相關計畫及成果（如性別平等推動計畫及成果）、性別平等專案小組（含委員名單、會議紀錄、公開接受推薦民間委員及開放民間提案機制）、CEDAW訓練教材、性別統計專區。</w:t>
            </w:r>
          </w:p>
          <w:p w:rsidR="001F0CAA" w:rsidRPr="00C4564A" w:rsidRDefault="001F0CAA" w:rsidP="001F0CAA">
            <w:pPr>
              <w:spacing w:line="400" w:lineRule="exact"/>
              <w:ind w:left="240" w:hangingChars="100" w:hanging="240"/>
              <w:jc w:val="both"/>
              <w:rPr>
                <w:rFonts w:ascii="標楷體" w:eastAsia="標楷體" w:hAnsi="標楷體"/>
                <w:szCs w:val="24"/>
              </w:rPr>
            </w:pPr>
            <w:r w:rsidRPr="00C4564A">
              <w:rPr>
                <w:rFonts w:ascii="標楷體" w:eastAsia="標楷體" w:hAnsi="標楷體" w:hint="eastAsia"/>
                <w:szCs w:val="24"/>
              </w:rPr>
              <w:sym w:font="Wingdings" w:char="F082"/>
            </w:r>
            <w:r w:rsidRPr="00C4564A">
              <w:rPr>
                <w:rFonts w:ascii="標楷體" w:eastAsia="標楷體" w:hAnsi="標楷體" w:hint="eastAsia"/>
                <w:szCs w:val="24"/>
              </w:rPr>
              <w:t>其他內容：如性別意識培力教材、性別分析、性別相關研究或出國報告、研討會、宣導及文宣，以及其他性別平等相關議題資料等。</w:t>
            </w:r>
          </w:p>
          <w:p w:rsidR="001F0CAA" w:rsidRPr="00C4564A" w:rsidRDefault="001F0CAA" w:rsidP="001F0CAA">
            <w:pPr>
              <w:pStyle w:val="Default"/>
              <w:spacing w:line="400" w:lineRule="exact"/>
              <w:ind w:left="240" w:hangingChars="100" w:hanging="240"/>
              <w:rPr>
                <w:rFonts w:ascii="標楷體" w:eastAsia="標楷體" w:hAnsi="標楷體"/>
                <w:color w:val="auto"/>
              </w:rPr>
            </w:pPr>
            <w:r w:rsidRPr="00C4564A">
              <w:rPr>
                <w:rFonts w:ascii="標楷體" w:eastAsia="標楷體" w:hAnsi="標楷體" w:hint="eastAsia"/>
                <w:color w:val="auto"/>
              </w:rPr>
              <w:sym w:font="Wingdings" w:char="F083"/>
            </w:r>
            <w:r w:rsidRPr="00C4564A">
              <w:rPr>
                <w:rFonts w:ascii="標楷體" w:eastAsia="標楷體" w:hAnsi="標楷體"/>
                <w:color w:val="auto"/>
              </w:rPr>
              <w:t>專區內容</w:t>
            </w:r>
            <w:r w:rsidRPr="00C4564A">
              <w:rPr>
                <w:rFonts w:ascii="標楷體" w:eastAsia="標楷體" w:hAnsi="標楷體" w:hint="eastAsia"/>
                <w:color w:val="auto"/>
              </w:rPr>
              <w:t>豐</w:t>
            </w:r>
            <w:r w:rsidRPr="00C4564A">
              <w:rPr>
                <w:rFonts w:ascii="標楷體" w:eastAsia="標楷體" w:hAnsi="標楷體"/>
                <w:color w:val="auto"/>
              </w:rPr>
              <w:t>富度可加入國</w:t>
            </w:r>
            <w:r w:rsidRPr="00C4564A">
              <w:rPr>
                <w:rFonts w:ascii="標楷體" w:eastAsia="標楷體" w:hAnsi="標楷體" w:hint="eastAsia"/>
                <w:color w:val="auto"/>
              </w:rPr>
              <w:t>內</w:t>
            </w:r>
            <w:r w:rsidRPr="00C4564A">
              <w:rPr>
                <w:rFonts w:ascii="標楷體" w:eastAsia="標楷體" w:hAnsi="標楷體"/>
                <w:color w:val="auto"/>
              </w:rPr>
              <w:t>外相關業務、</w:t>
            </w:r>
            <w:r w:rsidRPr="00C4564A">
              <w:rPr>
                <w:rFonts w:ascii="標楷體" w:eastAsia="標楷體" w:hAnsi="標楷體" w:hint="eastAsia"/>
                <w:color w:val="auto"/>
              </w:rPr>
              <w:t>行</w:t>
            </w:r>
            <w:r w:rsidRPr="00C4564A">
              <w:rPr>
                <w:rFonts w:ascii="標楷體" w:eastAsia="標楷體" w:hAnsi="標楷體"/>
                <w:color w:val="auto"/>
              </w:rPr>
              <w:t>政院性平會</w:t>
            </w:r>
            <w:r w:rsidRPr="00C4564A">
              <w:rPr>
                <w:rFonts w:ascii="標楷體" w:eastAsia="標楷體" w:hAnsi="標楷體" w:hint="eastAsia"/>
                <w:color w:val="auto"/>
              </w:rPr>
              <w:t>及</w:t>
            </w:r>
            <w:r w:rsidRPr="00C4564A">
              <w:rPr>
                <w:rFonts w:ascii="標楷體" w:eastAsia="標楷體" w:hAnsi="標楷體"/>
                <w:color w:val="auto"/>
              </w:rPr>
              <w:t>部會所屬機關之網頁連結。</w:t>
            </w:r>
          </w:p>
        </w:tc>
      </w:tr>
      <w:tr w:rsidR="00C4564A" w:rsidRPr="00C4564A" w:rsidTr="00AF7B8E">
        <w:tc>
          <w:tcPr>
            <w:tcW w:w="1984" w:type="dxa"/>
          </w:tcPr>
          <w:p w:rsidR="00D133CC" w:rsidRPr="00C4564A" w:rsidRDefault="00D133CC" w:rsidP="000042C7">
            <w:pPr>
              <w:spacing w:line="420" w:lineRule="exact"/>
              <w:ind w:left="560" w:hangingChars="200" w:hanging="560"/>
              <w:rPr>
                <w:rFonts w:ascii="標楷體" w:eastAsia="標楷體" w:hAnsi="標楷體"/>
                <w:sz w:val="28"/>
                <w:szCs w:val="28"/>
              </w:rPr>
            </w:pPr>
            <w:r w:rsidRPr="00C4564A">
              <w:rPr>
                <w:rFonts w:ascii="標楷體" w:eastAsia="標楷體" w:hAnsi="標楷體"/>
                <w:sz w:val="28"/>
                <w:szCs w:val="28"/>
              </w:rPr>
              <w:lastRenderedPageBreak/>
              <w:t>(三)</w:t>
            </w:r>
            <w:r w:rsidRPr="00C4564A">
              <w:rPr>
                <w:rFonts w:ascii="標楷體" w:eastAsia="標楷體" w:hAnsi="標楷體" w:hint="eastAsia"/>
                <w:sz w:val="28"/>
                <w:szCs w:val="28"/>
              </w:rPr>
              <w:t>各機關鼓勵、督導所屬機關或民間私部門</w:t>
            </w:r>
            <w:r w:rsidR="00B40061" w:rsidRPr="00C4564A">
              <w:rPr>
                <w:rFonts w:ascii="標楷體" w:eastAsia="標楷體" w:hAnsi="標楷體" w:hint="eastAsia"/>
                <w:sz w:val="28"/>
                <w:szCs w:val="28"/>
              </w:rPr>
              <w:t>、</w:t>
            </w:r>
            <w:r w:rsidR="00B40061" w:rsidRPr="00C4564A">
              <w:rPr>
                <w:rFonts w:ascii="標楷體" w:eastAsia="標楷體" w:hAnsi="標楷體"/>
                <w:sz w:val="28"/>
                <w:szCs w:val="28"/>
              </w:rPr>
              <w:t>其他機關</w:t>
            </w:r>
            <w:r w:rsidR="00B40061" w:rsidRPr="00C4564A">
              <w:rPr>
                <w:rFonts w:ascii="標楷體" w:eastAsia="標楷體" w:hAnsi="標楷體" w:hint="eastAsia"/>
                <w:sz w:val="28"/>
                <w:szCs w:val="28"/>
              </w:rPr>
              <w:lastRenderedPageBreak/>
              <w:t>(地</w:t>
            </w:r>
            <w:r w:rsidR="00B40061" w:rsidRPr="00C4564A">
              <w:rPr>
                <w:rFonts w:ascii="標楷體" w:eastAsia="標楷體" w:hAnsi="標楷體"/>
                <w:sz w:val="28"/>
                <w:szCs w:val="28"/>
              </w:rPr>
              <w:t>方政府</w:t>
            </w:r>
            <w:r w:rsidR="00B40061" w:rsidRPr="00C4564A">
              <w:rPr>
                <w:rFonts w:ascii="標楷體" w:eastAsia="標楷體" w:hAnsi="標楷體" w:hint="eastAsia"/>
                <w:sz w:val="28"/>
                <w:szCs w:val="28"/>
              </w:rPr>
              <w:t>)</w:t>
            </w:r>
            <w:r w:rsidRPr="00C4564A">
              <w:rPr>
                <w:rFonts w:ascii="標楷體" w:eastAsia="標楷體" w:hAnsi="標楷體" w:hint="eastAsia"/>
                <w:sz w:val="28"/>
                <w:szCs w:val="28"/>
              </w:rPr>
              <w:t>推動性別平等。</w:t>
            </w:r>
          </w:p>
          <w:p w:rsidR="00D133CC" w:rsidRPr="00C4564A" w:rsidRDefault="00D133CC" w:rsidP="00DC40F4">
            <w:pPr>
              <w:spacing w:line="420" w:lineRule="exact"/>
              <w:ind w:leftChars="225" w:left="560" w:hangingChars="7" w:hanging="20"/>
              <w:rPr>
                <w:rFonts w:ascii="標楷體" w:eastAsia="標楷體" w:hAnsi="標楷體"/>
                <w:b/>
                <w:sz w:val="28"/>
                <w:szCs w:val="28"/>
              </w:rPr>
            </w:pPr>
            <w:r w:rsidRPr="00C4564A">
              <w:rPr>
                <w:rFonts w:ascii="標楷體" w:eastAsia="標楷體" w:hAnsi="標楷體" w:hint="eastAsia"/>
                <w:b/>
                <w:sz w:val="28"/>
                <w:szCs w:val="28"/>
              </w:rPr>
              <w:t>(1</w:t>
            </w:r>
            <w:r w:rsidR="001F0A3E" w:rsidRPr="00C4564A">
              <w:rPr>
                <w:rFonts w:ascii="標楷體" w:eastAsia="標楷體" w:hAnsi="標楷體"/>
                <w:b/>
                <w:sz w:val="28"/>
                <w:szCs w:val="28"/>
              </w:rPr>
              <w:t>3</w:t>
            </w:r>
            <w:r w:rsidRPr="00C4564A">
              <w:rPr>
                <w:rFonts w:ascii="標楷體" w:eastAsia="標楷體" w:hAnsi="標楷體" w:hint="eastAsia"/>
                <w:b/>
                <w:sz w:val="28"/>
                <w:szCs w:val="28"/>
              </w:rPr>
              <w:t>分)</w:t>
            </w:r>
          </w:p>
          <w:p w:rsidR="00DC40F4" w:rsidRPr="00C4564A" w:rsidRDefault="00DC40F4" w:rsidP="00DC40F4">
            <w:pPr>
              <w:spacing w:line="420" w:lineRule="exact"/>
              <w:ind w:leftChars="225" w:left="560" w:hangingChars="7" w:hanging="20"/>
              <w:rPr>
                <w:rFonts w:ascii="標楷體" w:eastAsia="標楷體" w:hAnsi="標楷體"/>
                <w:b/>
                <w:strike/>
                <w:sz w:val="28"/>
                <w:szCs w:val="28"/>
              </w:rPr>
            </w:pPr>
          </w:p>
        </w:tc>
        <w:tc>
          <w:tcPr>
            <w:tcW w:w="2695" w:type="dxa"/>
          </w:tcPr>
          <w:p w:rsidR="00D133CC" w:rsidRPr="00C4564A" w:rsidRDefault="00D133CC" w:rsidP="000042C7">
            <w:pPr>
              <w:spacing w:line="420" w:lineRule="exact"/>
              <w:ind w:left="280" w:hangingChars="100" w:hanging="280"/>
              <w:rPr>
                <w:rFonts w:ascii="標楷體" w:eastAsia="標楷體" w:hAnsi="標楷體"/>
                <w:sz w:val="28"/>
                <w:szCs w:val="28"/>
              </w:rPr>
            </w:pPr>
            <w:r w:rsidRPr="00C4564A">
              <w:rPr>
                <w:rFonts w:ascii="標楷體" w:eastAsia="標楷體" w:hAnsi="標楷體"/>
                <w:sz w:val="28"/>
                <w:szCs w:val="28"/>
              </w:rPr>
              <w:lastRenderedPageBreak/>
              <w:t>1.</w:t>
            </w:r>
            <w:r w:rsidRPr="00C4564A">
              <w:rPr>
                <w:rFonts w:ascii="標楷體" w:eastAsia="標楷體" w:hAnsi="標楷體" w:hint="eastAsia"/>
                <w:sz w:val="28"/>
                <w:szCs w:val="28"/>
              </w:rPr>
              <w:t>鼓勵、督導所屬機關推動性別平等之方式(包含</w:t>
            </w:r>
            <w:r w:rsidR="00FA1900" w:rsidRPr="00C4564A">
              <w:rPr>
                <w:rFonts w:ascii="標楷體" w:eastAsia="標楷體" w:hAnsi="標楷體" w:hint="eastAsia"/>
                <w:sz w:val="28"/>
                <w:szCs w:val="28"/>
              </w:rPr>
              <w:t>三級機關</w:t>
            </w:r>
            <w:r w:rsidRPr="00C4564A">
              <w:rPr>
                <w:rFonts w:ascii="標楷體" w:eastAsia="標楷體" w:hAnsi="標楷體" w:hint="eastAsia"/>
                <w:sz w:val="28"/>
                <w:szCs w:val="28"/>
              </w:rPr>
              <w:t>辦理性別平等</w:t>
            </w:r>
            <w:r w:rsidR="006067EC" w:rsidRPr="00C4564A">
              <w:rPr>
                <w:rFonts w:ascii="標楷體" w:eastAsia="標楷體" w:hAnsi="標楷體" w:hint="eastAsia"/>
                <w:sz w:val="28"/>
                <w:szCs w:val="28"/>
              </w:rPr>
              <w:t>工</w:t>
            </w:r>
            <w:r w:rsidR="006067EC" w:rsidRPr="00C4564A">
              <w:rPr>
                <w:rFonts w:ascii="標楷體" w:eastAsia="標楷體" w:hAnsi="標楷體"/>
                <w:sz w:val="28"/>
                <w:szCs w:val="28"/>
              </w:rPr>
              <w:t>作</w:t>
            </w:r>
            <w:r w:rsidRPr="00C4564A">
              <w:rPr>
                <w:rFonts w:ascii="標楷體" w:eastAsia="標楷體" w:hAnsi="標楷體" w:hint="eastAsia"/>
                <w:sz w:val="28"/>
                <w:szCs w:val="28"/>
              </w:rPr>
              <w:t>小組、性別主流化)。</w:t>
            </w:r>
          </w:p>
          <w:p w:rsidR="00D133CC" w:rsidRPr="00C4564A" w:rsidRDefault="006D1A20" w:rsidP="000042C7">
            <w:pPr>
              <w:spacing w:line="420" w:lineRule="exact"/>
              <w:ind w:left="280" w:hangingChars="100" w:hanging="280"/>
              <w:rPr>
                <w:rFonts w:ascii="標楷體" w:eastAsia="標楷體" w:hAnsi="標楷體"/>
                <w:sz w:val="28"/>
                <w:szCs w:val="28"/>
              </w:rPr>
            </w:pPr>
            <w:r w:rsidRPr="00C4564A">
              <w:rPr>
                <w:rFonts w:ascii="標楷體" w:eastAsia="標楷體" w:hAnsi="標楷體" w:hint="eastAsia"/>
                <w:sz w:val="28"/>
                <w:szCs w:val="28"/>
              </w:rPr>
              <w:lastRenderedPageBreak/>
              <w:t>2</w:t>
            </w:r>
            <w:r w:rsidR="00D133CC" w:rsidRPr="00C4564A">
              <w:rPr>
                <w:rFonts w:ascii="標楷體" w:eastAsia="標楷體" w:hAnsi="標楷體"/>
                <w:sz w:val="28"/>
                <w:szCs w:val="28"/>
              </w:rPr>
              <w:t>.</w:t>
            </w:r>
            <w:r w:rsidR="00D133CC" w:rsidRPr="00C4564A">
              <w:rPr>
                <w:rFonts w:ascii="標楷體" w:eastAsia="標楷體" w:hAnsi="標楷體" w:hint="eastAsia"/>
                <w:sz w:val="28"/>
                <w:szCs w:val="28"/>
              </w:rPr>
              <w:t>鼓勵向</w:t>
            </w:r>
            <w:r w:rsidR="00D133CC" w:rsidRPr="00C4564A">
              <w:rPr>
                <w:rFonts w:ascii="標楷體" w:eastAsia="標楷體" w:hAnsi="標楷體"/>
                <w:sz w:val="28"/>
                <w:szCs w:val="28"/>
              </w:rPr>
              <w:t>民間私部門(企業、團體</w:t>
            </w:r>
            <w:r w:rsidR="00D133CC" w:rsidRPr="00C4564A">
              <w:rPr>
                <w:rFonts w:ascii="標楷體" w:eastAsia="標楷體" w:hAnsi="標楷體" w:hint="eastAsia"/>
                <w:sz w:val="28"/>
                <w:szCs w:val="28"/>
              </w:rPr>
              <w:t>、機構</w:t>
            </w:r>
            <w:r w:rsidR="00D133CC" w:rsidRPr="00C4564A">
              <w:rPr>
                <w:rFonts w:ascii="標楷體" w:eastAsia="標楷體" w:hAnsi="標楷體"/>
                <w:sz w:val="28"/>
                <w:szCs w:val="28"/>
              </w:rPr>
              <w:t>)</w:t>
            </w:r>
            <w:r w:rsidR="00D133CC" w:rsidRPr="00C4564A">
              <w:rPr>
                <w:rFonts w:ascii="標楷體" w:eastAsia="標楷體" w:hAnsi="標楷體" w:hint="eastAsia"/>
                <w:sz w:val="28"/>
                <w:szCs w:val="28"/>
              </w:rPr>
              <w:t>推動性別平等之相關作法。如設有性平</w:t>
            </w:r>
            <w:r w:rsidR="009A225E" w:rsidRPr="00C4564A">
              <w:rPr>
                <w:rFonts w:ascii="標楷體" w:eastAsia="標楷體" w:hAnsi="標楷體" w:hint="eastAsia"/>
                <w:sz w:val="28"/>
                <w:szCs w:val="28"/>
              </w:rPr>
              <w:t>績優獎項</w:t>
            </w:r>
            <w:r w:rsidR="00D133CC" w:rsidRPr="00C4564A">
              <w:rPr>
                <w:rFonts w:ascii="標楷體" w:eastAsia="標楷體" w:hAnsi="標楷體" w:hint="eastAsia"/>
                <w:sz w:val="28"/>
                <w:szCs w:val="28"/>
              </w:rPr>
              <w:t>選拔措施、辦理性平意識培力課程、宣導等。</w:t>
            </w:r>
          </w:p>
          <w:p w:rsidR="00D133CC" w:rsidRPr="00C4564A" w:rsidRDefault="007C50DC" w:rsidP="000042C7">
            <w:pPr>
              <w:spacing w:line="420" w:lineRule="exact"/>
              <w:ind w:left="280" w:hangingChars="100" w:hanging="280"/>
              <w:rPr>
                <w:rFonts w:ascii="標楷體" w:eastAsia="標楷體" w:hAnsi="標楷體"/>
                <w:sz w:val="28"/>
                <w:szCs w:val="28"/>
              </w:rPr>
            </w:pPr>
            <w:r w:rsidRPr="00C4564A">
              <w:rPr>
                <w:rFonts w:ascii="標楷體" w:eastAsia="標楷體" w:hAnsi="標楷體" w:hint="eastAsia"/>
                <w:sz w:val="28"/>
                <w:szCs w:val="28"/>
              </w:rPr>
              <w:t>3.向</w:t>
            </w:r>
            <w:r w:rsidRPr="00C4564A">
              <w:rPr>
                <w:rFonts w:ascii="標楷體" w:eastAsia="標楷體" w:hAnsi="標楷體"/>
                <w:sz w:val="28"/>
                <w:szCs w:val="28"/>
              </w:rPr>
              <w:t>地方政府推動性別平等情形。</w:t>
            </w:r>
          </w:p>
        </w:tc>
        <w:tc>
          <w:tcPr>
            <w:tcW w:w="6237" w:type="dxa"/>
          </w:tcPr>
          <w:p w:rsidR="00D133CC" w:rsidRPr="00C4564A" w:rsidRDefault="00D133CC" w:rsidP="000042C7">
            <w:pPr>
              <w:snapToGrid w:val="0"/>
              <w:spacing w:line="420" w:lineRule="exact"/>
              <w:ind w:leftChars="4" w:left="290" w:hangingChars="100" w:hanging="280"/>
              <w:rPr>
                <w:rFonts w:ascii="標楷體" w:eastAsia="標楷體" w:hAnsi="標楷體"/>
                <w:sz w:val="28"/>
                <w:szCs w:val="28"/>
              </w:rPr>
            </w:pPr>
            <w:r w:rsidRPr="00C4564A">
              <w:rPr>
                <w:rFonts w:ascii="標楷體" w:eastAsia="標楷體" w:hAnsi="標楷體" w:hint="eastAsia"/>
                <w:sz w:val="28"/>
                <w:szCs w:val="28"/>
              </w:rPr>
              <w:lastRenderedPageBreak/>
              <w:t>1.</w:t>
            </w:r>
            <w:r w:rsidR="00FD7A5B" w:rsidRPr="00C4564A">
              <w:rPr>
                <w:rFonts w:ascii="標楷體" w:eastAsia="標楷體" w:hAnsi="標楷體" w:hint="eastAsia"/>
                <w:sz w:val="28"/>
                <w:szCs w:val="28"/>
              </w:rPr>
              <w:t>鼓勵</w:t>
            </w:r>
            <w:r w:rsidR="00AF7B8E" w:rsidRPr="00C4564A">
              <w:rPr>
                <w:rFonts w:ascii="標楷體" w:eastAsia="標楷體" w:hAnsi="標楷體" w:hint="eastAsia"/>
                <w:sz w:val="28"/>
                <w:szCs w:val="28"/>
              </w:rPr>
              <w:t>督導所屬</w:t>
            </w:r>
            <w:r w:rsidR="00FD7A5B" w:rsidRPr="00C4564A">
              <w:rPr>
                <w:rFonts w:ascii="標楷體" w:eastAsia="標楷體" w:hAnsi="標楷體" w:hint="eastAsia"/>
                <w:sz w:val="28"/>
                <w:szCs w:val="28"/>
              </w:rPr>
              <w:t>三</w:t>
            </w:r>
            <w:r w:rsidR="00FD7A5B" w:rsidRPr="00C4564A">
              <w:rPr>
                <w:rFonts w:ascii="標楷體" w:eastAsia="標楷體" w:hAnsi="標楷體"/>
                <w:sz w:val="28"/>
                <w:szCs w:val="28"/>
              </w:rPr>
              <w:t>級</w:t>
            </w:r>
            <w:r w:rsidR="00AF7B8E" w:rsidRPr="00C4564A">
              <w:rPr>
                <w:rFonts w:ascii="標楷體" w:eastAsia="標楷體" w:hAnsi="標楷體" w:hint="eastAsia"/>
                <w:sz w:val="28"/>
                <w:szCs w:val="28"/>
              </w:rPr>
              <w:t>機關</w:t>
            </w:r>
            <w:r w:rsidR="00391FE8" w:rsidRPr="00C4564A">
              <w:rPr>
                <w:rFonts w:ascii="標楷體" w:eastAsia="標楷體" w:hAnsi="標楷體" w:hint="eastAsia"/>
                <w:sz w:val="28"/>
                <w:szCs w:val="28"/>
              </w:rPr>
              <w:t>(達</w:t>
            </w:r>
            <w:r w:rsidR="00391FE8" w:rsidRPr="00C4564A">
              <w:rPr>
                <w:rFonts w:ascii="標楷體" w:eastAsia="標楷體" w:hAnsi="標楷體"/>
                <w:sz w:val="28"/>
                <w:szCs w:val="28"/>
              </w:rPr>
              <w:t>200</w:t>
            </w:r>
            <w:r w:rsidR="00391FE8" w:rsidRPr="00C4564A">
              <w:rPr>
                <w:rFonts w:ascii="標楷體" w:eastAsia="標楷體" w:hAnsi="標楷體" w:hint="eastAsia"/>
                <w:sz w:val="28"/>
                <w:szCs w:val="28"/>
              </w:rPr>
              <w:t>人</w:t>
            </w:r>
            <w:r w:rsidR="00391FE8" w:rsidRPr="00C4564A">
              <w:rPr>
                <w:rFonts w:ascii="標楷體" w:eastAsia="標楷體" w:hAnsi="標楷體"/>
                <w:sz w:val="28"/>
                <w:szCs w:val="28"/>
              </w:rPr>
              <w:t>以上</w:t>
            </w:r>
            <w:r w:rsidR="00391FE8" w:rsidRPr="00C4564A">
              <w:rPr>
                <w:rFonts w:ascii="標楷體" w:eastAsia="標楷體" w:hAnsi="標楷體" w:hint="eastAsia"/>
                <w:sz w:val="28"/>
                <w:szCs w:val="28"/>
              </w:rPr>
              <w:t>)</w:t>
            </w:r>
            <w:r w:rsidR="00AF7B8E" w:rsidRPr="00C4564A">
              <w:rPr>
                <w:rFonts w:ascii="標楷體" w:eastAsia="標楷體" w:hAnsi="標楷體" w:hint="eastAsia"/>
                <w:sz w:val="28"/>
                <w:szCs w:val="28"/>
              </w:rPr>
              <w:t>推動性別平等之方式</w:t>
            </w:r>
            <w:r w:rsidR="00FD7A5B" w:rsidRPr="00C4564A">
              <w:rPr>
                <w:rFonts w:ascii="標楷體" w:eastAsia="標楷體" w:hAnsi="標楷體" w:hint="eastAsia"/>
                <w:sz w:val="28"/>
                <w:szCs w:val="28"/>
              </w:rPr>
              <w:t>。</w:t>
            </w:r>
            <w:r w:rsidRPr="00C4564A">
              <w:rPr>
                <w:rFonts w:ascii="標楷體" w:eastAsia="標楷體" w:hAnsi="標楷體" w:hint="eastAsia"/>
                <w:sz w:val="28"/>
                <w:szCs w:val="28"/>
              </w:rPr>
              <w:t>(</w:t>
            </w:r>
            <w:r w:rsidR="001F0A3E" w:rsidRPr="00C4564A">
              <w:rPr>
                <w:rFonts w:ascii="標楷體" w:eastAsia="標楷體" w:hAnsi="標楷體"/>
                <w:sz w:val="28"/>
                <w:szCs w:val="28"/>
              </w:rPr>
              <w:t>6</w:t>
            </w:r>
            <w:r w:rsidRPr="00C4564A">
              <w:rPr>
                <w:rFonts w:ascii="標楷體" w:eastAsia="標楷體" w:hAnsi="標楷體" w:hint="eastAsia"/>
                <w:sz w:val="28"/>
                <w:szCs w:val="28"/>
              </w:rPr>
              <w:t>分)</w:t>
            </w:r>
          </w:p>
          <w:p w:rsidR="0030633F" w:rsidRPr="00C4564A" w:rsidRDefault="0030633F" w:rsidP="00DC0D75">
            <w:pPr>
              <w:snapToGrid w:val="0"/>
              <w:spacing w:line="420" w:lineRule="exact"/>
              <w:ind w:left="420" w:hangingChars="150" w:hanging="420"/>
              <w:rPr>
                <w:rFonts w:ascii="標楷體" w:eastAsia="標楷體" w:hAnsi="標楷體"/>
                <w:sz w:val="28"/>
                <w:szCs w:val="28"/>
              </w:rPr>
            </w:pPr>
            <w:r w:rsidRPr="00C4564A">
              <w:rPr>
                <w:rFonts w:ascii="標楷體" w:eastAsia="標楷體" w:hAnsi="標楷體" w:hint="eastAsia"/>
                <w:sz w:val="28"/>
                <w:szCs w:val="28"/>
              </w:rPr>
              <w:t>(</w:t>
            </w:r>
            <w:r w:rsidRPr="00C4564A">
              <w:rPr>
                <w:rFonts w:ascii="標楷體" w:eastAsia="標楷體" w:hAnsi="標楷體"/>
                <w:sz w:val="28"/>
                <w:szCs w:val="28"/>
              </w:rPr>
              <w:t>1</w:t>
            </w:r>
            <w:r w:rsidRPr="00C4564A">
              <w:rPr>
                <w:rFonts w:ascii="標楷體" w:eastAsia="標楷體" w:hAnsi="標楷體" w:hint="eastAsia"/>
                <w:sz w:val="28"/>
                <w:szCs w:val="28"/>
              </w:rPr>
              <w:t>)為推動性別平等訂有計畫、方案或措施</w:t>
            </w:r>
            <w:r w:rsidR="008413D4" w:rsidRPr="00C4564A">
              <w:rPr>
                <w:rFonts w:ascii="標楷體" w:eastAsia="標楷體" w:hAnsi="標楷體" w:hint="eastAsia"/>
                <w:sz w:val="28"/>
                <w:szCs w:val="28"/>
              </w:rPr>
              <w:t>。</w:t>
            </w:r>
            <w:r w:rsidRPr="00C4564A">
              <w:rPr>
                <w:rFonts w:ascii="標楷體" w:eastAsia="標楷體" w:hAnsi="標楷體" w:hint="eastAsia"/>
                <w:sz w:val="28"/>
                <w:szCs w:val="28"/>
              </w:rPr>
              <w:t>(</w:t>
            </w:r>
            <w:r w:rsidR="001F0A3E" w:rsidRPr="00C4564A">
              <w:rPr>
                <w:rFonts w:ascii="標楷體" w:eastAsia="標楷體" w:hAnsi="標楷體"/>
                <w:sz w:val="28"/>
                <w:szCs w:val="28"/>
              </w:rPr>
              <w:t>2</w:t>
            </w:r>
            <w:r w:rsidRPr="00C4564A">
              <w:rPr>
                <w:rFonts w:ascii="標楷體" w:eastAsia="標楷體" w:hAnsi="標楷體" w:hint="eastAsia"/>
                <w:sz w:val="28"/>
                <w:szCs w:val="28"/>
              </w:rPr>
              <w:t>分)</w:t>
            </w:r>
          </w:p>
          <w:p w:rsidR="0030633F" w:rsidRPr="00C4564A" w:rsidRDefault="002D3D33" w:rsidP="00A66E80">
            <w:pPr>
              <w:spacing w:line="420" w:lineRule="exact"/>
              <w:ind w:leftChars="7" w:left="297" w:hangingChars="100" w:hanging="280"/>
              <w:rPr>
                <w:rFonts w:ascii="標楷體" w:eastAsia="標楷體" w:hAnsi="標楷體"/>
                <w:sz w:val="28"/>
                <w:szCs w:val="28"/>
              </w:rPr>
            </w:pPr>
            <w:r w:rsidRPr="00C4564A">
              <w:rPr>
                <w:rFonts w:ascii="標楷體" w:eastAsia="標楷體" w:hAnsi="標楷體"/>
                <w:sz w:val="28"/>
                <w:szCs w:val="28"/>
              </w:rPr>
              <w:sym w:font="Wingdings" w:char="F081"/>
            </w:r>
            <w:r w:rsidR="00194DA8" w:rsidRPr="00C4564A">
              <w:rPr>
                <w:rFonts w:ascii="標楷體" w:eastAsia="標楷體" w:hAnsi="標楷體"/>
                <w:sz w:val="28"/>
                <w:szCs w:val="28"/>
              </w:rPr>
              <w:t>內容</w:t>
            </w:r>
            <w:r w:rsidR="00AD27AC" w:rsidRPr="00C4564A">
              <w:rPr>
                <w:rFonts w:ascii="標楷體" w:eastAsia="標楷體" w:hAnsi="標楷體" w:hint="eastAsia"/>
                <w:sz w:val="28"/>
                <w:szCs w:val="28"/>
              </w:rPr>
              <w:t>規</w:t>
            </w:r>
            <w:r w:rsidR="00AD27AC" w:rsidRPr="00C4564A">
              <w:rPr>
                <w:rFonts w:ascii="標楷體" w:eastAsia="標楷體" w:hAnsi="標楷體"/>
                <w:sz w:val="28"/>
                <w:szCs w:val="28"/>
              </w:rPr>
              <w:t>劃具</w:t>
            </w:r>
            <w:r w:rsidR="00194DA8" w:rsidRPr="00C4564A">
              <w:rPr>
                <w:rFonts w:ascii="標楷體" w:eastAsia="標楷體" w:hAnsi="標楷體" w:hint="eastAsia"/>
                <w:sz w:val="28"/>
                <w:szCs w:val="28"/>
              </w:rPr>
              <w:t>豐</w:t>
            </w:r>
            <w:r w:rsidR="00194DA8" w:rsidRPr="00C4564A">
              <w:rPr>
                <w:rFonts w:ascii="標楷體" w:eastAsia="標楷體" w:hAnsi="標楷體"/>
                <w:sz w:val="28"/>
                <w:szCs w:val="28"/>
              </w:rPr>
              <w:t>富</w:t>
            </w:r>
            <w:r w:rsidR="00194DA8" w:rsidRPr="00C4564A">
              <w:rPr>
                <w:rFonts w:ascii="標楷體" w:eastAsia="標楷體" w:hAnsi="標楷體" w:hint="eastAsia"/>
                <w:sz w:val="28"/>
                <w:szCs w:val="28"/>
              </w:rPr>
              <w:t>性</w:t>
            </w:r>
            <w:r w:rsidR="00194DA8" w:rsidRPr="00C4564A">
              <w:rPr>
                <w:rFonts w:ascii="標楷體" w:eastAsia="標楷體" w:hAnsi="標楷體"/>
                <w:sz w:val="28"/>
                <w:szCs w:val="28"/>
              </w:rPr>
              <w:t>、完整性與妥適性。</w:t>
            </w:r>
            <w:r w:rsidR="00F40423" w:rsidRPr="00C4564A">
              <w:rPr>
                <w:rFonts w:ascii="標楷體" w:eastAsia="標楷體" w:hAnsi="標楷體" w:hint="eastAsia"/>
                <w:sz w:val="20"/>
                <w:szCs w:val="20"/>
              </w:rPr>
              <w:t>0-</w:t>
            </w:r>
            <w:r w:rsidR="00592DB8" w:rsidRPr="00C4564A">
              <w:rPr>
                <w:rFonts w:ascii="標楷體" w:eastAsia="標楷體" w:hAnsi="標楷體"/>
                <w:sz w:val="20"/>
                <w:szCs w:val="20"/>
              </w:rPr>
              <w:t>1</w:t>
            </w:r>
            <w:r w:rsidR="00F40423" w:rsidRPr="00C4564A">
              <w:rPr>
                <w:rFonts w:ascii="標楷體" w:eastAsia="標楷體" w:hAnsi="標楷體" w:hint="eastAsia"/>
                <w:sz w:val="20"/>
                <w:szCs w:val="20"/>
              </w:rPr>
              <w:t>分</w:t>
            </w:r>
            <w:r w:rsidR="00F40423" w:rsidRPr="00C4564A">
              <w:rPr>
                <w:rFonts w:ascii="標楷體" w:eastAsia="標楷體" w:hAnsi="標楷體" w:hint="eastAsia"/>
                <w:sz w:val="28"/>
                <w:szCs w:val="28"/>
              </w:rPr>
              <w:t xml:space="preserve"> </w:t>
            </w:r>
          </w:p>
          <w:p w:rsidR="0030633F" w:rsidRPr="00C4564A" w:rsidRDefault="002D3D33" w:rsidP="002D3D33">
            <w:pPr>
              <w:spacing w:line="420" w:lineRule="exact"/>
              <w:rPr>
                <w:rFonts w:ascii="標楷體" w:eastAsia="標楷體" w:hAnsi="標楷體"/>
                <w:sz w:val="28"/>
                <w:szCs w:val="28"/>
              </w:rPr>
            </w:pPr>
            <w:r w:rsidRPr="00C4564A">
              <w:rPr>
                <w:rFonts w:ascii="標楷體" w:eastAsia="標楷體" w:hAnsi="標楷體" w:hint="eastAsia"/>
                <w:sz w:val="28"/>
                <w:szCs w:val="28"/>
              </w:rPr>
              <w:sym w:font="Wingdings" w:char="F082"/>
            </w:r>
            <w:r w:rsidR="00F40423" w:rsidRPr="00C4564A">
              <w:rPr>
                <w:rFonts w:ascii="標楷體" w:eastAsia="標楷體" w:hAnsi="標楷體" w:hint="eastAsia"/>
                <w:sz w:val="28"/>
                <w:szCs w:val="28"/>
              </w:rPr>
              <w:t>執</w:t>
            </w:r>
            <w:r w:rsidR="00F40423" w:rsidRPr="00C4564A">
              <w:rPr>
                <w:rFonts w:ascii="標楷體" w:eastAsia="標楷體" w:hAnsi="標楷體"/>
                <w:sz w:val="28"/>
                <w:szCs w:val="28"/>
              </w:rPr>
              <w:t>行結果</w:t>
            </w:r>
            <w:r w:rsidR="00F40423" w:rsidRPr="00C4564A">
              <w:rPr>
                <w:rFonts w:ascii="標楷體" w:eastAsia="標楷體" w:hAnsi="標楷體" w:hint="eastAsia"/>
                <w:sz w:val="28"/>
                <w:szCs w:val="28"/>
              </w:rPr>
              <w:t>/成</w:t>
            </w:r>
            <w:r w:rsidR="00F40423" w:rsidRPr="00C4564A">
              <w:rPr>
                <w:rFonts w:ascii="標楷體" w:eastAsia="標楷體" w:hAnsi="標楷體"/>
                <w:sz w:val="28"/>
                <w:szCs w:val="28"/>
              </w:rPr>
              <w:t>效有助於促進性別</w:t>
            </w:r>
            <w:r w:rsidR="00F40423" w:rsidRPr="00C4564A">
              <w:rPr>
                <w:rFonts w:ascii="標楷體" w:eastAsia="標楷體" w:hAnsi="標楷體" w:hint="eastAsia"/>
                <w:sz w:val="28"/>
                <w:szCs w:val="28"/>
              </w:rPr>
              <w:t>平</w:t>
            </w:r>
            <w:r w:rsidR="00F40423" w:rsidRPr="00C4564A">
              <w:rPr>
                <w:rFonts w:ascii="標楷體" w:eastAsia="標楷體" w:hAnsi="標楷體"/>
                <w:sz w:val="28"/>
                <w:szCs w:val="28"/>
              </w:rPr>
              <w:t>等</w:t>
            </w:r>
            <w:r w:rsidR="00F40423" w:rsidRPr="00C4564A">
              <w:rPr>
                <w:rFonts w:ascii="標楷體" w:eastAsia="標楷體" w:hAnsi="標楷體" w:hint="eastAsia"/>
                <w:sz w:val="28"/>
                <w:szCs w:val="28"/>
              </w:rPr>
              <w:t>。</w:t>
            </w:r>
            <w:r w:rsidR="00F40423" w:rsidRPr="00C4564A">
              <w:rPr>
                <w:rFonts w:ascii="標楷體" w:eastAsia="標楷體" w:hAnsi="標楷體" w:hint="eastAsia"/>
                <w:sz w:val="20"/>
                <w:szCs w:val="20"/>
              </w:rPr>
              <w:t>0</w:t>
            </w:r>
            <w:r w:rsidR="00592DB8" w:rsidRPr="00C4564A">
              <w:rPr>
                <w:rFonts w:ascii="標楷體" w:eastAsia="標楷體" w:hAnsi="標楷體"/>
                <w:sz w:val="20"/>
                <w:szCs w:val="20"/>
              </w:rPr>
              <w:t>-1</w:t>
            </w:r>
            <w:r w:rsidR="00F40423" w:rsidRPr="00C4564A">
              <w:rPr>
                <w:rFonts w:ascii="標楷體" w:eastAsia="標楷體" w:hAnsi="標楷體" w:hint="eastAsia"/>
                <w:sz w:val="20"/>
                <w:szCs w:val="20"/>
              </w:rPr>
              <w:t>分</w:t>
            </w:r>
          </w:p>
          <w:p w:rsidR="00D133CC" w:rsidRPr="00C4564A" w:rsidRDefault="00D133CC" w:rsidP="000042C7">
            <w:pPr>
              <w:snapToGrid w:val="0"/>
              <w:spacing w:beforeLines="50" w:before="180" w:line="420" w:lineRule="exact"/>
              <w:ind w:leftChars="4" w:left="430" w:hangingChars="150" w:hanging="420"/>
              <w:rPr>
                <w:rFonts w:ascii="標楷體" w:eastAsia="標楷體" w:hAnsi="標楷體"/>
                <w:sz w:val="28"/>
                <w:szCs w:val="28"/>
              </w:rPr>
            </w:pPr>
            <w:r w:rsidRPr="00C4564A">
              <w:rPr>
                <w:rFonts w:ascii="標楷體" w:eastAsia="標楷體" w:hAnsi="標楷體" w:hint="eastAsia"/>
                <w:sz w:val="28"/>
                <w:szCs w:val="28"/>
              </w:rPr>
              <w:lastRenderedPageBreak/>
              <w:t>(</w:t>
            </w:r>
            <w:r w:rsidR="0030633F" w:rsidRPr="00C4564A">
              <w:rPr>
                <w:rFonts w:ascii="標楷體" w:eastAsia="標楷體" w:hAnsi="標楷體"/>
                <w:sz w:val="28"/>
                <w:szCs w:val="28"/>
              </w:rPr>
              <w:t>2</w:t>
            </w:r>
            <w:r w:rsidRPr="00C4564A">
              <w:rPr>
                <w:rFonts w:ascii="標楷體" w:eastAsia="標楷體" w:hAnsi="標楷體" w:hint="eastAsia"/>
                <w:sz w:val="28"/>
                <w:szCs w:val="28"/>
              </w:rPr>
              <w:t>)</w:t>
            </w:r>
            <w:r w:rsidR="00DB277D" w:rsidRPr="00C4564A">
              <w:rPr>
                <w:rFonts w:ascii="標楷體" w:eastAsia="標楷體" w:hAnsi="標楷體" w:hint="eastAsia"/>
                <w:sz w:val="28"/>
                <w:szCs w:val="28"/>
              </w:rPr>
              <w:t>三級機關</w:t>
            </w:r>
            <w:r w:rsidR="000D6CE6" w:rsidRPr="00C4564A">
              <w:rPr>
                <w:rFonts w:ascii="標楷體" w:eastAsia="標楷體" w:hAnsi="標楷體" w:hint="eastAsia"/>
                <w:sz w:val="28"/>
                <w:szCs w:val="28"/>
              </w:rPr>
              <w:t>推動</w:t>
            </w:r>
            <w:r w:rsidR="000D6CE6" w:rsidRPr="00C4564A">
              <w:rPr>
                <w:rFonts w:ascii="標楷體" w:eastAsia="標楷體" w:hAnsi="標楷體"/>
                <w:sz w:val="28"/>
                <w:szCs w:val="28"/>
              </w:rPr>
              <w:t>性別平等設有工作小組</w:t>
            </w:r>
            <w:r w:rsidRPr="00C4564A">
              <w:rPr>
                <w:rFonts w:ascii="標楷體" w:eastAsia="標楷體" w:hAnsi="標楷體" w:hint="eastAsia"/>
                <w:sz w:val="28"/>
                <w:szCs w:val="28"/>
              </w:rPr>
              <w:t>：</w:t>
            </w:r>
            <w:r w:rsidR="00020156" w:rsidRPr="00C4564A">
              <w:rPr>
                <w:rFonts w:ascii="標楷體" w:eastAsia="標楷體" w:hAnsi="標楷體" w:hint="eastAsia"/>
                <w:sz w:val="28"/>
                <w:szCs w:val="28"/>
              </w:rPr>
              <w:t>(</w:t>
            </w:r>
            <w:r w:rsidR="00DC40F4" w:rsidRPr="00C4564A">
              <w:rPr>
                <w:rFonts w:ascii="標楷體" w:eastAsia="標楷體" w:hAnsi="標楷體"/>
                <w:sz w:val="28"/>
                <w:szCs w:val="28"/>
              </w:rPr>
              <w:t>2</w:t>
            </w:r>
            <w:r w:rsidRPr="00C4564A">
              <w:rPr>
                <w:rFonts w:ascii="標楷體" w:eastAsia="標楷體" w:hAnsi="標楷體" w:hint="eastAsia"/>
                <w:sz w:val="28"/>
                <w:szCs w:val="28"/>
              </w:rPr>
              <w:t>分</w:t>
            </w:r>
            <w:r w:rsidR="00020156" w:rsidRPr="00C4564A">
              <w:rPr>
                <w:rFonts w:ascii="標楷體" w:eastAsia="標楷體" w:hAnsi="標楷體" w:hint="eastAsia"/>
                <w:sz w:val="28"/>
                <w:szCs w:val="28"/>
              </w:rPr>
              <w:t>)</w:t>
            </w:r>
          </w:p>
          <w:p w:rsidR="00D133CC" w:rsidRPr="00C4564A" w:rsidRDefault="006A13E0" w:rsidP="002D333D">
            <w:pPr>
              <w:snapToGrid w:val="0"/>
              <w:spacing w:line="420" w:lineRule="exact"/>
              <w:ind w:leftChars="25" w:left="334" w:hangingChars="98" w:hanging="274"/>
              <w:rPr>
                <w:rFonts w:ascii="標楷體" w:eastAsia="標楷體" w:hAnsi="標楷體"/>
                <w:sz w:val="28"/>
                <w:szCs w:val="28"/>
              </w:rPr>
            </w:pPr>
            <w:r w:rsidRPr="00C4564A">
              <w:rPr>
                <w:rFonts w:ascii="標楷體" w:eastAsia="標楷體" w:hAnsi="標楷體"/>
                <w:sz w:val="28"/>
                <w:szCs w:val="28"/>
              </w:rPr>
              <w:sym w:font="Wingdings" w:char="F081"/>
            </w:r>
            <w:r w:rsidR="000D6CE6" w:rsidRPr="00C4564A">
              <w:rPr>
                <w:rFonts w:ascii="標楷體" w:eastAsia="標楷體" w:hAnsi="標楷體" w:hint="eastAsia"/>
                <w:sz w:val="28"/>
                <w:szCs w:val="28"/>
              </w:rPr>
              <w:t>編制+約</w:t>
            </w:r>
            <w:r w:rsidR="000D6CE6" w:rsidRPr="00C4564A">
              <w:rPr>
                <w:rFonts w:ascii="標楷體" w:eastAsia="標楷體" w:hAnsi="標楷體"/>
                <w:sz w:val="28"/>
                <w:szCs w:val="28"/>
              </w:rPr>
              <w:t>聘僱</w:t>
            </w:r>
            <w:r w:rsidR="00D133CC" w:rsidRPr="00C4564A">
              <w:rPr>
                <w:rFonts w:ascii="標楷體" w:eastAsia="標楷體" w:hAnsi="標楷體" w:hint="eastAsia"/>
                <w:sz w:val="28"/>
                <w:szCs w:val="28"/>
              </w:rPr>
              <w:t>達200人以上，該機關須設性平工作小組</w:t>
            </w:r>
            <w:r w:rsidR="00FD4FA4" w:rsidRPr="00C4564A">
              <w:rPr>
                <w:rFonts w:ascii="標楷體" w:eastAsia="標楷體" w:hAnsi="標楷體" w:hint="eastAsia"/>
                <w:sz w:val="28"/>
                <w:szCs w:val="28"/>
              </w:rPr>
              <w:t>得邀請</w:t>
            </w:r>
            <w:r w:rsidR="00D133CC" w:rsidRPr="00C4564A">
              <w:rPr>
                <w:rFonts w:ascii="標楷體" w:eastAsia="標楷體" w:hAnsi="標楷體" w:hint="eastAsia"/>
                <w:sz w:val="28"/>
                <w:szCs w:val="28"/>
              </w:rPr>
              <w:t>外聘委員開會討論。</w:t>
            </w:r>
          </w:p>
          <w:p w:rsidR="00D133CC" w:rsidRPr="00C4564A" w:rsidRDefault="006A13E0" w:rsidP="002D333D">
            <w:pPr>
              <w:snapToGrid w:val="0"/>
              <w:spacing w:line="420" w:lineRule="exact"/>
              <w:ind w:leftChars="25" w:left="334" w:hangingChars="98" w:hanging="274"/>
              <w:rPr>
                <w:rFonts w:ascii="標楷體" w:eastAsia="標楷體" w:hAnsi="標楷體"/>
                <w:sz w:val="28"/>
                <w:szCs w:val="28"/>
              </w:rPr>
            </w:pPr>
            <w:r w:rsidRPr="00C4564A">
              <w:rPr>
                <w:rFonts w:ascii="標楷體" w:eastAsia="標楷體" w:hAnsi="標楷體"/>
                <w:sz w:val="28"/>
                <w:szCs w:val="28"/>
              </w:rPr>
              <w:sym w:font="Wingdings" w:char="F082"/>
            </w:r>
            <w:r w:rsidR="00D133CC" w:rsidRPr="00C4564A">
              <w:rPr>
                <w:rFonts w:ascii="標楷體" w:eastAsia="標楷體" w:hAnsi="標楷體" w:hint="eastAsia"/>
                <w:sz w:val="28"/>
                <w:szCs w:val="28"/>
              </w:rPr>
              <w:t>人數未達200人，該機關得直接參與該部會性平專案小組。</w:t>
            </w:r>
          </w:p>
          <w:p w:rsidR="006A13E0" w:rsidRPr="00C4564A" w:rsidRDefault="006A13E0" w:rsidP="000042C7">
            <w:pPr>
              <w:snapToGrid w:val="0"/>
              <w:spacing w:line="420" w:lineRule="exact"/>
              <w:ind w:leftChars="65" w:left="265" w:hangingChars="39" w:hanging="109"/>
              <w:rPr>
                <w:rFonts w:ascii="標楷體" w:eastAsia="標楷體" w:hAnsi="標楷體"/>
                <w:sz w:val="28"/>
                <w:szCs w:val="28"/>
              </w:rPr>
            </w:pPr>
            <w:r w:rsidRPr="00C4564A">
              <w:rPr>
                <w:rFonts w:ascii="標楷體" w:eastAsia="標楷體" w:hAnsi="標楷體" w:hint="eastAsia"/>
                <w:sz w:val="28"/>
                <w:szCs w:val="28"/>
              </w:rPr>
              <w:t>a.</w:t>
            </w:r>
            <w:r w:rsidR="00D133CC" w:rsidRPr="00C4564A">
              <w:rPr>
                <w:rFonts w:ascii="標楷體" w:eastAsia="標楷體" w:hAnsi="標楷體" w:hint="eastAsia"/>
                <w:sz w:val="28"/>
                <w:szCs w:val="28"/>
              </w:rPr>
              <w:t>達90%以上</w:t>
            </w:r>
            <w:r w:rsidRPr="00C4564A">
              <w:rPr>
                <w:rFonts w:ascii="標楷體" w:eastAsia="標楷體" w:hAnsi="標楷體" w:hint="eastAsia"/>
                <w:sz w:val="28"/>
                <w:szCs w:val="28"/>
              </w:rPr>
              <w:t>。</w:t>
            </w:r>
            <w:r w:rsidR="00DC40F4" w:rsidRPr="00C4564A">
              <w:rPr>
                <w:rFonts w:ascii="標楷體" w:eastAsia="標楷體" w:hAnsi="標楷體" w:hint="eastAsia"/>
                <w:sz w:val="20"/>
                <w:szCs w:val="20"/>
              </w:rPr>
              <w:t>2分</w:t>
            </w:r>
          </w:p>
          <w:p w:rsidR="006A13E0" w:rsidRPr="00C4564A" w:rsidRDefault="006A13E0" w:rsidP="000042C7">
            <w:pPr>
              <w:snapToGrid w:val="0"/>
              <w:spacing w:line="420" w:lineRule="exact"/>
              <w:ind w:leftChars="65" w:left="265" w:hangingChars="39" w:hanging="109"/>
              <w:rPr>
                <w:rFonts w:ascii="標楷體" w:eastAsia="標楷體" w:hAnsi="標楷體"/>
                <w:sz w:val="28"/>
                <w:szCs w:val="28"/>
              </w:rPr>
            </w:pPr>
            <w:r w:rsidRPr="00C4564A">
              <w:rPr>
                <w:rFonts w:ascii="標楷體" w:eastAsia="標楷體" w:hAnsi="標楷體"/>
                <w:sz w:val="28"/>
                <w:szCs w:val="28"/>
              </w:rPr>
              <w:t>b.</w:t>
            </w:r>
            <w:r w:rsidR="00D133CC" w:rsidRPr="00C4564A">
              <w:rPr>
                <w:rFonts w:ascii="標楷體" w:eastAsia="標楷體" w:hAnsi="標楷體" w:hint="eastAsia"/>
                <w:sz w:val="28"/>
                <w:szCs w:val="28"/>
              </w:rPr>
              <w:t>80%-</w:t>
            </w:r>
            <w:r w:rsidR="00DB277D" w:rsidRPr="00C4564A">
              <w:rPr>
                <w:rFonts w:ascii="標楷體" w:eastAsia="標楷體" w:hAnsi="標楷體" w:hint="eastAsia"/>
                <w:sz w:val="28"/>
                <w:szCs w:val="28"/>
              </w:rPr>
              <w:t>未</w:t>
            </w:r>
            <w:r w:rsidR="00DB277D" w:rsidRPr="00C4564A">
              <w:rPr>
                <w:rFonts w:ascii="標楷體" w:eastAsia="標楷體" w:hAnsi="標楷體"/>
                <w:sz w:val="28"/>
                <w:szCs w:val="28"/>
              </w:rPr>
              <w:t>滿</w:t>
            </w:r>
            <w:r w:rsidRPr="00C4564A">
              <w:rPr>
                <w:rFonts w:ascii="標楷體" w:eastAsia="標楷體" w:hAnsi="標楷體" w:hint="eastAsia"/>
                <w:sz w:val="28"/>
                <w:szCs w:val="28"/>
              </w:rPr>
              <w:t>9</w:t>
            </w:r>
            <w:r w:rsidR="00DB277D" w:rsidRPr="00C4564A">
              <w:rPr>
                <w:rFonts w:ascii="標楷體" w:eastAsia="標楷體" w:hAnsi="標楷體"/>
                <w:sz w:val="28"/>
                <w:szCs w:val="28"/>
              </w:rPr>
              <w:t>0</w:t>
            </w:r>
            <w:r w:rsidRPr="00C4564A">
              <w:rPr>
                <w:rFonts w:ascii="標楷體" w:eastAsia="標楷體" w:hAnsi="標楷體" w:hint="eastAsia"/>
                <w:sz w:val="28"/>
                <w:szCs w:val="28"/>
              </w:rPr>
              <w:t>%。</w:t>
            </w:r>
            <w:r w:rsidR="00DC40F4" w:rsidRPr="00C4564A">
              <w:rPr>
                <w:rFonts w:ascii="標楷體" w:eastAsia="標楷體" w:hAnsi="標楷體" w:hint="eastAsia"/>
                <w:sz w:val="20"/>
                <w:szCs w:val="20"/>
              </w:rPr>
              <w:t>1.5分</w:t>
            </w:r>
          </w:p>
          <w:p w:rsidR="00AF7B8E" w:rsidRPr="00C4564A" w:rsidRDefault="006A13E0" w:rsidP="000042C7">
            <w:pPr>
              <w:snapToGrid w:val="0"/>
              <w:spacing w:line="420" w:lineRule="exact"/>
              <w:ind w:leftChars="65" w:left="265" w:hangingChars="39" w:hanging="109"/>
              <w:rPr>
                <w:rFonts w:ascii="標楷體" w:eastAsia="標楷體" w:hAnsi="標楷體"/>
                <w:sz w:val="28"/>
                <w:szCs w:val="28"/>
              </w:rPr>
            </w:pPr>
            <w:r w:rsidRPr="00C4564A">
              <w:rPr>
                <w:rFonts w:ascii="標楷體" w:eastAsia="標楷體" w:hAnsi="標楷體"/>
                <w:sz w:val="28"/>
                <w:szCs w:val="28"/>
              </w:rPr>
              <w:t>c.</w:t>
            </w:r>
            <w:r w:rsidRPr="00C4564A">
              <w:rPr>
                <w:rFonts w:ascii="標楷體" w:eastAsia="標楷體" w:hAnsi="標楷體" w:hint="eastAsia"/>
                <w:sz w:val="28"/>
                <w:szCs w:val="28"/>
              </w:rPr>
              <w:t>70%-</w:t>
            </w:r>
            <w:r w:rsidR="00D01D35" w:rsidRPr="00C4564A">
              <w:rPr>
                <w:rFonts w:ascii="標楷體" w:eastAsia="標楷體" w:hAnsi="標楷體" w:hint="eastAsia"/>
                <w:sz w:val="28"/>
                <w:szCs w:val="28"/>
              </w:rPr>
              <w:t>未滿80</w:t>
            </w:r>
            <w:r w:rsidRPr="00C4564A">
              <w:rPr>
                <w:rFonts w:ascii="標楷體" w:eastAsia="標楷體" w:hAnsi="標楷體" w:hint="eastAsia"/>
                <w:sz w:val="28"/>
                <w:szCs w:val="28"/>
              </w:rPr>
              <w:t>%。</w:t>
            </w:r>
            <w:r w:rsidR="00DC40F4" w:rsidRPr="00C4564A">
              <w:rPr>
                <w:rFonts w:ascii="標楷體" w:eastAsia="標楷體" w:hAnsi="標楷體" w:hint="eastAsia"/>
                <w:sz w:val="20"/>
                <w:szCs w:val="20"/>
              </w:rPr>
              <w:t>1分</w:t>
            </w:r>
          </w:p>
          <w:p w:rsidR="006A13E0" w:rsidRPr="00C4564A" w:rsidRDefault="006A13E0" w:rsidP="000042C7">
            <w:pPr>
              <w:snapToGrid w:val="0"/>
              <w:spacing w:line="420" w:lineRule="exact"/>
              <w:ind w:leftChars="61" w:left="171" w:hangingChars="9" w:hanging="25"/>
              <w:rPr>
                <w:rFonts w:ascii="標楷體" w:eastAsia="標楷體" w:hAnsi="標楷體"/>
                <w:sz w:val="28"/>
                <w:szCs w:val="28"/>
              </w:rPr>
            </w:pPr>
            <w:r w:rsidRPr="00C4564A">
              <w:rPr>
                <w:rFonts w:ascii="標楷體" w:eastAsia="標楷體" w:hAnsi="標楷體"/>
                <w:sz w:val="28"/>
                <w:szCs w:val="28"/>
              </w:rPr>
              <w:t>d.</w:t>
            </w:r>
            <w:r w:rsidRPr="00C4564A">
              <w:rPr>
                <w:rFonts w:ascii="標楷體" w:eastAsia="標楷體" w:hAnsi="標楷體" w:hint="eastAsia"/>
                <w:sz w:val="28"/>
                <w:szCs w:val="28"/>
              </w:rPr>
              <w:t>60%-</w:t>
            </w:r>
            <w:r w:rsidR="00D01D35" w:rsidRPr="00C4564A">
              <w:rPr>
                <w:rFonts w:ascii="標楷體" w:eastAsia="標楷體" w:hAnsi="標楷體" w:hint="eastAsia"/>
                <w:sz w:val="28"/>
                <w:szCs w:val="28"/>
              </w:rPr>
              <w:t>未滿70</w:t>
            </w:r>
            <w:r w:rsidRPr="00C4564A">
              <w:rPr>
                <w:rFonts w:ascii="標楷體" w:eastAsia="標楷體" w:hAnsi="標楷體" w:hint="eastAsia"/>
                <w:sz w:val="28"/>
                <w:szCs w:val="28"/>
              </w:rPr>
              <w:t>%。</w:t>
            </w:r>
            <w:r w:rsidR="00DC40F4" w:rsidRPr="00C4564A">
              <w:rPr>
                <w:rFonts w:ascii="標楷體" w:eastAsia="標楷體" w:hAnsi="標楷體" w:hint="eastAsia"/>
                <w:sz w:val="20"/>
                <w:szCs w:val="20"/>
              </w:rPr>
              <w:t>0.5分</w:t>
            </w:r>
          </w:p>
          <w:p w:rsidR="00D133CC" w:rsidRPr="00C4564A" w:rsidRDefault="006A13E0" w:rsidP="000042C7">
            <w:pPr>
              <w:snapToGrid w:val="0"/>
              <w:spacing w:line="420" w:lineRule="exact"/>
              <w:ind w:leftChars="61" w:left="171" w:hangingChars="9" w:hanging="25"/>
              <w:rPr>
                <w:rFonts w:ascii="標楷體" w:eastAsia="標楷體" w:hAnsi="標楷體"/>
                <w:sz w:val="20"/>
                <w:szCs w:val="20"/>
              </w:rPr>
            </w:pPr>
            <w:r w:rsidRPr="00C4564A">
              <w:rPr>
                <w:rFonts w:ascii="標楷體" w:eastAsia="標楷體" w:hAnsi="標楷體" w:hint="eastAsia"/>
                <w:sz w:val="28"/>
                <w:szCs w:val="28"/>
              </w:rPr>
              <w:t>e.</w:t>
            </w:r>
            <w:r w:rsidR="00D133CC" w:rsidRPr="00C4564A">
              <w:rPr>
                <w:rFonts w:ascii="標楷體" w:eastAsia="標楷體" w:hAnsi="標楷體" w:hint="eastAsia"/>
                <w:sz w:val="28"/>
                <w:szCs w:val="28"/>
              </w:rPr>
              <w:t>未達60%</w:t>
            </w:r>
            <w:r w:rsidRPr="00C4564A">
              <w:rPr>
                <w:rFonts w:ascii="標楷體" w:eastAsia="標楷體" w:hAnsi="標楷體" w:hint="eastAsia"/>
                <w:sz w:val="28"/>
                <w:szCs w:val="28"/>
              </w:rPr>
              <w:t>。</w:t>
            </w:r>
            <w:r w:rsidR="00D133CC" w:rsidRPr="00C4564A">
              <w:rPr>
                <w:rFonts w:ascii="標楷體" w:eastAsia="標楷體" w:hAnsi="標楷體" w:hint="eastAsia"/>
                <w:sz w:val="20"/>
                <w:szCs w:val="20"/>
              </w:rPr>
              <w:t>0分</w:t>
            </w:r>
          </w:p>
          <w:p w:rsidR="001F0A3E" w:rsidRPr="00C4564A" w:rsidRDefault="001F0A3E" w:rsidP="000042C7">
            <w:pPr>
              <w:snapToGrid w:val="0"/>
              <w:spacing w:line="420" w:lineRule="exact"/>
              <w:ind w:leftChars="61" w:left="171" w:hangingChars="9" w:hanging="25"/>
              <w:rPr>
                <w:rFonts w:ascii="標楷體" w:eastAsia="標楷體" w:hAnsi="標楷體"/>
                <w:b/>
                <w:sz w:val="28"/>
                <w:szCs w:val="28"/>
              </w:rPr>
            </w:pPr>
            <w:r w:rsidRPr="00C4564A">
              <w:rPr>
                <w:rFonts w:ascii="標楷體" w:eastAsia="標楷體" w:hAnsi="標楷體" w:hint="eastAsia"/>
                <w:b/>
                <w:sz w:val="28"/>
                <w:szCs w:val="28"/>
              </w:rPr>
              <w:t>計算方式：上述</w:t>
            </w:r>
            <w:r w:rsidRPr="00C4564A">
              <w:rPr>
                <w:rFonts w:ascii="標楷體" w:eastAsia="標楷體" w:hAnsi="標楷體"/>
                <w:b/>
                <w:sz w:val="28"/>
                <w:szCs w:val="28"/>
              </w:rPr>
              <w:sym w:font="Wingdings" w:char="F081"/>
            </w:r>
            <w:r w:rsidRPr="00C4564A">
              <w:rPr>
                <w:rFonts w:ascii="標楷體" w:eastAsia="標楷體" w:hAnsi="標楷體" w:hint="eastAsia"/>
                <w:b/>
                <w:sz w:val="28"/>
                <w:szCs w:val="28"/>
              </w:rPr>
              <w:t>+</w:t>
            </w:r>
            <w:r w:rsidRPr="00C4564A">
              <w:rPr>
                <w:rFonts w:ascii="標楷體" w:eastAsia="標楷體" w:hAnsi="標楷體"/>
                <w:b/>
                <w:sz w:val="28"/>
                <w:szCs w:val="28"/>
              </w:rPr>
              <w:sym w:font="Wingdings" w:char="F082"/>
            </w:r>
            <w:r w:rsidR="006A2287" w:rsidRPr="00C4564A">
              <w:rPr>
                <w:rFonts w:ascii="標楷體" w:eastAsia="標楷體" w:hAnsi="標楷體" w:hint="eastAsia"/>
                <w:b/>
                <w:sz w:val="28"/>
                <w:szCs w:val="28"/>
              </w:rPr>
              <w:t>之</w:t>
            </w:r>
            <w:r w:rsidR="006A2287" w:rsidRPr="00C4564A">
              <w:rPr>
                <w:rFonts w:ascii="標楷體" w:eastAsia="標楷體" w:hAnsi="標楷體"/>
                <w:b/>
                <w:sz w:val="28"/>
                <w:szCs w:val="28"/>
              </w:rPr>
              <w:t>合計</w:t>
            </w:r>
            <w:r w:rsidRPr="00C4564A">
              <w:rPr>
                <w:rFonts w:ascii="標楷體" w:eastAsia="標楷體" w:hAnsi="標楷體" w:hint="eastAsia"/>
                <w:b/>
                <w:sz w:val="28"/>
                <w:szCs w:val="28"/>
              </w:rPr>
              <w:t>。</w:t>
            </w:r>
          </w:p>
          <w:p w:rsidR="00D133CC" w:rsidRPr="00C4564A" w:rsidRDefault="00AF7B8E" w:rsidP="000042C7">
            <w:pPr>
              <w:snapToGrid w:val="0"/>
              <w:spacing w:beforeLines="50" w:before="180" w:line="420" w:lineRule="exact"/>
              <w:ind w:left="420" w:hangingChars="150" w:hanging="420"/>
              <w:rPr>
                <w:rFonts w:ascii="標楷體" w:eastAsia="標楷體" w:hAnsi="標楷體"/>
                <w:sz w:val="28"/>
                <w:szCs w:val="28"/>
              </w:rPr>
            </w:pPr>
            <w:r w:rsidRPr="00C4564A">
              <w:rPr>
                <w:rFonts w:ascii="標楷體" w:eastAsia="標楷體" w:hAnsi="標楷體" w:hint="eastAsia"/>
                <w:sz w:val="28"/>
                <w:szCs w:val="28"/>
              </w:rPr>
              <w:t>(</w:t>
            </w:r>
            <w:r w:rsidR="00D133CC" w:rsidRPr="00C4564A">
              <w:rPr>
                <w:rFonts w:ascii="標楷體" w:eastAsia="標楷體" w:hAnsi="標楷體" w:hint="eastAsia"/>
                <w:sz w:val="28"/>
                <w:szCs w:val="28"/>
              </w:rPr>
              <w:t>3)</w:t>
            </w:r>
            <w:r w:rsidR="00FA1900" w:rsidRPr="00C4564A">
              <w:rPr>
                <w:rFonts w:ascii="標楷體" w:eastAsia="標楷體" w:hAnsi="標楷體" w:hint="eastAsia"/>
                <w:sz w:val="28"/>
                <w:szCs w:val="28"/>
              </w:rPr>
              <w:t>三級機關</w:t>
            </w:r>
            <w:r w:rsidR="00B3757D" w:rsidRPr="00C4564A">
              <w:rPr>
                <w:rFonts w:ascii="標楷體" w:eastAsia="標楷體" w:hAnsi="標楷體" w:hint="eastAsia"/>
                <w:sz w:val="28"/>
                <w:szCs w:val="28"/>
              </w:rPr>
              <w:t>召開性別平等工</w:t>
            </w:r>
            <w:r w:rsidR="00B3757D" w:rsidRPr="00C4564A">
              <w:rPr>
                <w:rFonts w:ascii="標楷體" w:eastAsia="標楷體" w:hAnsi="標楷體"/>
                <w:sz w:val="28"/>
                <w:szCs w:val="28"/>
              </w:rPr>
              <w:t>作</w:t>
            </w:r>
            <w:r w:rsidR="00D01D35" w:rsidRPr="00C4564A">
              <w:rPr>
                <w:rFonts w:ascii="標楷體" w:eastAsia="標楷體" w:hAnsi="標楷體" w:hint="eastAsia"/>
                <w:sz w:val="28"/>
                <w:szCs w:val="28"/>
              </w:rPr>
              <w:t>小組</w:t>
            </w:r>
            <w:r w:rsidR="00D133CC" w:rsidRPr="00C4564A">
              <w:rPr>
                <w:rFonts w:ascii="標楷體" w:eastAsia="標楷體" w:hAnsi="標楷體" w:hint="eastAsia"/>
                <w:sz w:val="28"/>
                <w:szCs w:val="28"/>
              </w:rPr>
              <w:t>(1年2次)</w:t>
            </w:r>
            <w:r w:rsidR="00E3059D" w:rsidRPr="00C4564A">
              <w:rPr>
                <w:rFonts w:ascii="標楷體" w:eastAsia="標楷體" w:hAnsi="標楷體"/>
                <w:sz w:val="28"/>
                <w:szCs w:val="28"/>
              </w:rPr>
              <w:t>(</w:t>
            </w:r>
            <w:r w:rsidR="00E3059D" w:rsidRPr="00C4564A">
              <w:rPr>
                <w:rFonts w:ascii="標楷體" w:eastAsia="標楷體" w:hAnsi="標楷體" w:hint="eastAsia"/>
                <w:sz w:val="28"/>
                <w:szCs w:val="28"/>
              </w:rPr>
              <w:t>僅計算達200人需召開之性平工作小組之機關</w:t>
            </w:r>
            <w:r w:rsidR="00E3059D" w:rsidRPr="00C4564A">
              <w:rPr>
                <w:rFonts w:ascii="標楷體" w:eastAsia="標楷體" w:hAnsi="標楷體"/>
                <w:sz w:val="28"/>
                <w:szCs w:val="28"/>
              </w:rPr>
              <w:t>)</w:t>
            </w:r>
            <w:r w:rsidR="00D133CC" w:rsidRPr="00C4564A">
              <w:rPr>
                <w:rFonts w:ascii="標楷體" w:eastAsia="標楷體" w:hAnsi="標楷體" w:hint="eastAsia"/>
                <w:sz w:val="28"/>
                <w:szCs w:val="28"/>
              </w:rPr>
              <w:t>：</w:t>
            </w:r>
            <w:r w:rsidR="00020156" w:rsidRPr="00C4564A">
              <w:rPr>
                <w:rFonts w:ascii="標楷體" w:eastAsia="標楷體" w:hAnsi="標楷體" w:hint="eastAsia"/>
                <w:sz w:val="28"/>
                <w:szCs w:val="28"/>
              </w:rPr>
              <w:t>(</w:t>
            </w:r>
            <w:r w:rsidR="00592DB8" w:rsidRPr="00C4564A">
              <w:rPr>
                <w:rFonts w:ascii="標楷體" w:eastAsia="標楷體" w:hAnsi="標楷體"/>
                <w:sz w:val="28"/>
                <w:szCs w:val="28"/>
              </w:rPr>
              <w:t>2</w:t>
            </w:r>
            <w:r w:rsidR="00D133CC" w:rsidRPr="00C4564A">
              <w:rPr>
                <w:rFonts w:ascii="標楷體" w:eastAsia="標楷體" w:hAnsi="標楷體" w:hint="eastAsia"/>
                <w:sz w:val="28"/>
                <w:szCs w:val="28"/>
              </w:rPr>
              <w:t>分</w:t>
            </w:r>
            <w:r w:rsidR="00020156" w:rsidRPr="00C4564A">
              <w:rPr>
                <w:rFonts w:ascii="標楷體" w:eastAsia="標楷體" w:hAnsi="標楷體" w:hint="eastAsia"/>
                <w:sz w:val="28"/>
                <w:szCs w:val="28"/>
              </w:rPr>
              <w:t>)</w:t>
            </w:r>
          </w:p>
          <w:p w:rsidR="00D7055C" w:rsidRPr="00C4564A" w:rsidRDefault="00D7055C" w:rsidP="000042C7">
            <w:pPr>
              <w:snapToGrid w:val="0"/>
              <w:spacing w:line="420" w:lineRule="exact"/>
              <w:rPr>
                <w:rFonts w:ascii="標楷體" w:eastAsia="標楷體" w:hAnsi="標楷體"/>
                <w:sz w:val="28"/>
                <w:szCs w:val="28"/>
              </w:rPr>
            </w:pPr>
            <w:r w:rsidRPr="00C4564A">
              <w:rPr>
                <w:rFonts w:ascii="標楷體" w:eastAsia="標楷體" w:hAnsi="標楷體"/>
                <w:sz w:val="28"/>
                <w:szCs w:val="28"/>
              </w:rPr>
              <w:sym w:font="Wingdings 2" w:char="F06A"/>
            </w:r>
            <w:r w:rsidR="00890FAF" w:rsidRPr="00C4564A">
              <w:rPr>
                <w:rFonts w:ascii="標楷體" w:eastAsia="標楷體" w:hAnsi="標楷體" w:hint="eastAsia"/>
                <w:sz w:val="28"/>
                <w:szCs w:val="28"/>
              </w:rPr>
              <w:t>開</w:t>
            </w:r>
            <w:r w:rsidR="00890FAF" w:rsidRPr="00C4564A">
              <w:rPr>
                <w:rFonts w:ascii="標楷體" w:eastAsia="標楷體" w:hAnsi="標楷體"/>
                <w:sz w:val="28"/>
                <w:szCs w:val="28"/>
              </w:rPr>
              <w:t>會頻率：</w:t>
            </w:r>
          </w:p>
          <w:p w:rsidR="00890FAF" w:rsidRPr="00C4564A" w:rsidRDefault="00283569" w:rsidP="00A41958">
            <w:pPr>
              <w:snapToGrid w:val="0"/>
              <w:spacing w:line="420" w:lineRule="exact"/>
              <w:ind w:leftChars="83" w:left="482" w:hangingChars="101" w:hanging="283"/>
              <w:rPr>
                <w:rFonts w:ascii="標楷體" w:eastAsia="標楷體" w:hAnsi="標楷體"/>
                <w:sz w:val="28"/>
                <w:szCs w:val="28"/>
              </w:rPr>
            </w:pPr>
            <w:r w:rsidRPr="00C4564A">
              <w:rPr>
                <w:rFonts w:ascii="標楷體" w:eastAsia="標楷體" w:hAnsi="標楷體"/>
                <w:sz w:val="28"/>
                <w:szCs w:val="28"/>
              </w:rPr>
              <w:t>a</w:t>
            </w:r>
            <w:r w:rsidR="00890FAF" w:rsidRPr="00C4564A">
              <w:rPr>
                <w:rFonts w:ascii="標楷體" w:eastAsia="標楷體" w:hAnsi="標楷體"/>
                <w:sz w:val="28"/>
                <w:szCs w:val="28"/>
              </w:rPr>
              <w:t>.</w:t>
            </w:r>
            <w:r w:rsidR="00890FAF" w:rsidRPr="00C4564A">
              <w:rPr>
                <w:rFonts w:ascii="標楷體" w:eastAsia="標楷體" w:hAnsi="標楷體" w:hint="eastAsia"/>
                <w:sz w:val="28"/>
                <w:szCs w:val="28"/>
              </w:rPr>
              <w:t>每年均有定期開會2次</w:t>
            </w:r>
            <w:r w:rsidR="00B821C9" w:rsidRPr="00C4564A">
              <w:rPr>
                <w:rFonts w:ascii="標楷體" w:eastAsia="標楷體" w:hAnsi="標楷體" w:hint="eastAsia"/>
                <w:sz w:val="28"/>
                <w:szCs w:val="28"/>
              </w:rPr>
              <w:t>(含以上</w:t>
            </w:r>
            <w:r w:rsidR="00B821C9" w:rsidRPr="00C4564A">
              <w:rPr>
                <w:rFonts w:ascii="標楷體" w:eastAsia="標楷體" w:hAnsi="標楷體"/>
                <w:sz w:val="28"/>
                <w:szCs w:val="28"/>
              </w:rPr>
              <w:t>)</w:t>
            </w:r>
            <w:r w:rsidR="00A16ED5" w:rsidRPr="00C4564A">
              <w:rPr>
                <w:rFonts w:ascii="標楷體" w:eastAsia="標楷體" w:hAnsi="標楷體" w:hint="eastAsia"/>
                <w:sz w:val="28"/>
                <w:szCs w:val="28"/>
              </w:rPr>
              <w:t>之</w:t>
            </w:r>
            <w:r w:rsidR="00FF15E6" w:rsidRPr="00C4564A">
              <w:rPr>
                <w:rFonts w:ascii="標楷體" w:eastAsia="標楷體" w:hAnsi="標楷體" w:hint="eastAsia"/>
                <w:sz w:val="28"/>
                <w:szCs w:val="28"/>
              </w:rPr>
              <w:t>3級</w:t>
            </w:r>
            <w:r w:rsidR="00A16ED5" w:rsidRPr="00C4564A">
              <w:rPr>
                <w:rFonts w:ascii="標楷體" w:eastAsia="標楷體" w:hAnsi="標楷體" w:hint="eastAsia"/>
                <w:sz w:val="28"/>
                <w:szCs w:val="28"/>
              </w:rPr>
              <w:t>機關</w:t>
            </w:r>
            <w:r w:rsidR="00FF15E6" w:rsidRPr="00C4564A">
              <w:rPr>
                <w:rFonts w:ascii="標楷體" w:eastAsia="標楷體" w:hAnsi="標楷體" w:hint="eastAsia"/>
                <w:sz w:val="28"/>
                <w:szCs w:val="28"/>
              </w:rPr>
              <w:t>數</w:t>
            </w:r>
            <w:r w:rsidR="00890FAF" w:rsidRPr="00C4564A">
              <w:rPr>
                <w:rFonts w:ascii="標楷體" w:eastAsia="標楷體" w:hAnsi="標楷體" w:hint="eastAsia"/>
                <w:sz w:val="28"/>
                <w:szCs w:val="28"/>
              </w:rPr>
              <w:t>。</w:t>
            </w:r>
            <w:r w:rsidR="00592DB8" w:rsidRPr="00C4564A">
              <w:rPr>
                <w:rFonts w:ascii="標楷體" w:eastAsia="標楷體" w:hAnsi="標楷體"/>
                <w:sz w:val="20"/>
                <w:szCs w:val="20"/>
              </w:rPr>
              <w:t>1</w:t>
            </w:r>
            <w:r w:rsidR="00890FAF" w:rsidRPr="00C4564A">
              <w:rPr>
                <w:rFonts w:ascii="標楷體" w:eastAsia="標楷體" w:hAnsi="標楷體" w:hint="eastAsia"/>
                <w:sz w:val="20"/>
                <w:szCs w:val="20"/>
              </w:rPr>
              <w:t>分</w:t>
            </w:r>
            <w:r w:rsidR="00A41958" w:rsidRPr="00C4564A">
              <w:rPr>
                <w:rFonts w:ascii="標楷體" w:eastAsia="標楷體" w:hAnsi="標楷體" w:hint="eastAsia"/>
                <w:sz w:val="20"/>
                <w:szCs w:val="20"/>
              </w:rPr>
              <w:sym w:font="Symbol" w:char="F0B4"/>
            </w:r>
            <w:r w:rsidR="00A41958" w:rsidRPr="00C4564A">
              <w:rPr>
                <w:rFonts w:ascii="標楷體" w:eastAsia="標楷體" w:hAnsi="標楷體" w:hint="eastAsia"/>
                <w:sz w:val="20"/>
                <w:szCs w:val="20"/>
              </w:rPr>
              <w:t>機關數。</w:t>
            </w:r>
          </w:p>
          <w:p w:rsidR="00890FAF" w:rsidRPr="00C4564A" w:rsidRDefault="00283569" w:rsidP="00A41958">
            <w:pPr>
              <w:snapToGrid w:val="0"/>
              <w:spacing w:line="420" w:lineRule="exact"/>
              <w:ind w:leftChars="84" w:left="482" w:hangingChars="100" w:hanging="280"/>
              <w:rPr>
                <w:rFonts w:ascii="標楷體" w:eastAsia="標楷體" w:hAnsi="標楷體"/>
                <w:sz w:val="28"/>
                <w:szCs w:val="28"/>
              </w:rPr>
            </w:pPr>
            <w:r w:rsidRPr="00C4564A">
              <w:rPr>
                <w:rFonts w:ascii="標楷體" w:eastAsia="標楷體" w:hAnsi="標楷體"/>
                <w:sz w:val="28"/>
                <w:szCs w:val="28"/>
              </w:rPr>
              <w:t>b</w:t>
            </w:r>
            <w:r w:rsidR="00890FAF" w:rsidRPr="00C4564A">
              <w:rPr>
                <w:rFonts w:ascii="標楷體" w:eastAsia="標楷體" w:hAnsi="標楷體"/>
                <w:sz w:val="28"/>
                <w:szCs w:val="28"/>
              </w:rPr>
              <w:t>.</w:t>
            </w:r>
            <w:r w:rsidR="00890FAF" w:rsidRPr="00C4564A">
              <w:rPr>
                <w:rFonts w:ascii="標楷體" w:eastAsia="標楷體" w:hAnsi="標楷體" w:hint="eastAsia"/>
                <w:sz w:val="28"/>
                <w:szCs w:val="28"/>
              </w:rPr>
              <w:t>每</w:t>
            </w:r>
            <w:r w:rsidR="00890FAF" w:rsidRPr="00C4564A">
              <w:rPr>
                <w:rFonts w:ascii="標楷體" w:eastAsia="標楷體" w:hAnsi="標楷體"/>
                <w:sz w:val="28"/>
                <w:szCs w:val="28"/>
              </w:rPr>
              <w:t>年</w:t>
            </w:r>
            <w:r w:rsidR="00890FAF" w:rsidRPr="00C4564A">
              <w:rPr>
                <w:rFonts w:ascii="標楷體" w:eastAsia="標楷體" w:hAnsi="標楷體" w:hint="eastAsia"/>
                <w:sz w:val="28"/>
                <w:szCs w:val="28"/>
              </w:rPr>
              <w:t>有開</w:t>
            </w:r>
            <w:r w:rsidR="00890FAF" w:rsidRPr="00C4564A">
              <w:rPr>
                <w:rFonts w:ascii="標楷體" w:eastAsia="標楷體" w:hAnsi="標楷體"/>
                <w:sz w:val="28"/>
                <w:szCs w:val="28"/>
              </w:rPr>
              <w:t>會</w:t>
            </w:r>
            <w:r w:rsidR="00890FAF" w:rsidRPr="00C4564A">
              <w:rPr>
                <w:rFonts w:ascii="標楷體" w:eastAsia="標楷體" w:hAnsi="標楷體" w:hint="eastAsia"/>
                <w:sz w:val="28"/>
                <w:szCs w:val="28"/>
              </w:rPr>
              <w:t>但</w:t>
            </w:r>
            <w:r w:rsidR="00890FAF" w:rsidRPr="00C4564A">
              <w:rPr>
                <w:rFonts w:ascii="標楷體" w:eastAsia="標楷體" w:hAnsi="標楷體"/>
                <w:sz w:val="28"/>
                <w:szCs w:val="28"/>
              </w:rPr>
              <w:t>未達</w:t>
            </w:r>
            <w:r w:rsidR="00890FAF" w:rsidRPr="00C4564A">
              <w:rPr>
                <w:rFonts w:ascii="標楷體" w:eastAsia="標楷體" w:hAnsi="標楷體" w:hint="eastAsia"/>
                <w:sz w:val="28"/>
                <w:szCs w:val="28"/>
              </w:rPr>
              <w:t>2次</w:t>
            </w:r>
            <w:r w:rsidR="00A16ED5" w:rsidRPr="00C4564A">
              <w:rPr>
                <w:rFonts w:ascii="標楷體" w:eastAsia="標楷體" w:hAnsi="標楷體" w:hint="eastAsia"/>
                <w:sz w:val="28"/>
                <w:szCs w:val="28"/>
              </w:rPr>
              <w:t>之</w:t>
            </w:r>
            <w:r w:rsidR="00FF15E6" w:rsidRPr="00C4564A">
              <w:rPr>
                <w:rFonts w:ascii="標楷體" w:eastAsia="標楷體" w:hAnsi="標楷體" w:hint="eastAsia"/>
                <w:sz w:val="28"/>
                <w:szCs w:val="28"/>
              </w:rPr>
              <w:t>3級</w:t>
            </w:r>
            <w:r w:rsidR="00A16ED5" w:rsidRPr="00C4564A">
              <w:rPr>
                <w:rFonts w:ascii="標楷體" w:eastAsia="標楷體" w:hAnsi="標楷體" w:hint="eastAsia"/>
                <w:sz w:val="28"/>
                <w:szCs w:val="28"/>
              </w:rPr>
              <w:t>機關</w:t>
            </w:r>
            <w:r w:rsidR="00FF15E6" w:rsidRPr="00C4564A">
              <w:rPr>
                <w:rFonts w:ascii="標楷體" w:eastAsia="標楷體" w:hAnsi="標楷體" w:hint="eastAsia"/>
                <w:sz w:val="28"/>
                <w:szCs w:val="28"/>
              </w:rPr>
              <w:t>數</w:t>
            </w:r>
            <w:r w:rsidR="00890FAF" w:rsidRPr="00C4564A">
              <w:rPr>
                <w:rFonts w:ascii="標楷體" w:eastAsia="標楷體" w:hAnsi="標楷體"/>
                <w:sz w:val="28"/>
                <w:szCs w:val="28"/>
              </w:rPr>
              <w:t>。</w:t>
            </w:r>
            <w:r w:rsidR="00592DB8" w:rsidRPr="00C4564A">
              <w:rPr>
                <w:rFonts w:ascii="標楷體" w:eastAsia="標楷體" w:hAnsi="標楷體" w:hint="eastAsia"/>
                <w:sz w:val="20"/>
                <w:szCs w:val="20"/>
              </w:rPr>
              <w:t>0.</w:t>
            </w:r>
            <w:r w:rsidR="00890FAF" w:rsidRPr="00C4564A">
              <w:rPr>
                <w:rFonts w:ascii="標楷體" w:eastAsia="標楷體" w:hAnsi="標楷體" w:hint="eastAsia"/>
                <w:sz w:val="20"/>
                <w:szCs w:val="20"/>
              </w:rPr>
              <w:t>5分</w:t>
            </w:r>
            <w:r w:rsidR="00A41958" w:rsidRPr="00C4564A">
              <w:rPr>
                <w:rFonts w:ascii="標楷體" w:eastAsia="標楷體" w:hAnsi="標楷體" w:hint="eastAsia"/>
                <w:sz w:val="20"/>
                <w:szCs w:val="20"/>
              </w:rPr>
              <w:sym w:font="Symbol" w:char="F0B4"/>
            </w:r>
            <w:r w:rsidR="00A41958" w:rsidRPr="00C4564A">
              <w:rPr>
                <w:rFonts w:ascii="標楷體" w:eastAsia="標楷體" w:hAnsi="標楷體" w:hint="eastAsia"/>
                <w:sz w:val="20"/>
                <w:szCs w:val="20"/>
              </w:rPr>
              <w:t>機關數。</w:t>
            </w:r>
          </w:p>
          <w:p w:rsidR="00890FAF" w:rsidRPr="00C4564A" w:rsidRDefault="00283569" w:rsidP="000042C7">
            <w:pPr>
              <w:snapToGrid w:val="0"/>
              <w:spacing w:line="420" w:lineRule="exact"/>
              <w:ind w:firstLineChars="71" w:firstLine="199"/>
              <w:rPr>
                <w:rFonts w:ascii="標楷體" w:eastAsia="標楷體" w:hAnsi="標楷體"/>
                <w:sz w:val="20"/>
                <w:szCs w:val="20"/>
              </w:rPr>
            </w:pPr>
            <w:r w:rsidRPr="00C4564A">
              <w:rPr>
                <w:rFonts w:ascii="標楷體" w:eastAsia="標楷體" w:hAnsi="標楷體"/>
                <w:sz w:val="28"/>
                <w:szCs w:val="28"/>
              </w:rPr>
              <w:t>c</w:t>
            </w:r>
            <w:r w:rsidR="00890FAF" w:rsidRPr="00C4564A">
              <w:rPr>
                <w:rFonts w:ascii="標楷體" w:eastAsia="標楷體" w:hAnsi="標楷體"/>
                <w:sz w:val="28"/>
                <w:szCs w:val="28"/>
              </w:rPr>
              <w:t>.</w:t>
            </w:r>
            <w:r w:rsidR="00890FAF" w:rsidRPr="00C4564A">
              <w:rPr>
                <w:rFonts w:ascii="標楷體" w:eastAsia="標楷體" w:hAnsi="標楷體" w:hint="eastAsia"/>
                <w:sz w:val="28"/>
                <w:szCs w:val="28"/>
              </w:rPr>
              <w:t>未</w:t>
            </w:r>
            <w:r w:rsidR="00890FAF" w:rsidRPr="00C4564A">
              <w:rPr>
                <w:rFonts w:ascii="標楷體" w:eastAsia="標楷體" w:hAnsi="標楷體"/>
                <w:sz w:val="28"/>
                <w:szCs w:val="28"/>
              </w:rPr>
              <w:t>開會</w:t>
            </w:r>
            <w:r w:rsidR="00A16ED5" w:rsidRPr="00C4564A">
              <w:rPr>
                <w:rFonts w:ascii="標楷體" w:eastAsia="標楷體" w:hAnsi="標楷體" w:hint="eastAsia"/>
                <w:sz w:val="28"/>
                <w:szCs w:val="28"/>
              </w:rPr>
              <w:t>之機關</w:t>
            </w:r>
            <w:r w:rsidR="00FF15E6" w:rsidRPr="00C4564A">
              <w:rPr>
                <w:rFonts w:ascii="標楷體" w:eastAsia="標楷體" w:hAnsi="標楷體" w:hint="eastAsia"/>
                <w:sz w:val="28"/>
                <w:szCs w:val="28"/>
              </w:rPr>
              <w:t>數</w:t>
            </w:r>
            <w:r w:rsidR="00890FAF" w:rsidRPr="00C4564A">
              <w:rPr>
                <w:rFonts w:ascii="標楷體" w:eastAsia="標楷體" w:hAnsi="標楷體"/>
                <w:sz w:val="28"/>
                <w:szCs w:val="28"/>
              </w:rPr>
              <w:t>。</w:t>
            </w:r>
            <w:r w:rsidR="00890FAF" w:rsidRPr="00C4564A">
              <w:rPr>
                <w:rFonts w:ascii="標楷體" w:eastAsia="標楷體" w:hAnsi="標楷體" w:hint="eastAsia"/>
                <w:sz w:val="20"/>
                <w:szCs w:val="20"/>
              </w:rPr>
              <w:t>0分</w:t>
            </w:r>
            <w:r w:rsidR="00A41958" w:rsidRPr="00C4564A">
              <w:rPr>
                <w:rFonts w:ascii="標楷體" w:eastAsia="標楷體" w:hAnsi="標楷體" w:hint="eastAsia"/>
                <w:sz w:val="20"/>
                <w:szCs w:val="20"/>
              </w:rPr>
              <w:sym w:font="Symbol" w:char="F0B4"/>
            </w:r>
            <w:r w:rsidR="00A41958" w:rsidRPr="00C4564A">
              <w:rPr>
                <w:rFonts w:ascii="標楷體" w:eastAsia="標楷體" w:hAnsi="標楷體" w:hint="eastAsia"/>
                <w:sz w:val="20"/>
                <w:szCs w:val="20"/>
              </w:rPr>
              <w:t>機關數</w:t>
            </w:r>
          </w:p>
          <w:p w:rsidR="00FF15E6" w:rsidRPr="00C4564A" w:rsidRDefault="00FF15E6" w:rsidP="00FF15E6">
            <w:pPr>
              <w:snapToGrid w:val="0"/>
              <w:spacing w:line="420" w:lineRule="exact"/>
              <w:ind w:leftChars="83" w:left="200" w:hanging="1"/>
              <w:rPr>
                <w:rFonts w:ascii="標楷體" w:eastAsia="標楷體" w:hAnsi="標楷體"/>
                <w:sz w:val="28"/>
                <w:szCs w:val="28"/>
              </w:rPr>
            </w:pPr>
            <w:r w:rsidRPr="00C4564A">
              <w:rPr>
                <w:rFonts w:ascii="標楷體" w:eastAsia="標楷體" w:hAnsi="標楷體" w:hint="eastAsia"/>
                <w:sz w:val="28"/>
                <w:szCs w:val="28"/>
              </w:rPr>
              <w:lastRenderedPageBreak/>
              <w:t>依開會之頻率，最高1分，得分=</w:t>
            </w:r>
            <w:r w:rsidRPr="00C4564A">
              <w:rPr>
                <w:rFonts w:ascii="標楷體" w:eastAsia="標楷體" w:hAnsi="標楷體"/>
                <w:sz w:val="28"/>
                <w:szCs w:val="28"/>
              </w:rPr>
              <w:t>3</w:t>
            </w:r>
            <w:r w:rsidRPr="00C4564A">
              <w:rPr>
                <w:rFonts w:ascii="標楷體" w:eastAsia="標楷體" w:hAnsi="標楷體" w:hint="eastAsia"/>
                <w:sz w:val="28"/>
                <w:szCs w:val="28"/>
              </w:rPr>
              <w:t>級機關開會頻率之得分平均。</w:t>
            </w:r>
          </w:p>
          <w:p w:rsidR="00754E3E" w:rsidRPr="00C4564A" w:rsidRDefault="00FF15E6" w:rsidP="00FF15E6">
            <w:pPr>
              <w:snapToGrid w:val="0"/>
              <w:spacing w:line="420" w:lineRule="exact"/>
              <w:ind w:leftChars="83" w:left="200" w:hanging="1"/>
              <w:rPr>
                <w:rFonts w:ascii="標楷體" w:eastAsia="標楷體" w:hAnsi="標楷體"/>
                <w:sz w:val="28"/>
                <w:szCs w:val="28"/>
              </w:rPr>
            </w:pPr>
            <w:r w:rsidRPr="00C4564A">
              <w:rPr>
                <w:rFonts w:ascii="標楷體" w:eastAsia="標楷體" w:hAnsi="標楷體" w:hint="eastAsia"/>
                <w:sz w:val="28"/>
                <w:szCs w:val="28"/>
              </w:rPr>
              <w:t>計算方式：</w:t>
            </w:r>
            <w:r w:rsidR="00CE627D" w:rsidRPr="00C4564A">
              <w:rPr>
                <w:rFonts w:ascii="標楷體" w:eastAsia="標楷體" w:hAnsi="標楷體" w:hint="eastAsia"/>
                <w:sz w:val="28"/>
                <w:szCs w:val="28"/>
              </w:rPr>
              <w:t>【</w:t>
            </w:r>
            <w:r w:rsidR="00F426B5" w:rsidRPr="00C4564A">
              <w:rPr>
                <w:rFonts w:ascii="標楷體" w:eastAsia="標楷體" w:hAnsi="標楷體" w:hint="eastAsia"/>
                <w:sz w:val="28"/>
                <w:szCs w:val="28"/>
              </w:rPr>
              <w:t>得分=</w:t>
            </w:r>
            <w:r w:rsidR="00F426B5" w:rsidRPr="00C4564A">
              <w:rPr>
                <w:rFonts w:ascii="標楷體" w:eastAsia="標楷體" w:hAnsi="標楷體"/>
                <w:sz w:val="28"/>
                <w:szCs w:val="28"/>
              </w:rPr>
              <w:t>(</w:t>
            </w:r>
            <w:r w:rsidR="00F426B5" w:rsidRPr="00C4564A">
              <w:rPr>
                <w:rFonts w:ascii="標楷體" w:eastAsia="標楷體" w:hAnsi="標楷體" w:hint="eastAsia"/>
                <w:sz w:val="28"/>
                <w:szCs w:val="28"/>
              </w:rPr>
              <w:t>a</w:t>
            </w:r>
            <w:r w:rsidR="00F426B5" w:rsidRPr="00C4564A">
              <w:rPr>
                <w:rFonts w:ascii="標楷體" w:eastAsia="標楷體" w:hAnsi="標楷體"/>
                <w:sz w:val="28"/>
                <w:szCs w:val="28"/>
              </w:rPr>
              <w:t>+</w:t>
            </w:r>
            <w:r w:rsidR="00F426B5" w:rsidRPr="00C4564A">
              <w:rPr>
                <w:rFonts w:ascii="標楷體" w:eastAsia="標楷體" w:hAnsi="標楷體" w:hint="eastAsia"/>
                <w:sz w:val="28"/>
                <w:szCs w:val="28"/>
              </w:rPr>
              <w:t>b</w:t>
            </w:r>
            <w:r w:rsidR="00F426B5" w:rsidRPr="00C4564A">
              <w:rPr>
                <w:rFonts w:ascii="標楷體" w:eastAsia="標楷體" w:hAnsi="標楷體"/>
                <w:sz w:val="28"/>
                <w:szCs w:val="28"/>
              </w:rPr>
              <w:t>+</w:t>
            </w:r>
            <w:r w:rsidR="00F426B5" w:rsidRPr="00C4564A">
              <w:rPr>
                <w:rFonts w:ascii="標楷體" w:eastAsia="標楷體" w:hAnsi="標楷體" w:hint="eastAsia"/>
                <w:sz w:val="28"/>
                <w:szCs w:val="28"/>
              </w:rPr>
              <w:t>c</w:t>
            </w:r>
            <w:r w:rsidR="00F426B5" w:rsidRPr="00C4564A">
              <w:rPr>
                <w:rFonts w:ascii="標楷體" w:eastAsia="標楷體" w:hAnsi="標楷體"/>
                <w:sz w:val="28"/>
                <w:szCs w:val="28"/>
              </w:rPr>
              <w:t>)/</w:t>
            </w:r>
            <w:r w:rsidR="00F426B5" w:rsidRPr="00C4564A">
              <w:rPr>
                <w:rFonts w:ascii="標楷體" w:eastAsia="標楷體" w:hAnsi="標楷體" w:hint="eastAsia"/>
                <w:sz w:val="28"/>
                <w:szCs w:val="28"/>
              </w:rPr>
              <w:t>達200人之機關個數</w:t>
            </w:r>
            <w:r w:rsidR="00CE627D" w:rsidRPr="00C4564A">
              <w:rPr>
                <w:rFonts w:ascii="標楷體" w:eastAsia="標楷體" w:hAnsi="標楷體" w:hint="eastAsia"/>
                <w:sz w:val="28"/>
                <w:szCs w:val="28"/>
              </w:rPr>
              <w:t>】</w:t>
            </w:r>
          </w:p>
          <w:p w:rsidR="00796BF7" w:rsidRPr="00C4564A" w:rsidRDefault="00D7055C" w:rsidP="0052274E">
            <w:pPr>
              <w:snapToGrid w:val="0"/>
              <w:spacing w:line="420" w:lineRule="exact"/>
              <w:ind w:left="308" w:hangingChars="110" w:hanging="308"/>
              <w:rPr>
                <w:rFonts w:ascii="標楷體" w:eastAsia="標楷體" w:hAnsi="標楷體"/>
                <w:sz w:val="20"/>
                <w:szCs w:val="20"/>
              </w:rPr>
            </w:pPr>
            <w:r w:rsidRPr="00C4564A">
              <w:rPr>
                <w:rFonts w:ascii="標楷體" w:eastAsia="標楷體" w:hAnsi="標楷體"/>
                <w:sz w:val="28"/>
                <w:szCs w:val="28"/>
              </w:rPr>
              <w:sym w:font="Wingdings 2" w:char="F06B"/>
            </w:r>
            <w:r w:rsidR="00890FAF" w:rsidRPr="00C4564A">
              <w:rPr>
                <w:rFonts w:ascii="標楷體" w:eastAsia="標楷體" w:hAnsi="標楷體" w:hint="eastAsia"/>
                <w:sz w:val="28"/>
                <w:szCs w:val="28"/>
              </w:rPr>
              <w:t>會</w:t>
            </w:r>
            <w:r w:rsidR="00DF4E88" w:rsidRPr="00C4564A">
              <w:rPr>
                <w:rFonts w:ascii="標楷體" w:eastAsia="標楷體" w:hAnsi="標楷體"/>
                <w:sz w:val="28"/>
                <w:szCs w:val="28"/>
              </w:rPr>
              <w:t>議議程</w:t>
            </w:r>
            <w:r w:rsidR="001831C1" w:rsidRPr="00C4564A">
              <w:rPr>
                <w:rFonts w:ascii="標楷體" w:eastAsia="標楷體" w:hAnsi="標楷體" w:hint="eastAsia"/>
                <w:sz w:val="28"/>
                <w:szCs w:val="28"/>
              </w:rPr>
              <w:t>之</w:t>
            </w:r>
            <w:r w:rsidR="002C501B" w:rsidRPr="00C4564A">
              <w:rPr>
                <w:rFonts w:ascii="標楷體" w:eastAsia="標楷體" w:hAnsi="標楷體" w:hint="eastAsia"/>
                <w:sz w:val="28"/>
                <w:szCs w:val="28"/>
              </w:rPr>
              <w:t>議</w:t>
            </w:r>
            <w:r w:rsidR="002C501B" w:rsidRPr="00C4564A">
              <w:rPr>
                <w:rFonts w:ascii="標楷體" w:eastAsia="標楷體" w:hAnsi="標楷體"/>
                <w:sz w:val="28"/>
                <w:szCs w:val="28"/>
              </w:rPr>
              <w:t>題</w:t>
            </w:r>
            <w:r w:rsidR="002C501B" w:rsidRPr="00C4564A">
              <w:rPr>
                <w:rFonts w:ascii="標楷體" w:eastAsia="標楷體" w:hAnsi="標楷體" w:hint="eastAsia"/>
                <w:sz w:val="28"/>
                <w:szCs w:val="28"/>
              </w:rPr>
              <w:t>應多</w:t>
            </w:r>
            <w:r w:rsidR="002C501B" w:rsidRPr="00C4564A">
              <w:rPr>
                <w:rFonts w:ascii="標楷體" w:eastAsia="標楷體" w:hAnsi="標楷體"/>
                <w:sz w:val="28"/>
                <w:szCs w:val="28"/>
              </w:rPr>
              <w:t>元且</w:t>
            </w:r>
            <w:r w:rsidR="00DF4E88" w:rsidRPr="00C4564A">
              <w:rPr>
                <w:rFonts w:ascii="標楷體" w:eastAsia="標楷體" w:hAnsi="標楷體" w:hint="eastAsia"/>
                <w:sz w:val="28"/>
                <w:szCs w:val="28"/>
              </w:rPr>
              <w:t>與</w:t>
            </w:r>
            <w:r w:rsidR="00DF4E88" w:rsidRPr="00C4564A">
              <w:rPr>
                <w:rFonts w:ascii="標楷體" w:eastAsia="標楷體" w:hAnsi="標楷體"/>
                <w:sz w:val="28"/>
                <w:szCs w:val="28"/>
              </w:rPr>
              <w:t>機關</w:t>
            </w:r>
            <w:r w:rsidR="00DF4E88" w:rsidRPr="00C4564A">
              <w:rPr>
                <w:rFonts w:ascii="標楷體" w:eastAsia="標楷體" w:hAnsi="標楷體" w:hint="eastAsia"/>
                <w:sz w:val="28"/>
                <w:szCs w:val="28"/>
              </w:rPr>
              <w:t>業</w:t>
            </w:r>
            <w:r w:rsidR="00DF4E88" w:rsidRPr="00C4564A">
              <w:rPr>
                <w:rFonts w:ascii="標楷體" w:eastAsia="標楷體" w:hAnsi="標楷體"/>
                <w:sz w:val="28"/>
                <w:szCs w:val="28"/>
              </w:rPr>
              <w:t>務結合</w:t>
            </w:r>
            <w:r w:rsidR="002C501B" w:rsidRPr="00C4564A">
              <w:rPr>
                <w:rFonts w:ascii="標楷體" w:eastAsia="標楷體" w:hAnsi="標楷體" w:hint="eastAsia"/>
                <w:sz w:val="28"/>
                <w:szCs w:val="28"/>
              </w:rPr>
              <w:t>，</w:t>
            </w:r>
            <w:r w:rsidR="00DF4E88" w:rsidRPr="00C4564A">
              <w:rPr>
                <w:rFonts w:ascii="標楷體" w:eastAsia="標楷體" w:hAnsi="標楷體"/>
                <w:sz w:val="28"/>
                <w:szCs w:val="28"/>
              </w:rPr>
              <w:t>有助於</w:t>
            </w:r>
            <w:r w:rsidR="00DF4E88" w:rsidRPr="00C4564A">
              <w:rPr>
                <w:rFonts w:ascii="標楷體" w:eastAsia="標楷體" w:hAnsi="標楷體" w:hint="eastAsia"/>
                <w:sz w:val="28"/>
                <w:szCs w:val="28"/>
              </w:rPr>
              <w:t>促</w:t>
            </w:r>
            <w:r w:rsidR="00DF4E88" w:rsidRPr="00C4564A">
              <w:rPr>
                <w:rFonts w:ascii="標楷體" w:eastAsia="標楷體" w:hAnsi="標楷體"/>
                <w:sz w:val="28"/>
                <w:szCs w:val="28"/>
              </w:rPr>
              <w:t>進性別平等</w:t>
            </w:r>
            <w:r w:rsidR="00890FAF" w:rsidRPr="00C4564A">
              <w:rPr>
                <w:rFonts w:ascii="標楷體" w:eastAsia="標楷體" w:hAnsi="標楷體"/>
                <w:sz w:val="28"/>
                <w:szCs w:val="28"/>
              </w:rPr>
              <w:t>。</w:t>
            </w:r>
            <w:r w:rsidR="00283569" w:rsidRPr="00C4564A">
              <w:rPr>
                <w:rFonts w:ascii="標楷體" w:eastAsia="標楷體" w:hAnsi="標楷體"/>
                <w:sz w:val="20"/>
                <w:szCs w:val="20"/>
              </w:rPr>
              <w:t>0-</w:t>
            </w:r>
            <w:r w:rsidR="00592DB8" w:rsidRPr="00C4564A">
              <w:rPr>
                <w:rFonts w:ascii="標楷體" w:eastAsia="標楷體" w:hAnsi="標楷體"/>
                <w:sz w:val="20"/>
                <w:szCs w:val="20"/>
              </w:rPr>
              <w:t>1</w:t>
            </w:r>
            <w:r w:rsidR="00890FAF" w:rsidRPr="00C4564A">
              <w:rPr>
                <w:rFonts w:ascii="標楷體" w:eastAsia="標楷體" w:hAnsi="標楷體" w:hint="eastAsia"/>
                <w:sz w:val="20"/>
                <w:szCs w:val="20"/>
              </w:rPr>
              <w:t>分</w:t>
            </w:r>
          </w:p>
          <w:p w:rsidR="00D133CC" w:rsidRPr="00C4564A" w:rsidRDefault="00FD4FA4" w:rsidP="000042C7">
            <w:pPr>
              <w:spacing w:beforeLines="50" w:before="180" w:line="420" w:lineRule="exact"/>
              <w:ind w:left="280" w:hangingChars="100" w:hanging="280"/>
              <w:rPr>
                <w:rFonts w:ascii="標楷體" w:eastAsia="標楷體" w:hAnsi="標楷體"/>
                <w:sz w:val="28"/>
                <w:szCs w:val="28"/>
              </w:rPr>
            </w:pPr>
            <w:r w:rsidRPr="00C4564A">
              <w:rPr>
                <w:rFonts w:ascii="標楷體" w:eastAsia="標楷體" w:hAnsi="標楷體" w:hint="eastAsia"/>
                <w:sz w:val="28"/>
                <w:szCs w:val="28"/>
              </w:rPr>
              <w:t>2</w:t>
            </w:r>
            <w:r w:rsidR="00D133CC" w:rsidRPr="00C4564A">
              <w:rPr>
                <w:rFonts w:ascii="標楷體" w:eastAsia="標楷體" w:hAnsi="標楷體"/>
                <w:sz w:val="28"/>
                <w:szCs w:val="28"/>
              </w:rPr>
              <w:t>.</w:t>
            </w:r>
            <w:r w:rsidR="00D133CC" w:rsidRPr="00C4564A">
              <w:rPr>
                <w:rFonts w:ascii="標楷體" w:eastAsia="標楷體" w:hAnsi="標楷體" w:hint="eastAsia"/>
                <w:sz w:val="28"/>
                <w:szCs w:val="28"/>
              </w:rPr>
              <w:t>鼓勵向民間私部門推動性別平等：(</w:t>
            </w:r>
            <w:r w:rsidR="00131EC0" w:rsidRPr="00C4564A">
              <w:rPr>
                <w:rFonts w:ascii="標楷體" w:eastAsia="標楷體" w:hAnsi="標楷體"/>
                <w:sz w:val="28"/>
                <w:szCs w:val="28"/>
              </w:rPr>
              <w:t>5</w:t>
            </w:r>
            <w:r w:rsidR="00D133CC" w:rsidRPr="00C4564A">
              <w:rPr>
                <w:rFonts w:ascii="標楷體" w:eastAsia="標楷體" w:hAnsi="標楷體" w:hint="eastAsia"/>
                <w:sz w:val="28"/>
                <w:szCs w:val="28"/>
              </w:rPr>
              <w:t>分)</w:t>
            </w:r>
          </w:p>
          <w:p w:rsidR="00C43483" w:rsidRPr="00C4564A" w:rsidRDefault="00C43483" w:rsidP="00C43483">
            <w:pPr>
              <w:spacing w:line="420" w:lineRule="exact"/>
              <w:ind w:left="280" w:hangingChars="100" w:hanging="280"/>
              <w:rPr>
                <w:rFonts w:ascii="標楷體" w:eastAsia="標楷體" w:hAnsi="標楷體"/>
                <w:sz w:val="28"/>
                <w:szCs w:val="28"/>
              </w:rPr>
            </w:pPr>
            <w:r w:rsidRPr="00C4564A">
              <w:rPr>
                <w:rFonts w:ascii="標楷體" w:eastAsia="標楷體" w:hAnsi="標楷體" w:hint="eastAsia"/>
                <w:sz w:val="28"/>
                <w:szCs w:val="28"/>
              </w:rPr>
              <w:t>依「組別」分別計算項次。</w:t>
            </w:r>
          </w:p>
          <w:p w:rsidR="002C501B" w:rsidRPr="00C4564A" w:rsidRDefault="00C6505F" w:rsidP="009F0343">
            <w:pPr>
              <w:spacing w:line="420" w:lineRule="exact"/>
              <w:rPr>
                <w:rFonts w:ascii="標楷體" w:eastAsia="標楷體" w:hAnsi="標楷體"/>
                <w:b/>
                <w:sz w:val="28"/>
                <w:szCs w:val="28"/>
              </w:rPr>
            </w:pPr>
            <w:r w:rsidRPr="00C4564A">
              <w:rPr>
                <w:rFonts w:ascii="標楷體" w:eastAsia="標楷體" w:hAnsi="標楷體" w:hint="eastAsia"/>
                <w:b/>
                <w:sz w:val="28"/>
                <w:szCs w:val="28"/>
              </w:rPr>
              <w:t>(1)</w:t>
            </w:r>
            <w:r w:rsidR="002C501B" w:rsidRPr="00C4564A">
              <w:rPr>
                <w:rFonts w:ascii="標楷體" w:eastAsia="標楷體" w:hAnsi="標楷體" w:hint="eastAsia"/>
                <w:b/>
                <w:sz w:val="28"/>
                <w:szCs w:val="28"/>
              </w:rPr>
              <w:t>第1組：</w:t>
            </w:r>
          </w:p>
          <w:p w:rsidR="0024241E" w:rsidRPr="00C4564A" w:rsidRDefault="0024241E" w:rsidP="00423045">
            <w:pPr>
              <w:spacing w:line="420" w:lineRule="exact"/>
              <w:ind w:leftChars="14" w:left="314" w:hangingChars="100" w:hanging="280"/>
              <w:rPr>
                <w:rFonts w:ascii="標楷體" w:eastAsia="標楷體" w:hAnsi="標楷體"/>
                <w:b/>
                <w:sz w:val="28"/>
                <w:szCs w:val="28"/>
              </w:rPr>
            </w:pPr>
            <w:r w:rsidRPr="00C4564A">
              <w:rPr>
                <w:rFonts w:ascii="標楷體" w:eastAsia="標楷體" w:hAnsi="標楷體" w:hint="eastAsia"/>
                <w:b/>
                <w:sz w:val="28"/>
                <w:szCs w:val="28"/>
              </w:rPr>
              <w:sym w:font="Wingdings" w:char="F081"/>
            </w:r>
            <w:r w:rsidRPr="00C4564A">
              <w:rPr>
                <w:rFonts w:ascii="標楷體" w:eastAsia="標楷體" w:hAnsi="標楷體" w:hint="eastAsia"/>
                <w:b/>
                <w:sz w:val="28"/>
                <w:szCs w:val="28"/>
              </w:rPr>
              <w:t>獎</w:t>
            </w:r>
            <w:r w:rsidRPr="00C4564A">
              <w:rPr>
                <w:rFonts w:ascii="標楷體" w:eastAsia="標楷體" w:hAnsi="標楷體"/>
                <w:b/>
                <w:sz w:val="28"/>
                <w:szCs w:val="28"/>
              </w:rPr>
              <w:t>項</w:t>
            </w:r>
            <w:r w:rsidRPr="00C4564A">
              <w:rPr>
                <w:rFonts w:ascii="標楷體" w:eastAsia="標楷體" w:hAnsi="標楷體" w:hint="eastAsia"/>
                <w:b/>
                <w:sz w:val="28"/>
                <w:szCs w:val="28"/>
              </w:rPr>
              <w:t>：(3分)</w:t>
            </w:r>
          </w:p>
          <w:p w:rsidR="0024241E" w:rsidRPr="00C4564A" w:rsidRDefault="0069239B" w:rsidP="0069239B">
            <w:pPr>
              <w:spacing w:line="420" w:lineRule="exact"/>
              <w:ind w:leftChars="141" w:left="346" w:hangingChars="3" w:hanging="8"/>
              <w:rPr>
                <w:rFonts w:ascii="標楷體" w:eastAsia="標楷體" w:hAnsi="標楷體"/>
                <w:sz w:val="28"/>
                <w:szCs w:val="28"/>
              </w:rPr>
            </w:pPr>
            <w:r w:rsidRPr="00C4564A">
              <w:rPr>
                <w:rFonts w:ascii="標楷體" w:eastAsia="標楷體" w:hAnsi="標楷體" w:hint="eastAsia"/>
                <w:sz w:val="28"/>
                <w:szCs w:val="28"/>
              </w:rPr>
              <w:t>考核</w:t>
            </w:r>
            <w:r w:rsidRPr="00C4564A">
              <w:rPr>
                <w:rFonts w:ascii="標楷體" w:eastAsia="標楷體" w:hAnsi="標楷體"/>
                <w:sz w:val="28"/>
                <w:szCs w:val="28"/>
              </w:rPr>
              <w:t>期間</w:t>
            </w:r>
            <w:r w:rsidR="00423045" w:rsidRPr="00C4564A">
              <w:rPr>
                <w:rFonts w:ascii="標楷體" w:eastAsia="標楷體" w:hAnsi="標楷體" w:hint="eastAsia"/>
                <w:sz w:val="28"/>
                <w:szCs w:val="28"/>
              </w:rPr>
              <w:t>辦</w:t>
            </w:r>
            <w:r w:rsidR="00423045" w:rsidRPr="00C4564A">
              <w:rPr>
                <w:rFonts w:ascii="標楷體" w:eastAsia="標楷體" w:hAnsi="標楷體"/>
                <w:sz w:val="28"/>
                <w:szCs w:val="28"/>
              </w:rPr>
              <w:t>理性別平等相關獎項或評鑑訂有性別平等指標</w:t>
            </w:r>
            <w:r w:rsidR="00423045" w:rsidRPr="00C4564A">
              <w:rPr>
                <w:rFonts w:ascii="標楷體" w:eastAsia="標楷體" w:hAnsi="標楷體" w:hint="eastAsia"/>
                <w:sz w:val="28"/>
                <w:szCs w:val="28"/>
              </w:rPr>
              <w:t>，不</w:t>
            </w:r>
            <w:r w:rsidR="00423045" w:rsidRPr="00C4564A">
              <w:rPr>
                <w:rFonts w:ascii="標楷體" w:eastAsia="標楷體" w:hAnsi="標楷體"/>
                <w:sz w:val="28"/>
                <w:szCs w:val="28"/>
              </w:rPr>
              <w:t>同獎項</w:t>
            </w:r>
            <w:r w:rsidR="00423045" w:rsidRPr="00C4564A">
              <w:rPr>
                <w:rFonts w:ascii="標楷體" w:eastAsia="標楷體" w:hAnsi="標楷體" w:hint="eastAsia"/>
                <w:sz w:val="28"/>
                <w:szCs w:val="28"/>
              </w:rPr>
              <w:t>名</w:t>
            </w:r>
            <w:r w:rsidR="00423045" w:rsidRPr="00C4564A">
              <w:rPr>
                <w:rFonts w:ascii="標楷體" w:eastAsia="標楷體" w:hAnsi="標楷體"/>
                <w:sz w:val="28"/>
                <w:szCs w:val="28"/>
              </w:rPr>
              <w:t>稱</w:t>
            </w:r>
            <w:r w:rsidR="00423045" w:rsidRPr="00C4564A">
              <w:rPr>
                <w:rFonts w:ascii="標楷體" w:eastAsia="標楷體" w:hAnsi="標楷體" w:hint="eastAsia"/>
                <w:sz w:val="28"/>
                <w:szCs w:val="28"/>
              </w:rPr>
              <w:t>、</w:t>
            </w:r>
            <w:r w:rsidR="00423045" w:rsidRPr="00C4564A">
              <w:rPr>
                <w:rFonts w:ascii="標楷體" w:eastAsia="標楷體" w:hAnsi="標楷體"/>
                <w:sz w:val="28"/>
                <w:szCs w:val="28"/>
              </w:rPr>
              <w:t>類型</w:t>
            </w:r>
            <w:r w:rsidRPr="00C4564A">
              <w:rPr>
                <w:rFonts w:ascii="標楷體" w:eastAsia="標楷體" w:hAnsi="標楷體" w:hint="eastAsia"/>
                <w:sz w:val="28"/>
                <w:szCs w:val="28"/>
              </w:rPr>
              <w:t>，</w:t>
            </w:r>
            <w:r w:rsidRPr="00C4564A">
              <w:rPr>
                <w:rFonts w:ascii="標楷體" w:eastAsia="標楷體" w:hAnsi="標楷體"/>
                <w:sz w:val="28"/>
                <w:szCs w:val="28"/>
              </w:rPr>
              <w:t>每項可得</w:t>
            </w:r>
            <w:r w:rsidRPr="00C4564A">
              <w:rPr>
                <w:rFonts w:ascii="標楷體" w:eastAsia="標楷體" w:hAnsi="標楷體" w:hint="eastAsia"/>
                <w:sz w:val="28"/>
                <w:szCs w:val="28"/>
              </w:rPr>
              <w:t>1分</w:t>
            </w:r>
            <w:r w:rsidR="006A2287" w:rsidRPr="00C4564A">
              <w:rPr>
                <w:rFonts w:ascii="標楷體" w:eastAsia="標楷體" w:hAnsi="標楷體" w:hint="eastAsia"/>
                <w:sz w:val="28"/>
                <w:szCs w:val="28"/>
              </w:rPr>
              <w:t>，</w:t>
            </w:r>
            <w:r w:rsidR="006A2287" w:rsidRPr="00C4564A">
              <w:rPr>
                <w:rFonts w:ascii="標楷體" w:eastAsia="標楷體" w:hAnsi="標楷體"/>
                <w:sz w:val="28"/>
                <w:szCs w:val="28"/>
              </w:rPr>
              <w:t>最高</w:t>
            </w:r>
            <w:r w:rsidR="006A2287" w:rsidRPr="00C4564A">
              <w:rPr>
                <w:rFonts w:ascii="標楷體" w:eastAsia="標楷體" w:hAnsi="標楷體" w:hint="eastAsia"/>
                <w:sz w:val="28"/>
                <w:szCs w:val="28"/>
              </w:rPr>
              <w:t>可</w:t>
            </w:r>
            <w:r w:rsidR="006A2287" w:rsidRPr="00C4564A">
              <w:rPr>
                <w:rFonts w:ascii="標楷體" w:eastAsia="標楷體" w:hAnsi="標楷體"/>
                <w:sz w:val="28"/>
                <w:szCs w:val="28"/>
              </w:rPr>
              <w:t>得</w:t>
            </w:r>
            <w:r w:rsidR="006A2287" w:rsidRPr="00C4564A">
              <w:rPr>
                <w:rFonts w:ascii="標楷體" w:eastAsia="標楷體" w:hAnsi="標楷體" w:hint="eastAsia"/>
                <w:sz w:val="28"/>
                <w:szCs w:val="28"/>
              </w:rPr>
              <w:t>3分</w:t>
            </w:r>
            <w:r w:rsidRPr="00C4564A">
              <w:rPr>
                <w:rFonts w:ascii="標楷體" w:eastAsia="標楷體" w:hAnsi="標楷體"/>
                <w:sz w:val="28"/>
                <w:szCs w:val="28"/>
              </w:rPr>
              <w:t>。</w:t>
            </w:r>
          </w:p>
          <w:p w:rsidR="0024241E" w:rsidRPr="00C4564A" w:rsidRDefault="0024241E" w:rsidP="004F0306">
            <w:pPr>
              <w:spacing w:line="420" w:lineRule="exact"/>
              <w:rPr>
                <w:rFonts w:ascii="標楷體" w:eastAsia="標楷體" w:hAnsi="標楷體"/>
                <w:b/>
                <w:sz w:val="28"/>
                <w:szCs w:val="28"/>
              </w:rPr>
            </w:pPr>
            <w:r w:rsidRPr="00C4564A">
              <w:rPr>
                <w:rFonts w:ascii="標楷體" w:eastAsia="標楷體" w:hAnsi="標楷體"/>
                <w:b/>
                <w:sz w:val="28"/>
                <w:szCs w:val="28"/>
              </w:rPr>
              <w:sym w:font="Wingdings" w:char="F082"/>
            </w:r>
            <w:r w:rsidRPr="00C4564A">
              <w:rPr>
                <w:rFonts w:ascii="標楷體" w:eastAsia="標楷體" w:hAnsi="標楷體" w:hint="eastAsia"/>
                <w:b/>
                <w:sz w:val="28"/>
                <w:szCs w:val="28"/>
              </w:rPr>
              <w:t>性</w:t>
            </w:r>
            <w:r w:rsidRPr="00C4564A">
              <w:rPr>
                <w:rFonts w:ascii="標楷體" w:eastAsia="標楷體" w:hAnsi="標楷體"/>
                <w:b/>
                <w:sz w:val="28"/>
                <w:szCs w:val="28"/>
              </w:rPr>
              <w:t>平</w:t>
            </w:r>
            <w:r w:rsidRPr="00C4564A">
              <w:rPr>
                <w:rFonts w:ascii="標楷體" w:eastAsia="標楷體" w:hAnsi="標楷體" w:hint="eastAsia"/>
                <w:b/>
                <w:sz w:val="28"/>
                <w:szCs w:val="28"/>
              </w:rPr>
              <w:t>課</w:t>
            </w:r>
            <w:r w:rsidRPr="00C4564A">
              <w:rPr>
                <w:rFonts w:ascii="標楷體" w:eastAsia="標楷體" w:hAnsi="標楷體"/>
                <w:b/>
                <w:sz w:val="28"/>
                <w:szCs w:val="28"/>
              </w:rPr>
              <w:t>程：</w:t>
            </w:r>
            <w:r w:rsidRPr="00C4564A">
              <w:rPr>
                <w:rFonts w:ascii="標楷體" w:eastAsia="標楷體" w:hAnsi="標楷體" w:hint="eastAsia"/>
                <w:b/>
                <w:sz w:val="28"/>
                <w:szCs w:val="28"/>
              </w:rPr>
              <w:t>(2分)</w:t>
            </w:r>
          </w:p>
          <w:p w:rsidR="0069239B" w:rsidRPr="00C4564A" w:rsidRDefault="0069239B" w:rsidP="0069239B">
            <w:pPr>
              <w:spacing w:line="420" w:lineRule="exact"/>
              <w:ind w:leftChars="129" w:left="310" w:firstLineChars="11" w:firstLine="31"/>
              <w:rPr>
                <w:rFonts w:ascii="標楷體" w:eastAsia="標楷體" w:hAnsi="標楷體"/>
                <w:sz w:val="28"/>
                <w:szCs w:val="28"/>
              </w:rPr>
            </w:pPr>
            <w:r w:rsidRPr="00C4564A">
              <w:rPr>
                <w:rFonts w:ascii="標楷體" w:eastAsia="標楷體" w:hAnsi="標楷體" w:hint="eastAsia"/>
                <w:sz w:val="28"/>
                <w:szCs w:val="28"/>
              </w:rPr>
              <w:t>考</w:t>
            </w:r>
            <w:r w:rsidRPr="00C4564A">
              <w:rPr>
                <w:rFonts w:ascii="標楷體" w:eastAsia="標楷體" w:hAnsi="標楷體"/>
                <w:sz w:val="28"/>
                <w:szCs w:val="28"/>
              </w:rPr>
              <w:t>核期間向民間</w:t>
            </w:r>
            <w:r w:rsidRPr="00C4564A">
              <w:rPr>
                <w:rFonts w:ascii="標楷體" w:eastAsia="標楷體" w:hAnsi="標楷體" w:hint="eastAsia"/>
                <w:sz w:val="28"/>
                <w:szCs w:val="28"/>
              </w:rPr>
              <w:t>私</w:t>
            </w:r>
            <w:r w:rsidRPr="00C4564A">
              <w:rPr>
                <w:rFonts w:ascii="標楷體" w:eastAsia="標楷體" w:hAnsi="標楷體"/>
                <w:sz w:val="28"/>
                <w:szCs w:val="28"/>
              </w:rPr>
              <w:t>部門辦理性別</w:t>
            </w:r>
            <w:r w:rsidRPr="00C4564A">
              <w:rPr>
                <w:rFonts w:ascii="標楷體" w:eastAsia="標楷體" w:hAnsi="標楷體" w:hint="eastAsia"/>
                <w:sz w:val="28"/>
                <w:szCs w:val="28"/>
              </w:rPr>
              <w:t>平</w:t>
            </w:r>
            <w:r w:rsidRPr="00C4564A">
              <w:rPr>
                <w:rFonts w:ascii="標楷體" w:eastAsia="標楷體" w:hAnsi="標楷體"/>
                <w:sz w:val="28"/>
                <w:szCs w:val="28"/>
              </w:rPr>
              <w:t>等課程</w:t>
            </w:r>
            <w:r w:rsidR="00321878" w:rsidRPr="00C4564A">
              <w:rPr>
                <w:rFonts w:ascii="標楷體" w:eastAsia="標楷體" w:hAnsi="標楷體" w:hint="eastAsia"/>
                <w:sz w:val="28"/>
                <w:szCs w:val="28"/>
              </w:rPr>
              <w:t>，每</w:t>
            </w:r>
            <w:r w:rsidRPr="00C4564A">
              <w:rPr>
                <w:rFonts w:ascii="標楷體" w:eastAsia="標楷體" w:hAnsi="標楷體" w:hint="eastAsia"/>
                <w:sz w:val="28"/>
                <w:szCs w:val="28"/>
              </w:rPr>
              <w:t>1場</w:t>
            </w:r>
            <w:r w:rsidRPr="00C4564A">
              <w:rPr>
                <w:rFonts w:ascii="標楷體" w:eastAsia="標楷體" w:hAnsi="標楷體"/>
                <w:sz w:val="28"/>
                <w:szCs w:val="28"/>
              </w:rPr>
              <w:t>次</w:t>
            </w:r>
            <w:r w:rsidRPr="00C4564A">
              <w:rPr>
                <w:rFonts w:ascii="標楷體" w:eastAsia="標楷體" w:hAnsi="標楷體" w:hint="eastAsia"/>
                <w:sz w:val="28"/>
                <w:szCs w:val="28"/>
              </w:rPr>
              <w:t>可</w:t>
            </w:r>
            <w:r w:rsidRPr="00C4564A">
              <w:rPr>
                <w:rFonts w:ascii="標楷體" w:eastAsia="標楷體" w:hAnsi="標楷體"/>
                <w:sz w:val="28"/>
                <w:szCs w:val="28"/>
              </w:rPr>
              <w:t>得</w:t>
            </w:r>
            <w:r w:rsidRPr="00C4564A">
              <w:rPr>
                <w:rFonts w:ascii="標楷體" w:eastAsia="標楷體" w:hAnsi="標楷體" w:hint="eastAsia"/>
                <w:sz w:val="28"/>
                <w:szCs w:val="28"/>
              </w:rPr>
              <w:t>0.5分</w:t>
            </w:r>
            <w:r w:rsidR="006A2287" w:rsidRPr="00C4564A">
              <w:rPr>
                <w:rFonts w:ascii="標楷體" w:eastAsia="標楷體" w:hAnsi="標楷體" w:hint="eastAsia"/>
                <w:sz w:val="28"/>
                <w:szCs w:val="28"/>
              </w:rPr>
              <w:t>，</w:t>
            </w:r>
            <w:r w:rsidR="006A2287" w:rsidRPr="00C4564A">
              <w:rPr>
                <w:rFonts w:ascii="標楷體" w:eastAsia="標楷體" w:hAnsi="標楷體"/>
                <w:sz w:val="28"/>
                <w:szCs w:val="28"/>
              </w:rPr>
              <w:t>最高可得</w:t>
            </w:r>
            <w:r w:rsidR="006A2287" w:rsidRPr="00C4564A">
              <w:rPr>
                <w:rFonts w:ascii="標楷體" w:eastAsia="標楷體" w:hAnsi="標楷體" w:hint="eastAsia"/>
                <w:sz w:val="28"/>
                <w:szCs w:val="28"/>
              </w:rPr>
              <w:t>2分</w:t>
            </w:r>
            <w:r w:rsidRPr="00C4564A">
              <w:rPr>
                <w:rFonts w:ascii="標楷體" w:eastAsia="標楷體" w:hAnsi="標楷體"/>
                <w:sz w:val="28"/>
                <w:szCs w:val="28"/>
              </w:rPr>
              <w:t>。</w:t>
            </w:r>
          </w:p>
          <w:p w:rsidR="001A3603" w:rsidRPr="00C4564A" w:rsidRDefault="001A3603" w:rsidP="001A3603">
            <w:pPr>
              <w:spacing w:line="420" w:lineRule="exact"/>
              <w:ind w:leftChars="129" w:left="310" w:firstLineChars="4" w:firstLine="11"/>
              <w:rPr>
                <w:rFonts w:ascii="標楷體" w:eastAsia="標楷體" w:hAnsi="標楷體"/>
                <w:sz w:val="28"/>
                <w:szCs w:val="28"/>
              </w:rPr>
            </w:pPr>
            <w:r w:rsidRPr="00C4564A">
              <w:rPr>
                <w:rFonts w:ascii="標楷體" w:eastAsia="標楷體" w:hAnsi="標楷體" w:hint="eastAsia"/>
                <w:sz w:val="28"/>
                <w:szCs w:val="28"/>
              </w:rPr>
              <w:t>考核</w:t>
            </w:r>
            <w:r w:rsidRPr="00C4564A">
              <w:rPr>
                <w:rFonts w:ascii="標楷體" w:eastAsia="標楷體" w:hAnsi="標楷體"/>
                <w:sz w:val="28"/>
                <w:szCs w:val="28"/>
              </w:rPr>
              <w:t>期間讓民間私部門</w:t>
            </w:r>
            <w:r w:rsidRPr="00C4564A">
              <w:rPr>
                <w:rFonts w:ascii="標楷體" w:eastAsia="標楷體" w:hAnsi="標楷體" w:hint="eastAsia"/>
                <w:sz w:val="28"/>
                <w:szCs w:val="28"/>
              </w:rPr>
              <w:t>參</w:t>
            </w:r>
            <w:r w:rsidRPr="00C4564A">
              <w:rPr>
                <w:rFonts w:ascii="標楷體" w:eastAsia="標楷體" w:hAnsi="標楷體"/>
                <w:sz w:val="28"/>
                <w:szCs w:val="28"/>
              </w:rPr>
              <w:t>與</w:t>
            </w:r>
            <w:r w:rsidRPr="00C4564A">
              <w:rPr>
                <w:rFonts w:ascii="標楷體" w:eastAsia="標楷體" w:hAnsi="標楷體" w:hint="eastAsia"/>
                <w:sz w:val="28"/>
                <w:szCs w:val="28"/>
              </w:rPr>
              <w:t>CEDAW課</w:t>
            </w:r>
            <w:r w:rsidRPr="00C4564A">
              <w:rPr>
                <w:rFonts w:ascii="標楷體" w:eastAsia="標楷體" w:hAnsi="標楷體"/>
                <w:sz w:val="28"/>
                <w:szCs w:val="28"/>
              </w:rPr>
              <w:t>程，累計</w:t>
            </w:r>
            <w:r w:rsidRPr="00C4564A">
              <w:rPr>
                <w:rFonts w:ascii="標楷體" w:eastAsia="標楷體" w:hAnsi="標楷體" w:hint="eastAsia"/>
                <w:sz w:val="28"/>
                <w:szCs w:val="28"/>
              </w:rPr>
              <w:t>10人</w:t>
            </w:r>
            <w:r w:rsidRPr="00C4564A">
              <w:rPr>
                <w:rFonts w:ascii="標楷體" w:eastAsia="標楷體" w:hAnsi="標楷體"/>
                <w:sz w:val="28"/>
                <w:szCs w:val="28"/>
              </w:rPr>
              <w:t>次可得</w:t>
            </w:r>
            <w:r w:rsidRPr="00C4564A">
              <w:rPr>
                <w:rFonts w:ascii="標楷體" w:eastAsia="標楷體" w:hAnsi="標楷體" w:hint="eastAsia"/>
                <w:sz w:val="28"/>
                <w:szCs w:val="28"/>
              </w:rPr>
              <w:t>0.1分</w:t>
            </w:r>
            <w:r w:rsidRPr="00C4564A">
              <w:rPr>
                <w:rFonts w:ascii="標楷體" w:eastAsia="標楷體" w:hAnsi="標楷體"/>
                <w:sz w:val="28"/>
                <w:szCs w:val="28"/>
              </w:rPr>
              <w:t>，最高可得</w:t>
            </w:r>
            <w:r w:rsidRPr="00C4564A">
              <w:rPr>
                <w:rFonts w:ascii="標楷體" w:eastAsia="標楷體" w:hAnsi="標楷體" w:hint="eastAsia"/>
                <w:sz w:val="28"/>
                <w:szCs w:val="28"/>
              </w:rPr>
              <w:t>1分</w:t>
            </w:r>
            <w:r w:rsidRPr="00C4564A">
              <w:rPr>
                <w:rFonts w:ascii="標楷體" w:eastAsia="標楷體" w:hAnsi="標楷體"/>
                <w:sz w:val="28"/>
                <w:szCs w:val="28"/>
              </w:rPr>
              <w:t>。</w:t>
            </w:r>
          </w:p>
          <w:p w:rsidR="00312A37" w:rsidRPr="00C4564A" w:rsidRDefault="00312A37" w:rsidP="00312A37">
            <w:pPr>
              <w:spacing w:line="420" w:lineRule="exact"/>
              <w:ind w:leftChars="84" w:left="311" w:hangingChars="39" w:hanging="109"/>
              <w:rPr>
                <w:rFonts w:ascii="標楷體" w:eastAsia="標楷體" w:hAnsi="標楷體"/>
                <w:b/>
                <w:sz w:val="28"/>
                <w:szCs w:val="28"/>
              </w:rPr>
            </w:pPr>
            <w:r w:rsidRPr="00C4564A">
              <w:rPr>
                <w:rFonts w:ascii="標楷體" w:eastAsia="標楷體" w:hAnsi="標楷體" w:hint="eastAsia"/>
                <w:b/>
                <w:sz w:val="28"/>
                <w:szCs w:val="28"/>
              </w:rPr>
              <w:t>上</w:t>
            </w:r>
            <w:r w:rsidRPr="00C4564A">
              <w:rPr>
                <w:rFonts w:ascii="標楷體" w:eastAsia="標楷體" w:hAnsi="標楷體"/>
                <w:b/>
                <w:sz w:val="28"/>
                <w:szCs w:val="28"/>
              </w:rPr>
              <w:t>述得分</w:t>
            </w:r>
            <w:r w:rsidRPr="00C4564A">
              <w:rPr>
                <w:rFonts w:ascii="標楷體" w:eastAsia="標楷體" w:hAnsi="標楷體" w:hint="eastAsia"/>
                <w:b/>
                <w:sz w:val="28"/>
                <w:szCs w:val="28"/>
              </w:rPr>
              <w:sym w:font="Wingdings" w:char="F081"/>
            </w:r>
            <w:r w:rsidRPr="00C4564A">
              <w:rPr>
                <w:rFonts w:ascii="標楷體" w:eastAsia="標楷體" w:hAnsi="標楷體"/>
                <w:b/>
                <w:sz w:val="28"/>
                <w:szCs w:val="28"/>
              </w:rPr>
              <w:t>+</w:t>
            </w:r>
            <w:r w:rsidRPr="00C4564A">
              <w:rPr>
                <w:rFonts w:ascii="標楷體" w:eastAsia="標楷體" w:hAnsi="標楷體"/>
                <w:b/>
                <w:sz w:val="28"/>
                <w:szCs w:val="28"/>
              </w:rPr>
              <w:sym w:font="Wingdings" w:char="F082"/>
            </w:r>
            <w:r w:rsidRPr="00C4564A">
              <w:rPr>
                <w:rFonts w:ascii="標楷體" w:eastAsia="標楷體" w:hAnsi="標楷體" w:hint="eastAsia"/>
                <w:b/>
                <w:sz w:val="28"/>
                <w:szCs w:val="28"/>
              </w:rPr>
              <w:t>之</w:t>
            </w:r>
            <w:r w:rsidRPr="00C4564A">
              <w:rPr>
                <w:rFonts w:ascii="標楷體" w:eastAsia="標楷體" w:hAnsi="標楷體"/>
                <w:b/>
                <w:sz w:val="28"/>
                <w:szCs w:val="28"/>
              </w:rPr>
              <w:t>合計</w:t>
            </w:r>
            <w:r w:rsidR="006A2287" w:rsidRPr="00C4564A">
              <w:rPr>
                <w:rFonts w:ascii="標楷體" w:eastAsia="標楷體" w:hAnsi="標楷體" w:hint="eastAsia"/>
                <w:b/>
                <w:sz w:val="28"/>
                <w:szCs w:val="28"/>
              </w:rPr>
              <w:t>，</w:t>
            </w:r>
            <w:r w:rsidR="006A2287" w:rsidRPr="00C4564A">
              <w:rPr>
                <w:rFonts w:ascii="標楷體" w:eastAsia="標楷體" w:hAnsi="標楷體"/>
                <w:b/>
                <w:sz w:val="28"/>
                <w:szCs w:val="28"/>
              </w:rPr>
              <w:t>最高</w:t>
            </w:r>
            <w:r w:rsidR="006A2287" w:rsidRPr="00C4564A">
              <w:rPr>
                <w:rFonts w:ascii="標楷體" w:eastAsia="標楷體" w:hAnsi="標楷體" w:hint="eastAsia"/>
                <w:b/>
                <w:sz w:val="28"/>
                <w:szCs w:val="28"/>
              </w:rPr>
              <w:t>5分。</w:t>
            </w:r>
          </w:p>
          <w:p w:rsidR="002C501B" w:rsidRPr="00C4564A" w:rsidRDefault="00C6505F" w:rsidP="00423045">
            <w:pPr>
              <w:spacing w:beforeLines="50" w:before="180" w:line="420" w:lineRule="exact"/>
              <w:ind w:leftChars="14" w:left="34"/>
              <w:rPr>
                <w:rFonts w:ascii="標楷體" w:eastAsia="標楷體" w:hAnsi="標楷體"/>
                <w:b/>
                <w:sz w:val="20"/>
                <w:szCs w:val="20"/>
              </w:rPr>
            </w:pPr>
            <w:r w:rsidRPr="00C4564A">
              <w:rPr>
                <w:rFonts w:ascii="標楷體" w:eastAsia="標楷體" w:hAnsi="標楷體" w:hint="eastAsia"/>
                <w:b/>
                <w:sz w:val="28"/>
                <w:szCs w:val="28"/>
              </w:rPr>
              <w:t>(2)</w:t>
            </w:r>
            <w:r w:rsidR="002C501B" w:rsidRPr="00C4564A">
              <w:rPr>
                <w:rFonts w:ascii="標楷體" w:eastAsia="標楷體" w:hAnsi="標楷體" w:hint="eastAsia"/>
                <w:b/>
                <w:sz w:val="28"/>
                <w:szCs w:val="28"/>
              </w:rPr>
              <w:t>第2</w:t>
            </w:r>
            <w:r w:rsidR="009F0343" w:rsidRPr="00C4564A">
              <w:rPr>
                <w:rFonts w:ascii="標楷體" w:eastAsia="標楷體" w:hAnsi="標楷體" w:hint="eastAsia"/>
                <w:b/>
                <w:sz w:val="28"/>
                <w:szCs w:val="28"/>
              </w:rPr>
              <w:t>組</w:t>
            </w:r>
            <w:r w:rsidR="00E14606" w:rsidRPr="00C4564A">
              <w:rPr>
                <w:rFonts w:ascii="標楷體" w:eastAsia="標楷體" w:hAnsi="標楷體" w:hint="eastAsia"/>
                <w:b/>
                <w:sz w:val="28"/>
                <w:szCs w:val="28"/>
              </w:rPr>
              <w:t>、</w:t>
            </w:r>
            <w:r w:rsidR="00E14606" w:rsidRPr="00C4564A">
              <w:rPr>
                <w:rFonts w:ascii="標楷體" w:eastAsia="標楷體" w:hAnsi="標楷體"/>
                <w:b/>
                <w:sz w:val="28"/>
                <w:szCs w:val="28"/>
              </w:rPr>
              <w:t>第</w:t>
            </w:r>
            <w:r w:rsidR="00E14606" w:rsidRPr="00C4564A">
              <w:rPr>
                <w:rFonts w:ascii="標楷體" w:eastAsia="標楷體" w:hAnsi="標楷體" w:hint="eastAsia"/>
                <w:b/>
                <w:sz w:val="28"/>
                <w:szCs w:val="28"/>
              </w:rPr>
              <w:t>3組</w:t>
            </w:r>
            <w:r w:rsidR="002C501B" w:rsidRPr="00C4564A">
              <w:rPr>
                <w:rFonts w:ascii="標楷體" w:eastAsia="標楷體" w:hAnsi="標楷體" w:hint="eastAsia"/>
                <w:b/>
                <w:sz w:val="28"/>
                <w:szCs w:val="28"/>
              </w:rPr>
              <w:t>：</w:t>
            </w:r>
          </w:p>
          <w:p w:rsidR="004F0306" w:rsidRPr="00C4564A" w:rsidRDefault="004F0306" w:rsidP="004F0306">
            <w:pPr>
              <w:spacing w:line="420" w:lineRule="exact"/>
              <w:ind w:leftChars="14" w:left="314" w:hangingChars="100" w:hanging="280"/>
              <w:rPr>
                <w:rFonts w:ascii="標楷體" w:eastAsia="標楷體" w:hAnsi="標楷體"/>
                <w:b/>
                <w:sz w:val="28"/>
                <w:szCs w:val="28"/>
              </w:rPr>
            </w:pPr>
            <w:r w:rsidRPr="00C4564A">
              <w:rPr>
                <w:rFonts w:ascii="標楷體" w:eastAsia="標楷體" w:hAnsi="標楷體" w:hint="eastAsia"/>
                <w:b/>
                <w:sz w:val="28"/>
                <w:szCs w:val="28"/>
              </w:rPr>
              <w:lastRenderedPageBreak/>
              <w:sym w:font="Wingdings" w:char="F081"/>
            </w:r>
            <w:r w:rsidRPr="00C4564A">
              <w:rPr>
                <w:rFonts w:ascii="標楷體" w:eastAsia="標楷體" w:hAnsi="標楷體" w:hint="eastAsia"/>
                <w:b/>
                <w:sz w:val="28"/>
                <w:szCs w:val="28"/>
              </w:rPr>
              <w:t>獎</w:t>
            </w:r>
            <w:r w:rsidRPr="00C4564A">
              <w:rPr>
                <w:rFonts w:ascii="標楷體" w:eastAsia="標楷體" w:hAnsi="標楷體"/>
                <w:b/>
                <w:sz w:val="28"/>
                <w:szCs w:val="28"/>
              </w:rPr>
              <w:t>項</w:t>
            </w:r>
            <w:r w:rsidRPr="00C4564A">
              <w:rPr>
                <w:rFonts w:ascii="標楷體" w:eastAsia="標楷體" w:hAnsi="標楷體" w:hint="eastAsia"/>
                <w:b/>
                <w:sz w:val="28"/>
                <w:szCs w:val="28"/>
              </w:rPr>
              <w:t>：(</w:t>
            </w:r>
            <w:r w:rsidRPr="00C4564A">
              <w:rPr>
                <w:rFonts w:ascii="標楷體" w:eastAsia="標楷體" w:hAnsi="標楷體"/>
                <w:b/>
                <w:sz w:val="28"/>
                <w:szCs w:val="28"/>
              </w:rPr>
              <w:t>2</w:t>
            </w:r>
            <w:r w:rsidRPr="00C4564A">
              <w:rPr>
                <w:rFonts w:ascii="標楷體" w:eastAsia="標楷體" w:hAnsi="標楷體" w:hint="eastAsia"/>
                <w:b/>
                <w:sz w:val="28"/>
                <w:szCs w:val="28"/>
              </w:rPr>
              <w:t>分)</w:t>
            </w:r>
          </w:p>
          <w:p w:rsidR="00D133CC" w:rsidRPr="00C4564A" w:rsidRDefault="0069239B" w:rsidP="0069239B">
            <w:pPr>
              <w:spacing w:line="420" w:lineRule="exact"/>
              <w:ind w:leftChars="144" w:left="348" w:hanging="2"/>
              <w:rPr>
                <w:rFonts w:ascii="標楷體" w:eastAsia="標楷體" w:hAnsi="標楷體"/>
                <w:sz w:val="28"/>
                <w:szCs w:val="28"/>
              </w:rPr>
            </w:pPr>
            <w:r w:rsidRPr="00C4564A">
              <w:rPr>
                <w:rFonts w:ascii="標楷體" w:eastAsia="標楷體" w:hAnsi="標楷體" w:hint="eastAsia"/>
                <w:sz w:val="28"/>
                <w:szCs w:val="28"/>
              </w:rPr>
              <w:t>考</w:t>
            </w:r>
            <w:r w:rsidRPr="00C4564A">
              <w:rPr>
                <w:rFonts w:ascii="標楷體" w:eastAsia="標楷體" w:hAnsi="標楷體"/>
                <w:sz w:val="28"/>
                <w:szCs w:val="28"/>
              </w:rPr>
              <w:t>核期間</w:t>
            </w:r>
            <w:r w:rsidRPr="00C4564A">
              <w:rPr>
                <w:rFonts w:ascii="標楷體" w:eastAsia="標楷體" w:hAnsi="標楷體" w:hint="eastAsia"/>
                <w:sz w:val="28"/>
                <w:szCs w:val="28"/>
              </w:rPr>
              <w:t>辦</w:t>
            </w:r>
            <w:r w:rsidRPr="00C4564A">
              <w:rPr>
                <w:rFonts w:ascii="標楷體" w:eastAsia="標楷體" w:hAnsi="標楷體"/>
                <w:sz w:val="28"/>
                <w:szCs w:val="28"/>
              </w:rPr>
              <w:t>理性別平等相關獎項或評鑑訂有性別平等指標</w:t>
            </w:r>
            <w:r w:rsidRPr="00C4564A">
              <w:rPr>
                <w:rFonts w:ascii="標楷體" w:eastAsia="標楷體" w:hAnsi="標楷體" w:hint="eastAsia"/>
                <w:sz w:val="28"/>
                <w:szCs w:val="28"/>
              </w:rPr>
              <w:t>，不</w:t>
            </w:r>
            <w:r w:rsidRPr="00C4564A">
              <w:rPr>
                <w:rFonts w:ascii="標楷體" w:eastAsia="標楷體" w:hAnsi="標楷體"/>
                <w:sz w:val="28"/>
                <w:szCs w:val="28"/>
              </w:rPr>
              <w:t>同獎項</w:t>
            </w:r>
            <w:r w:rsidRPr="00C4564A">
              <w:rPr>
                <w:rFonts w:ascii="標楷體" w:eastAsia="標楷體" w:hAnsi="標楷體" w:hint="eastAsia"/>
                <w:sz w:val="28"/>
                <w:szCs w:val="28"/>
              </w:rPr>
              <w:t>名</w:t>
            </w:r>
            <w:r w:rsidRPr="00C4564A">
              <w:rPr>
                <w:rFonts w:ascii="標楷體" w:eastAsia="標楷體" w:hAnsi="標楷體"/>
                <w:sz w:val="28"/>
                <w:szCs w:val="28"/>
              </w:rPr>
              <w:t>稱</w:t>
            </w:r>
            <w:r w:rsidRPr="00C4564A">
              <w:rPr>
                <w:rFonts w:ascii="標楷體" w:eastAsia="標楷體" w:hAnsi="標楷體" w:hint="eastAsia"/>
                <w:sz w:val="28"/>
                <w:szCs w:val="28"/>
              </w:rPr>
              <w:t>、</w:t>
            </w:r>
            <w:r w:rsidRPr="00C4564A">
              <w:rPr>
                <w:rFonts w:ascii="標楷體" w:eastAsia="標楷體" w:hAnsi="標楷體"/>
                <w:sz w:val="28"/>
                <w:szCs w:val="28"/>
              </w:rPr>
              <w:t>類型</w:t>
            </w:r>
            <w:r w:rsidRPr="00C4564A">
              <w:rPr>
                <w:rFonts w:ascii="標楷體" w:eastAsia="標楷體" w:hAnsi="標楷體" w:hint="eastAsia"/>
                <w:sz w:val="28"/>
                <w:szCs w:val="28"/>
              </w:rPr>
              <w:t>，</w:t>
            </w:r>
            <w:r w:rsidRPr="00C4564A">
              <w:rPr>
                <w:rFonts w:ascii="標楷體" w:eastAsia="標楷體" w:hAnsi="標楷體"/>
                <w:sz w:val="28"/>
                <w:szCs w:val="28"/>
              </w:rPr>
              <w:t>每項可得2</w:t>
            </w:r>
            <w:r w:rsidRPr="00C4564A">
              <w:rPr>
                <w:rFonts w:ascii="標楷體" w:eastAsia="標楷體" w:hAnsi="標楷體" w:hint="eastAsia"/>
                <w:sz w:val="28"/>
                <w:szCs w:val="28"/>
              </w:rPr>
              <w:t>分</w:t>
            </w:r>
            <w:r w:rsidR="006A2287" w:rsidRPr="00C4564A">
              <w:rPr>
                <w:rFonts w:ascii="標楷體" w:eastAsia="標楷體" w:hAnsi="標楷體" w:hint="eastAsia"/>
                <w:sz w:val="28"/>
                <w:szCs w:val="28"/>
              </w:rPr>
              <w:t>，</w:t>
            </w:r>
            <w:r w:rsidR="006A2287" w:rsidRPr="00C4564A">
              <w:rPr>
                <w:rFonts w:ascii="標楷體" w:eastAsia="標楷體" w:hAnsi="標楷體"/>
                <w:sz w:val="28"/>
                <w:szCs w:val="28"/>
              </w:rPr>
              <w:t>最高可得</w:t>
            </w:r>
            <w:r w:rsidR="006A2287" w:rsidRPr="00C4564A">
              <w:rPr>
                <w:rFonts w:ascii="標楷體" w:eastAsia="標楷體" w:hAnsi="標楷體" w:hint="eastAsia"/>
                <w:sz w:val="28"/>
                <w:szCs w:val="28"/>
              </w:rPr>
              <w:t>2分</w:t>
            </w:r>
            <w:r w:rsidRPr="00C4564A">
              <w:rPr>
                <w:rFonts w:ascii="標楷體" w:eastAsia="標楷體" w:hAnsi="標楷體"/>
                <w:sz w:val="28"/>
                <w:szCs w:val="28"/>
              </w:rPr>
              <w:t>。</w:t>
            </w:r>
          </w:p>
          <w:p w:rsidR="004F0306" w:rsidRPr="00C4564A" w:rsidRDefault="004F0306" w:rsidP="004F0306">
            <w:pPr>
              <w:spacing w:line="420" w:lineRule="exact"/>
              <w:rPr>
                <w:rFonts w:ascii="標楷體" w:eastAsia="標楷體" w:hAnsi="標楷體"/>
                <w:b/>
                <w:sz w:val="28"/>
                <w:szCs w:val="28"/>
              </w:rPr>
            </w:pPr>
            <w:r w:rsidRPr="00C4564A">
              <w:rPr>
                <w:rFonts w:ascii="標楷體" w:eastAsia="標楷體" w:hAnsi="標楷體"/>
                <w:b/>
                <w:sz w:val="28"/>
                <w:szCs w:val="28"/>
              </w:rPr>
              <w:sym w:font="Wingdings" w:char="F082"/>
            </w:r>
            <w:r w:rsidRPr="00C4564A">
              <w:rPr>
                <w:rFonts w:ascii="標楷體" w:eastAsia="標楷體" w:hAnsi="標楷體" w:hint="eastAsia"/>
                <w:b/>
                <w:sz w:val="28"/>
                <w:szCs w:val="28"/>
              </w:rPr>
              <w:t>性</w:t>
            </w:r>
            <w:r w:rsidRPr="00C4564A">
              <w:rPr>
                <w:rFonts w:ascii="標楷體" w:eastAsia="標楷體" w:hAnsi="標楷體"/>
                <w:b/>
                <w:sz w:val="28"/>
                <w:szCs w:val="28"/>
              </w:rPr>
              <w:t>平</w:t>
            </w:r>
            <w:r w:rsidRPr="00C4564A">
              <w:rPr>
                <w:rFonts w:ascii="標楷體" w:eastAsia="標楷體" w:hAnsi="標楷體" w:hint="eastAsia"/>
                <w:b/>
                <w:sz w:val="28"/>
                <w:szCs w:val="28"/>
              </w:rPr>
              <w:t>課</w:t>
            </w:r>
            <w:r w:rsidRPr="00C4564A">
              <w:rPr>
                <w:rFonts w:ascii="標楷體" w:eastAsia="標楷體" w:hAnsi="標楷體"/>
                <w:b/>
                <w:sz w:val="28"/>
                <w:szCs w:val="28"/>
              </w:rPr>
              <w:t>程：</w:t>
            </w:r>
            <w:r w:rsidRPr="00C4564A">
              <w:rPr>
                <w:rFonts w:ascii="標楷體" w:eastAsia="標楷體" w:hAnsi="標楷體" w:hint="eastAsia"/>
                <w:b/>
                <w:sz w:val="28"/>
                <w:szCs w:val="28"/>
              </w:rPr>
              <w:t>(2分)</w:t>
            </w:r>
          </w:p>
          <w:p w:rsidR="004F0306" w:rsidRPr="00C4564A" w:rsidRDefault="0069239B" w:rsidP="0069239B">
            <w:pPr>
              <w:spacing w:line="420" w:lineRule="exact"/>
              <w:ind w:leftChars="83" w:left="200" w:hanging="1"/>
              <w:rPr>
                <w:rFonts w:ascii="標楷體" w:eastAsia="標楷體" w:hAnsi="標楷體"/>
                <w:sz w:val="20"/>
                <w:szCs w:val="20"/>
              </w:rPr>
            </w:pPr>
            <w:r w:rsidRPr="00C4564A">
              <w:rPr>
                <w:rFonts w:ascii="標楷體" w:eastAsia="標楷體" w:hAnsi="標楷體" w:hint="eastAsia"/>
                <w:sz w:val="28"/>
                <w:szCs w:val="28"/>
              </w:rPr>
              <w:t>考</w:t>
            </w:r>
            <w:r w:rsidRPr="00C4564A">
              <w:rPr>
                <w:rFonts w:ascii="標楷體" w:eastAsia="標楷體" w:hAnsi="標楷體"/>
                <w:sz w:val="28"/>
                <w:szCs w:val="28"/>
              </w:rPr>
              <w:t>核期間向民間</w:t>
            </w:r>
            <w:r w:rsidRPr="00C4564A">
              <w:rPr>
                <w:rFonts w:ascii="標楷體" w:eastAsia="標楷體" w:hAnsi="標楷體" w:hint="eastAsia"/>
                <w:sz w:val="28"/>
                <w:szCs w:val="28"/>
              </w:rPr>
              <w:t>私</w:t>
            </w:r>
            <w:r w:rsidRPr="00C4564A">
              <w:rPr>
                <w:rFonts w:ascii="標楷體" w:eastAsia="標楷體" w:hAnsi="標楷體"/>
                <w:sz w:val="28"/>
                <w:szCs w:val="28"/>
              </w:rPr>
              <w:t>部門辦理性別</w:t>
            </w:r>
            <w:r w:rsidRPr="00C4564A">
              <w:rPr>
                <w:rFonts w:ascii="標楷體" w:eastAsia="標楷體" w:hAnsi="標楷體" w:hint="eastAsia"/>
                <w:sz w:val="28"/>
                <w:szCs w:val="28"/>
              </w:rPr>
              <w:t>平</w:t>
            </w:r>
            <w:r w:rsidRPr="00C4564A">
              <w:rPr>
                <w:rFonts w:ascii="標楷體" w:eastAsia="標楷體" w:hAnsi="標楷體"/>
                <w:sz w:val="28"/>
                <w:szCs w:val="28"/>
              </w:rPr>
              <w:t>等課程</w:t>
            </w:r>
            <w:r w:rsidRPr="00C4564A">
              <w:rPr>
                <w:rFonts w:ascii="標楷體" w:eastAsia="標楷體" w:hAnsi="標楷體" w:hint="eastAsia"/>
                <w:sz w:val="28"/>
                <w:szCs w:val="28"/>
              </w:rPr>
              <w:t>，</w:t>
            </w:r>
            <w:r w:rsidRPr="00C4564A">
              <w:rPr>
                <w:rFonts w:ascii="標楷體" w:eastAsia="標楷體" w:hAnsi="標楷體"/>
                <w:sz w:val="28"/>
                <w:szCs w:val="28"/>
              </w:rPr>
              <w:t>每</w:t>
            </w:r>
            <w:r w:rsidRPr="00C4564A">
              <w:rPr>
                <w:rFonts w:ascii="標楷體" w:eastAsia="標楷體" w:hAnsi="標楷體" w:hint="eastAsia"/>
                <w:sz w:val="28"/>
                <w:szCs w:val="28"/>
              </w:rPr>
              <w:t>1場</w:t>
            </w:r>
            <w:r w:rsidRPr="00C4564A">
              <w:rPr>
                <w:rFonts w:ascii="標楷體" w:eastAsia="標楷體" w:hAnsi="標楷體"/>
                <w:sz w:val="28"/>
                <w:szCs w:val="28"/>
              </w:rPr>
              <w:t>次</w:t>
            </w:r>
            <w:r w:rsidRPr="00C4564A">
              <w:rPr>
                <w:rFonts w:ascii="標楷體" w:eastAsia="標楷體" w:hAnsi="標楷體" w:hint="eastAsia"/>
                <w:sz w:val="28"/>
                <w:szCs w:val="28"/>
              </w:rPr>
              <w:t>可</w:t>
            </w:r>
            <w:r w:rsidRPr="00C4564A">
              <w:rPr>
                <w:rFonts w:ascii="標楷體" w:eastAsia="標楷體" w:hAnsi="標楷體"/>
                <w:sz w:val="28"/>
                <w:szCs w:val="28"/>
              </w:rPr>
              <w:t>得1</w:t>
            </w:r>
            <w:r w:rsidRPr="00C4564A">
              <w:rPr>
                <w:rFonts w:ascii="標楷體" w:eastAsia="標楷體" w:hAnsi="標楷體" w:hint="eastAsia"/>
                <w:sz w:val="28"/>
                <w:szCs w:val="28"/>
              </w:rPr>
              <w:t>分</w:t>
            </w:r>
            <w:r w:rsidR="006A2287" w:rsidRPr="00C4564A">
              <w:rPr>
                <w:rFonts w:ascii="標楷體" w:eastAsia="標楷體" w:hAnsi="標楷體" w:hint="eastAsia"/>
                <w:sz w:val="28"/>
                <w:szCs w:val="28"/>
              </w:rPr>
              <w:t>，</w:t>
            </w:r>
            <w:r w:rsidR="006A2287" w:rsidRPr="00C4564A">
              <w:rPr>
                <w:rFonts w:ascii="標楷體" w:eastAsia="標楷體" w:hAnsi="標楷體"/>
                <w:sz w:val="28"/>
                <w:szCs w:val="28"/>
              </w:rPr>
              <w:t>最高可得</w:t>
            </w:r>
            <w:r w:rsidR="006A2287" w:rsidRPr="00C4564A">
              <w:rPr>
                <w:rFonts w:ascii="標楷體" w:eastAsia="標楷體" w:hAnsi="標楷體" w:hint="eastAsia"/>
                <w:sz w:val="28"/>
                <w:szCs w:val="28"/>
              </w:rPr>
              <w:t>2分</w:t>
            </w:r>
            <w:r w:rsidRPr="00C4564A">
              <w:rPr>
                <w:rFonts w:ascii="標楷體" w:eastAsia="標楷體" w:hAnsi="標楷體"/>
                <w:sz w:val="28"/>
                <w:szCs w:val="28"/>
              </w:rPr>
              <w:t>。</w:t>
            </w:r>
          </w:p>
          <w:p w:rsidR="004F0306" w:rsidRPr="00C4564A" w:rsidRDefault="004F0306" w:rsidP="009F0343">
            <w:pPr>
              <w:spacing w:line="420" w:lineRule="exact"/>
              <w:rPr>
                <w:rFonts w:ascii="標楷體" w:eastAsia="標楷體" w:hAnsi="標楷體"/>
                <w:b/>
                <w:sz w:val="28"/>
                <w:szCs w:val="28"/>
              </w:rPr>
            </w:pPr>
            <w:r w:rsidRPr="00C4564A">
              <w:rPr>
                <w:rFonts w:ascii="標楷體" w:eastAsia="標楷體" w:hAnsi="標楷體"/>
                <w:b/>
                <w:sz w:val="28"/>
                <w:szCs w:val="28"/>
              </w:rPr>
              <w:sym w:font="Wingdings" w:char="F083"/>
            </w:r>
            <w:r w:rsidR="00FF279A" w:rsidRPr="00C4564A">
              <w:rPr>
                <w:rFonts w:ascii="標楷體" w:eastAsia="標楷體" w:hAnsi="標楷體" w:hint="eastAsia"/>
                <w:b/>
                <w:sz w:val="28"/>
                <w:szCs w:val="28"/>
              </w:rPr>
              <w:t>性</w:t>
            </w:r>
            <w:r w:rsidR="00FF279A" w:rsidRPr="00C4564A">
              <w:rPr>
                <w:rFonts w:ascii="標楷體" w:eastAsia="標楷體" w:hAnsi="標楷體"/>
                <w:b/>
                <w:sz w:val="28"/>
                <w:szCs w:val="28"/>
              </w:rPr>
              <w:t>平宣導：</w:t>
            </w:r>
            <w:r w:rsidR="00FF279A" w:rsidRPr="00C4564A">
              <w:rPr>
                <w:rFonts w:ascii="標楷體" w:eastAsia="標楷體" w:hAnsi="標楷體" w:hint="eastAsia"/>
                <w:b/>
                <w:sz w:val="28"/>
                <w:szCs w:val="28"/>
              </w:rPr>
              <w:t>(1分)</w:t>
            </w:r>
          </w:p>
          <w:p w:rsidR="001976E4" w:rsidRPr="00C4564A" w:rsidRDefault="00631A1C" w:rsidP="00E14606">
            <w:pPr>
              <w:spacing w:line="420" w:lineRule="exact"/>
              <w:ind w:leftChars="83" w:left="249" w:hangingChars="18" w:hanging="50"/>
              <w:rPr>
                <w:rFonts w:ascii="標楷體" w:eastAsia="標楷體" w:hAnsi="標楷體"/>
                <w:sz w:val="28"/>
                <w:szCs w:val="28"/>
              </w:rPr>
            </w:pPr>
            <w:r w:rsidRPr="00C4564A">
              <w:rPr>
                <w:rFonts w:ascii="標楷體" w:eastAsia="標楷體" w:hAnsi="標楷體" w:hint="eastAsia"/>
                <w:sz w:val="28"/>
                <w:szCs w:val="28"/>
              </w:rPr>
              <w:t>考</w:t>
            </w:r>
            <w:r w:rsidRPr="00C4564A">
              <w:rPr>
                <w:rFonts w:ascii="標楷體" w:eastAsia="標楷體" w:hAnsi="標楷體"/>
                <w:sz w:val="28"/>
                <w:szCs w:val="28"/>
              </w:rPr>
              <w:t>核期間有辦理性別平等宣導活動</w:t>
            </w:r>
            <w:r w:rsidR="0069239B" w:rsidRPr="00C4564A">
              <w:rPr>
                <w:rFonts w:ascii="標楷體" w:eastAsia="標楷體" w:hAnsi="標楷體" w:hint="eastAsia"/>
                <w:sz w:val="28"/>
                <w:szCs w:val="28"/>
              </w:rPr>
              <w:t>，</w:t>
            </w:r>
            <w:r w:rsidR="0069239B" w:rsidRPr="00C4564A">
              <w:rPr>
                <w:rFonts w:ascii="標楷體" w:eastAsia="標楷體" w:hAnsi="標楷體"/>
                <w:sz w:val="28"/>
                <w:szCs w:val="28"/>
              </w:rPr>
              <w:t>每</w:t>
            </w:r>
            <w:r w:rsidR="0069239B" w:rsidRPr="00C4564A">
              <w:rPr>
                <w:rFonts w:ascii="標楷體" w:eastAsia="標楷體" w:hAnsi="標楷體" w:hint="eastAsia"/>
                <w:sz w:val="28"/>
                <w:szCs w:val="28"/>
              </w:rPr>
              <w:t>次</w:t>
            </w:r>
            <w:r w:rsidR="0069239B" w:rsidRPr="00C4564A">
              <w:rPr>
                <w:rFonts w:ascii="標楷體" w:eastAsia="標楷體" w:hAnsi="標楷體"/>
                <w:sz w:val="28"/>
                <w:szCs w:val="28"/>
              </w:rPr>
              <w:t>可得</w:t>
            </w:r>
            <w:r w:rsidR="0069239B" w:rsidRPr="00C4564A">
              <w:rPr>
                <w:rFonts w:ascii="標楷體" w:eastAsia="標楷體" w:hAnsi="標楷體" w:hint="eastAsia"/>
                <w:sz w:val="28"/>
                <w:szCs w:val="28"/>
              </w:rPr>
              <w:t>0.5分</w:t>
            </w:r>
            <w:r w:rsidR="006A2287" w:rsidRPr="00C4564A">
              <w:rPr>
                <w:rFonts w:ascii="標楷體" w:eastAsia="標楷體" w:hAnsi="標楷體" w:hint="eastAsia"/>
                <w:sz w:val="28"/>
                <w:szCs w:val="28"/>
              </w:rPr>
              <w:t>，</w:t>
            </w:r>
            <w:r w:rsidR="006A2287" w:rsidRPr="00C4564A">
              <w:rPr>
                <w:rFonts w:ascii="標楷體" w:eastAsia="標楷體" w:hAnsi="標楷體"/>
                <w:sz w:val="28"/>
                <w:szCs w:val="28"/>
              </w:rPr>
              <w:t>最高可得</w:t>
            </w:r>
            <w:r w:rsidR="006A2287" w:rsidRPr="00C4564A">
              <w:rPr>
                <w:rFonts w:ascii="標楷體" w:eastAsia="標楷體" w:hAnsi="標楷體" w:hint="eastAsia"/>
                <w:sz w:val="28"/>
                <w:szCs w:val="28"/>
              </w:rPr>
              <w:t>1分</w:t>
            </w:r>
            <w:r w:rsidR="0069239B" w:rsidRPr="00C4564A">
              <w:rPr>
                <w:rFonts w:ascii="標楷體" w:eastAsia="標楷體" w:hAnsi="標楷體"/>
                <w:sz w:val="28"/>
                <w:szCs w:val="28"/>
              </w:rPr>
              <w:t>。</w:t>
            </w:r>
          </w:p>
          <w:p w:rsidR="00312A37" w:rsidRPr="00C4564A" w:rsidRDefault="00312A37" w:rsidP="00E14606">
            <w:pPr>
              <w:spacing w:line="420" w:lineRule="exact"/>
              <w:ind w:leftChars="83" w:left="249" w:hangingChars="18" w:hanging="50"/>
              <w:rPr>
                <w:rFonts w:ascii="標楷體" w:eastAsia="標楷體" w:hAnsi="標楷體"/>
                <w:sz w:val="28"/>
                <w:szCs w:val="28"/>
              </w:rPr>
            </w:pPr>
            <w:r w:rsidRPr="00C4564A">
              <w:rPr>
                <w:rFonts w:ascii="標楷體" w:eastAsia="標楷體" w:hAnsi="標楷體" w:hint="eastAsia"/>
                <w:b/>
                <w:sz w:val="28"/>
                <w:szCs w:val="28"/>
              </w:rPr>
              <w:t>上</w:t>
            </w:r>
            <w:r w:rsidRPr="00C4564A">
              <w:rPr>
                <w:rFonts w:ascii="標楷體" w:eastAsia="標楷體" w:hAnsi="標楷體"/>
                <w:b/>
                <w:sz w:val="28"/>
                <w:szCs w:val="28"/>
              </w:rPr>
              <w:t>述得分</w:t>
            </w:r>
            <w:r w:rsidRPr="00C4564A">
              <w:rPr>
                <w:rFonts w:ascii="標楷體" w:eastAsia="標楷體" w:hAnsi="標楷體" w:hint="eastAsia"/>
                <w:b/>
                <w:sz w:val="28"/>
                <w:szCs w:val="28"/>
              </w:rPr>
              <w:sym w:font="Wingdings" w:char="F081"/>
            </w:r>
            <w:r w:rsidRPr="00C4564A">
              <w:rPr>
                <w:rFonts w:ascii="標楷體" w:eastAsia="標楷體" w:hAnsi="標楷體"/>
                <w:b/>
                <w:sz w:val="28"/>
                <w:szCs w:val="28"/>
              </w:rPr>
              <w:t>+</w:t>
            </w:r>
            <w:r w:rsidRPr="00C4564A">
              <w:rPr>
                <w:rFonts w:ascii="標楷體" w:eastAsia="標楷體" w:hAnsi="標楷體"/>
                <w:b/>
                <w:sz w:val="28"/>
                <w:szCs w:val="28"/>
              </w:rPr>
              <w:sym w:font="Wingdings" w:char="F082"/>
            </w:r>
            <w:r w:rsidRPr="00C4564A">
              <w:rPr>
                <w:rFonts w:ascii="標楷體" w:eastAsia="標楷體" w:hAnsi="標楷體"/>
                <w:b/>
                <w:sz w:val="28"/>
                <w:szCs w:val="28"/>
              </w:rPr>
              <w:t>+</w:t>
            </w:r>
            <w:r w:rsidRPr="00C4564A">
              <w:rPr>
                <w:rFonts w:ascii="標楷體" w:eastAsia="標楷體" w:hAnsi="標楷體"/>
                <w:b/>
                <w:sz w:val="28"/>
                <w:szCs w:val="28"/>
              </w:rPr>
              <w:sym w:font="Wingdings" w:char="F083"/>
            </w:r>
            <w:r w:rsidRPr="00C4564A">
              <w:rPr>
                <w:rFonts w:ascii="標楷體" w:eastAsia="標楷體" w:hAnsi="標楷體" w:hint="eastAsia"/>
                <w:b/>
                <w:sz w:val="28"/>
                <w:szCs w:val="28"/>
              </w:rPr>
              <w:t>之</w:t>
            </w:r>
            <w:r w:rsidRPr="00C4564A">
              <w:rPr>
                <w:rFonts w:ascii="標楷體" w:eastAsia="標楷體" w:hAnsi="標楷體"/>
                <w:b/>
                <w:sz w:val="28"/>
                <w:szCs w:val="28"/>
              </w:rPr>
              <w:t>合計</w:t>
            </w:r>
            <w:r w:rsidR="006A2287" w:rsidRPr="00C4564A">
              <w:rPr>
                <w:rFonts w:ascii="標楷體" w:eastAsia="標楷體" w:hAnsi="標楷體" w:hint="eastAsia"/>
                <w:b/>
                <w:sz w:val="28"/>
                <w:szCs w:val="28"/>
              </w:rPr>
              <w:t>，</w:t>
            </w:r>
            <w:r w:rsidR="006A2287" w:rsidRPr="00C4564A">
              <w:rPr>
                <w:rFonts w:ascii="標楷體" w:eastAsia="標楷體" w:hAnsi="標楷體"/>
                <w:b/>
                <w:sz w:val="28"/>
                <w:szCs w:val="28"/>
              </w:rPr>
              <w:t>最高</w:t>
            </w:r>
            <w:r w:rsidR="006A2287" w:rsidRPr="00C4564A">
              <w:rPr>
                <w:rFonts w:ascii="標楷體" w:eastAsia="標楷體" w:hAnsi="標楷體" w:hint="eastAsia"/>
                <w:b/>
                <w:sz w:val="28"/>
                <w:szCs w:val="28"/>
              </w:rPr>
              <w:t>5分</w:t>
            </w:r>
            <w:r w:rsidR="006A2287" w:rsidRPr="00C4564A">
              <w:rPr>
                <w:rFonts w:ascii="標楷體" w:eastAsia="標楷體" w:hAnsi="標楷體"/>
                <w:b/>
                <w:sz w:val="28"/>
                <w:szCs w:val="28"/>
              </w:rPr>
              <w:t>。</w:t>
            </w:r>
          </w:p>
          <w:p w:rsidR="005518A7" w:rsidRPr="00C4564A" w:rsidRDefault="00131EC0" w:rsidP="001731B6">
            <w:pPr>
              <w:spacing w:beforeLines="50" w:before="180" w:line="420" w:lineRule="exact"/>
              <w:ind w:left="280" w:hangingChars="100" w:hanging="280"/>
              <w:rPr>
                <w:rFonts w:ascii="標楷體" w:eastAsia="標楷體" w:hAnsi="標楷體"/>
                <w:sz w:val="28"/>
                <w:szCs w:val="28"/>
              </w:rPr>
            </w:pPr>
            <w:r w:rsidRPr="00C4564A">
              <w:rPr>
                <w:rFonts w:ascii="標楷體" w:eastAsia="標楷體" w:hAnsi="標楷體"/>
                <w:sz w:val="28"/>
                <w:szCs w:val="28"/>
              </w:rPr>
              <w:t>3.</w:t>
            </w:r>
            <w:r w:rsidR="005518A7" w:rsidRPr="00C4564A">
              <w:rPr>
                <w:rFonts w:ascii="標楷體" w:eastAsia="標楷體" w:hAnsi="標楷體" w:hint="eastAsia"/>
                <w:sz w:val="28"/>
                <w:szCs w:val="28"/>
              </w:rPr>
              <w:t>向</w:t>
            </w:r>
            <w:r w:rsidR="001731B6" w:rsidRPr="00C4564A">
              <w:rPr>
                <w:rFonts w:ascii="標楷體" w:eastAsia="標楷體" w:hAnsi="標楷體" w:hint="eastAsia"/>
                <w:sz w:val="28"/>
                <w:szCs w:val="28"/>
              </w:rPr>
              <w:t>其</w:t>
            </w:r>
            <w:r w:rsidR="001731B6" w:rsidRPr="00C4564A">
              <w:rPr>
                <w:rFonts w:ascii="標楷體" w:eastAsia="標楷體" w:hAnsi="標楷體"/>
                <w:sz w:val="28"/>
                <w:szCs w:val="28"/>
              </w:rPr>
              <w:t>他機關</w:t>
            </w:r>
            <w:r w:rsidR="001731B6" w:rsidRPr="00C4564A">
              <w:rPr>
                <w:rFonts w:ascii="標楷體" w:eastAsia="標楷體" w:hAnsi="標楷體" w:hint="eastAsia"/>
                <w:sz w:val="28"/>
                <w:szCs w:val="28"/>
              </w:rPr>
              <w:t>(跨</w:t>
            </w:r>
            <w:r w:rsidR="001731B6" w:rsidRPr="00C4564A">
              <w:rPr>
                <w:rFonts w:ascii="標楷體" w:eastAsia="標楷體" w:hAnsi="標楷體"/>
                <w:sz w:val="28"/>
                <w:szCs w:val="28"/>
              </w:rPr>
              <w:t>機關合作</w:t>
            </w:r>
            <w:r w:rsidR="001731B6" w:rsidRPr="00C4564A">
              <w:rPr>
                <w:rFonts w:ascii="標楷體" w:eastAsia="標楷體" w:hAnsi="標楷體" w:hint="eastAsia"/>
                <w:sz w:val="28"/>
                <w:szCs w:val="28"/>
              </w:rPr>
              <w:t>)或</w:t>
            </w:r>
            <w:r w:rsidR="001731B6" w:rsidRPr="00C4564A">
              <w:rPr>
                <w:rFonts w:ascii="標楷體" w:eastAsia="標楷體" w:hAnsi="標楷體"/>
                <w:sz w:val="28"/>
                <w:szCs w:val="28"/>
              </w:rPr>
              <w:t>向</w:t>
            </w:r>
            <w:r w:rsidR="005518A7" w:rsidRPr="00C4564A">
              <w:rPr>
                <w:rFonts w:ascii="標楷體" w:eastAsia="標楷體" w:hAnsi="標楷體"/>
                <w:sz w:val="28"/>
                <w:szCs w:val="28"/>
              </w:rPr>
              <w:t>地方政府推動性別平等</w:t>
            </w:r>
            <w:r w:rsidR="00C1020A" w:rsidRPr="00C4564A">
              <w:rPr>
                <w:rFonts w:ascii="標楷體" w:eastAsia="標楷體" w:hAnsi="標楷體" w:hint="eastAsia"/>
                <w:sz w:val="28"/>
                <w:szCs w:val="28"/>
              </w:rPr>
              <w:t>之</w:t>
            </w:r>
            <w:r w:rsidR="00C1020A" w:rsidRPr="00C4564A">
              <w:rPr>
                <w:rFonts w:ascii="標楷體" w:eastAsia="標楷體" w:hAnsi="標楷體"/>
                <w:sz w:val="28"/>
                <w:szCs w:val="28"/>
              </w:rPr>
              <w:t>作法</w:t>
            </w:r>
            <w:r w:rsidR="005518A7" w:rsidRPr="00C4564A">
              <w:rPr>
                <w:rFonts w:ascii="標楷體" w:eastAsia="標楷體" w:hAnsi="標楷體"/>
                <w:sz w:val="28"/>
                <w:szCs w:val="28"/>
              </w:rPr>
              <w:t>。</w:t>
            </w:r>
            <w:r w:rsidR="005518A7" w:rsidRPr="00C4564A">
              <w:rPr>
                <w:rFonts w:ascii="標楷體" w:eastAsia="標楷體" w:hAnsi="標楷體" w:hint="eastAsia"/>
                <w:sz w:val="28"/>
                <w:szCs w:val="28"/>
              </w:rPr>
              <w:t>(</w:t>
            </w:r>
            <w:r w:rsidR="005518A7" w:rsidRPr="00C4564A">
              <w:rPr>
                <w:rFonts w:ascii="標楷體" w:eastAsia="標楷體" w:hAnsi="標楷體"/>
                <w:sz w:val="28"/>
                <w:szCs w:val="28"/>
              </w:rPr>
              <w:t>2</w:t>
            </w:r>
            <w:r w:rsidR="005518A7" w:rsidRPr="00C4564A">
              <w:rPr>
                <w:rFonts w:ascii="標楷體" w:eastAsia="標楷體" w:hAnsi="標楷體" w:hint="eastAsia"/>
                <w:sz w:val="28"/>
                <w:szCs w:val="28"/>
              </w:rPr>
              <w:t>分)</w:t>
            </w:r>
          </w:p>
          <w:p w:rsidR="005518A7" w:rsidRPr="00C4564A" w:rsidRDefault="005518A7" w:rsidP="001115B7">
            <w:pPr>
              <w:spacing w:line="420" w:lineRule="exact"/>
              <w:ind w:leftChars="142" w:left="341"/>
              <w:rPr>
                <w:rFonts w:ascii="標楷體" w:eastAsia="標楷體" w:hAnsi="標楷體"/>
                <w:sz w:val="28"/>
                <w:szCs w:val="28"/>
              </w:rPr>
            </w:pPr>
            <w:r w:rsidRPr="00C4564A">
              <w:rPr>
                <w:rFonts w:ascii="標楷體" w:eastAsia="標楷體" w:hAnsi="標楷體" w:hint="eastAsia"/>
                <w:sz w:val="28"/>
                <w:szCs w:val="28"/>
              </w:rPr>
              <w:t>所</w:t>
            </w:r>
            <w:r w:rsidRPr="00C4564A">
              <w:rPr>
                <w:rFonts w:ascii="標楷體" w:eastAsia="標楷體" w:hAnsi="標楷體"/>
                <w:sz w:val="28"/>
                <w:szCs w:val="28"/>
              </w:rPr>
              <w:t>訂</w:t>
            </w:r>
            <w:r w:rsidRPr="00C4564A">
              <w:rPr>
                <w:rFonts w:ascii="標楷體" w:eastAsia="標楷體" w:hAnsi="標楷體" w:hint="eastAsia"/>
                <w:sz w:val="28"/>
                <w:szCs w:val="28"/>
              </w:rPr>
              <w:t>計</w:t>
            </w:r>
            <w:r w:rsidRPr="00C4564A">
              <w:rPr>
                <w:rFonts w:ascii="標楷體" w:eastAsia="標楷體" w:hAnsi="標楷體"/>
                <w:sz w:val="28"/>
                <w:szCs w:val="28"/>
              </w:rPr>
              <w:t>畫、方案或措施</w:t>
            </w:r>
            <w:r w:rsidRPr="00C4564A">
              <w:rPr>
                <w:rFonts w:ascii="標楷體" w:eastAsia="標楷體" w:hAnsi="標楷體" w:hint="eastAsia"/>
                <w:sz w:val="28"/>
                <w:szCs w:val="28"/>
              </w:rPr>
              <w:t>之</w:t>
            </w:r>
            <w:r w:rsidRPr="00C4564A">
              <w:rPr>
                <w:rFonts w:ascii="標楷體" w:eastAsia="標楷體" w:hAnsi="標楷體"/>
                <w:sz w:val="28"/>
                <w:szCs w:val="28"/>
              </w:rPr>
              <w:t>內容豐富</w:t>
            </w:r>
            <w:r w:rsidRPr="00C4564A">
              <w:rPr>
                <w:rFonts w:ascii="標楷體" w:eastAsia="標楷體" w:hAnsi="標楷體" w:hint="eastAsia"/>
                <w:sz w:val="28"/>
                <w:szCs w:val="28"/>
              </w:rPr>
              <w:t>性</w:t>
            </w:r>
            <w:r w:rsidRPr="00C4564A">
              <w:rPr>
                <w:rFonts w:ascii="標楷體" w:eastAsia="標楷體" w:hAnsi="標楷體"/>
                <w:sz w:val="28"/>
                <w:szCs w:val="28"/>
              </w:rPr>
              <w:t>、完整</w:t>
            </w:r>
            <w:r w:rsidRPr="00C4564A">
              <w:rPr>
                <w:rFonts w:ascii="標楷體" w:eastAsia="標楷體" w:hAnsi="標楷體" w:hint="eastAsia"/>
                <w:sz w:val="28"/>
                <w:szCs w:val="28"/>
              </w:rPr>
              <w:t>性</w:t>
            </w:r>
            <w:r w:rsidRPr="00C4564A">
              <w:rPr>
                <w:rFonts w:ascii="標楷體" w:eastAsia="標楷體" w:hAnsi="標楷體"/>
                <w:sz w:val="28"/>
                <w:szCs w:val="28"/>
              </w:rPr>
              <w:t>與妥適性</w:t>
            </w:r>
            <w:r w:rsidRPr="00C4564A">
              <w:rPr>
                <w:rFonts w:ascii="標楷體" w:eastAsia="標楷體" w:hAnsi="標楷體" w:hint="eastAsia"/>
                <w:sz w:val="28"/>
                <w:szCs w:val="28"/>
              </w:rPr>
              <w:t>，</w:t>
            </w:r>
            <w:r w:rsidRPr="00C4564A">
              <w:rPr>
                <w:rFonts w:ascii="標楷體" w:eastAsia="標楷體" w:hAnsi="標楷體"/>
                <w:sz w:val="28"/>
                <w:szCs w:val="28"/>
              </w:rPr>
              <w:t>其</w:t>
            </w:r>
            <w:r w:rsidRPr="00C4564A">
              <w:rPr>
                <w:rFonts w:ascii="標楷體" w:eastAsia="標楷體" w:hAnsi="標楷體" w:hint="eastAsia"/>
                <w:sz w:val="28"/>
                <w:szCs w:val="28"/>
              </w:rPr>
              <w:t>執</w:t>
            </w:r>
            <w:r w:rsidRPr="00C4564A">
              <w:rPr>
                <w:rFonts w:ascii="標楷體" w:eastAsia="標楷體" w:hAnsi="標楷體"/>
                <w:sz w:val="28"/>
                <w:szCs w:val="28"/>
              </w:rPr>
              <w:t>行</w:t>
            </w:r>
            <w:r w:rsidRPr="00C4564A">
              <w:rPr>
                <w:rFonts w:ascii="標楷體" w:eastAsia="標楷體" w:hAnsi="標楷體" w:hint="eastAsia"/>
                <w:sz w:val="28"/>
                <w:szCs w:val="28"/>
              </w:rPr>
              <w:t>結</w:t>
            </w:r>
            <w:r w:rsidRPr="00C4564A">
              <w:rPr>
                <w:rFonts w:ascii="標楷體" w:eastAsia="標楷體" w:hAnsi="標楷體"/>
                <w:sz w:val="28"/>
                <w:szCs w:val="28"/>
              </w:rPr>
              <w:t>果</w:t>
            </w:r>
            <w:r w:rsidRPr="00C4564A">
              <w:rPr>
                <w:rFonts w:ascii="標楷體" w:eastAsia="標楷體" w:hAnsi="標楷體" w:hint="eastAsia"/>
                <w:sz w:val="28"/>
                <w:szCs w:val="28"/>
              </w:rPr>
              <w:t>/成</w:t>
            </w:r>
            <w:r w:rsidRPr="00C4564A">
              <w:rPr>
                <w:rFonts w:ascii="標楷體" w:eastAsia="標楷體" w:hAnsi="標楷體"/>
                <w:sz w:val="28"/>
                <w:szCs w:val="28"/>
              </w:rPr>
              <w:t>效</w:t>
            </w:r>
            <w:r w:rsidRPr="00C4564A">
              <w:rPr>
                <w:rFonts w:ascii="標楷體" w:eastAsia="標楷體" w:hAnsi="標楷體" w:hint="eastAsia"/>
                <w:sz w:val="28"/>
                <w:szCs w:val="28"/>
              </w:rPr>
              <w:t>有助</w:t>
            </w:r>
            <w:r w:rsidRPr="00C4564A">
              <w:rPr>
                <w:rFonts w:ascii="標楷體" w:eastAsia="標楷體" w:hAnsi="標楷體"/>
                <w:sz w:val="28"/>
                <w:szCs w:val="28"/>
              </w:rPr>
              <w:t>於</w:t>
            </w:r>
            <w:r w:rsidR="00A41958" w:rsidRPr="00C4564A">
              <w:rPr>
                <w:rFonts w:ascii="標楷體" w:eastAsia="標楷體" w:hAnsi="標楷體" w:hint="eastAsia"/>
                <w:sz w:val="28"/>
                <w:szCs w:val="28"/>
              </w:rPr>
              <w:t>促進</w:t>
            </w:r>
            <w:r w:rsidRPr="00C4564A">
              <w:rPr>
                <w:rFonts w:ascii="標楷體" w:eastAsia="標楷體" w:hAnsi="標楷體"/>
                <w:sz w:val="28"/>
                <w:szCs w:val="28"/>
              </w:rPr>
              <w:t>性別平等</w:t>
            </w:r>
            <w:r w:rsidRPr="00C4564A">
              <w:rPr>
                <w:rFonts w:ascii="標楷體" w:eastAsia="標楷體" w:hAnsi="標楷體" w:hint="eastAsia"/>
                <w:sz w:val="28"/>
                <w:szCs w:val="28"/>
              </w:rPr>
              <w:t>。</w:t>
            </w:r>
            <w:r w:rsidR="00C1020A" w:rsidRPr="00C4564A">
              <w:rPr>
                <w:rFonts w:ascii="標楷體" w:eastAsia="標楷體" w:hAnsi="標楷體" w:hint="eastAsia"/>
                <w:sz w:val="28"/>
                <w:szCs w:val="28"/>
              </w:rPr>
              <w:t>(最</w:t>
            </w:r>
            <w:r w:rsidR="00C1020A" w:rsidRPr="00C4564A">
              <w:rPr>
                <w:rFonts w:ascii="標楷體" w:eastAsia="標楷體" w:hAnsi="標楷體"/>
                <w:sz w:val="28"/>
                <w:szCs w:val="28"/>
              </w:rPr>
              <w:t>高</w:t>
            </w:r>
            <w:r w:rsidR="00C1020A" w:rsidRPr="00C4564A">
              <w:rPr>
                <w:rFonts w:ascii="標楷體" w:eastAsia="標楷體" w:hAnsi="標楷體" w:hint="eastAsia"/>
                <w:sz w:val="28"/>
                <w:szCs w:val="28"/>
              </w:rPr>
              <w:t>2分)</w:t>
            </w:r>
          </w:p>
        </w:tc>
        <w:tc>
          <w:tcPr>
            <w:tcW w:w="4111" w:type="dxa"/>
          </w:tcPr>
          <w:p w:rsidR="00D133CC" w:rsidRPr="00C4564A" w:rsidRDefault="00FD7A5B" w:rsidP="00BD1C50">
            <w:pPr>
              <w:spacing w:line="400" w:lineRule="exact"/>
              <w:rPr>
                <w:rFonts w:ascii="標楷體" w:eastAsia="標楷體" w:hAnsi="標楷體"/>
                <w:szCs w:val="24"/>
              </w:rPr>
            </w:pPr>
            <w:r w:rsidRPr="00C4564A">
              <w:rPr>
                <w:rFonts w:ascii="標楷體" w:eastAsia="標楷體" w:hAnsi="標楷體" w:cs="Times New Roman" w:hint="eastAsia"/>
                <w:szCs w:val="24"/>
              </w:rPr>
              <w:lastRenderedPageBreak/>
              <w:t>鼓</w:t>
            </w:r>
            <w:r w:rsidRPr="00C4564A">
              <w:rPr>
                <w:rFonts w:ascii="標楷體" w:eastAsia="標楷體" w:hAnsi="標楷體" w:cs="Times New Roman"/>
                <w:szCs w:val="24"/>
              </w:rPr>
              <w:t>勵督導</w:t>
            </w:r>
            <w:r w:rsidRPr="00C4564A">
              <w:rPr>
                <w:rFonts w:ascii="標楷體" w:eastAsia="標楷體" w:hAnsi="標楷體" w:cs="Times New Roman" w:hint="eastAsia"/>
                <w:szCs w:val="24"/>
              </w:rPr>
              <w:t>所</w:t>
            </w:r>
            <w:r w:rsidRPr="00C4564A">
              <w:rPr>
                <w:rFonts w:ascii="標楷體" w:eastAsia="標楷體" w:hAnsi="標楷體" w:cs="Times New Roman"/>
                <w:szCs w:val="24"/>
              </w:rPr>
              <w:t>屬三</w:t>
            </w:r>
            <w:r w:rsidRPr="00C4564A">
              <w:rPr>
                <w:rFonts w:ascii="標楷體" w:eastAsia="標楷體" w:hAnsi="標楷體" w:cs="Times New Roman" w:hint="eastAsia"/>
                <w:szCs w:val="24"/>
              </w:rPr>
              <w:t>級</w:t>
            </w:r>
            <w:r w:rsidRPr="00C4564A">
              <w:rPr>
                <w:rFonts w:ascii="標楷體" w:eastAsia="標楷體" w:hAnsi="標楷體" w:cs="Times New Roman"/>
                <w:szCs w:val="24"/>
              </w:rPr>
              <w:t>機關</w:t>
            </w:r>
            <w:r w:rsidR="000D6CE6" w:rsidRPr="00C4564A">
              <w:rPr>
                <w:rFonts w:ascii="標楷體" w:eastAsia="標楷體" w:hAnsi="標楷體" w:cs="Times New Roman" w:hint="eastAsia"/>
                <w:szCs w:val="24"/>
              </w:rPr>
              <w:t>，</w:t>
            </w:r>
            <w:r w:rsidR="000D6CE6" w:rsidRPr="00C4564A">
              <w:rPr>
                <w:rFonts w:ascii="標楷體" w:eastAsia="標楷體" w:hAnsi="標楷體" w:hint="eastAsia"/>
                <w:szCs w:val="24"/>
              </w:rPr>
              <w:t>依「壹、基本資料」填列所屬機關各官等人數統計表：</w:t>
            </w:r>
          </w:p>
          <w:p w:rsidR="007B4348" w:rsidRPr="00C4564A" w:rsidRDefault="007B4348" w:rsidP="00BD1C50">
            <w:pPr>
              <w:spacing w:line="400" w:lineRule="exact"/>
              <w:rPr>
                <w:rFonts w:ascii="標楷體" w:eastAsia="標楷體" w:hAnsi="標楷體" w:cs="Times New Roman"/>
                <w:szCs w:val="24"/>
              </w:rPr>
            </w:pPr>
            <w:r w:rsidRPr="00C4564A">
              <w:rPr>
                <w:rFonts w:ascii="標楷體" w:eastAsia="標楷體" w:hAnsi="標楷體" w:hint="eastAsia"/>
                <w:szCs w:val="24"/>
              </w:rPr>
              <w:t>本大</w:t>
            </w:r>
            <w:r w:rsidRPr="00C4564A">
              <w:rPr>
                <w:rFonts w:ascii="標楷體" w:eastAsia="標楷體" w:hAnsi="標楷體"/>
                <w:szCs w:val="24"/>
              </w:rPr>
              <w:t>項均指</w:t>
            </w:r>
            <w:r w:rsidRPr="00C4564A">
              <w:rPr>
                <w:rFonts w:ascii="標楷體" w:eastAsia="標楷體" w:hAnsi="標楷體" w:hint="eastAsia"/>
                <w:szCs w:val="24"/>
              </w:rPr>
              <w:t>編制+約聘僱200人</w:t>
            </w:r>
            <w:r w:rsidRPr="00C4564A">
              <w:rPr>
                <w:rFonts w:ascii="標楷體" w:eastAsia="標楷體" w:hAnsi="標楷體"/>
                <w:szCs w:val="24"/>
              </w:rPr>
              <w:t>以上</w:t>
            </w:r>
            <w:r w:rsidRPr="00C4564A">
              <w:rPr>
                <w:rFonts w:ascii="標楷體" w:eastAsia="標楷體" w:hAnsi="標楷體" w:hint="eastAsia"/>
                <w:szCs w:val="24"/>
              </w:rPr>
              <w:t>之</w:t>
            </w:r>
            <w:r w:rsidRPr="00C4564A">
              <w:rPr>
                <w:rFonts w:ascii="標楷體" w:eastAsia="標楷體" w:hAnsi="標楷體"/>
                <w:szCs w:val="24"/>
              </w:rPr>
              <w:t>三級機關：</w:t>
            </w:r>
          </w:p>
          <w:p w:rsidR="00104DB6" w:rsidRPr="00C4564A" w:rsidRDefault="00BD1C50" w:rsidP="000042C7">
            <w:pPr>
              <w:spacing w:line="400" w:lineRule="exact"/>
              <w:ind w:left="240" w:hangingChars="100" w:hanging="240"/>
              <w:rPr>
                <w:rFonts w:ascii="標楷體" w:eastAsia="標楷體" w:hAnsi="標楷體"/>
                <w:szCs w:val="24"/>
              </w:rPr>
            </w:pPr>
            <w:r w:rsidRPr="00C4564A">
              <w:rPr>
                <w:rFonts w:ascii="標楷體" w:eastAsia="標楷體" w:hAnsi="標楷體"/>
                <w:szCs w:val="24"/>
              </w:rPr>
              <w:t>1.</w:t>
            </w:r>
            <w:r w:rsidR="002D3D33" w:rsidRPr="00C4564A">
              <w:rPr>
                <w:rFonts w:ascii="標楷體" w:eastAsia="標楷體" w:hAnsi="標楷體"/>
                <w:szCs w:val="24"/>
              </w:rPr>
              <w:sym w:font="Wingdings" w:char="F081"/>
            </w:r>
            <w:r w:rsidR="002D3D33" w:rsidRPr="00C4564A">
              <w:rPr>
                <w:rFonts w:ascii="標楷體" w:eastAsia="標楷體" w:hAnsi="標楷體" w:hint="eastAsia"/>
                <w:szCs w:val="24"/>
              </w:rPr>
              <w:t>三</w:t>
            </w:r>
            <w:r w:rsidR="002D3D33" w:rsidRPr="00C4564A">
              <w:rPr>
                <w:rFonts w:ascii="標楷體" w:eastAsia="標楷體" w:hAnsi="標楷體"/>
                <w:szCs w:val="24"/>
              </w:rPr>
              <w:t>級機關</w:t>
            </w:r>
            <w:r w:rsidR="002D3D33" w:rsidRPr="00C4564A">
              <w:rPr>
                <w:rFonts w:ascii="標楷體" w:eastAsia="標楷體" w:hAnsi="標楷體" w:hint="eastAsia"/>
                <w:szCs w:val="24"/>
              </w:rPr>
              <w:t>(200人</w:t>
            </w:r>
            <w:r w:rsidR="002D3D33" w:rsidRPr="00C4564A">
              <w:rPr>
                <w:rFonts w:ascii="標楷體" w:eastAsia="標楷體" w:hAnsi="標楷體"/>
                <w:szCs w:val="24"/>
              </w:rPr>
              <w:t>以</w:t>
            </w:r>
            <w:r w:rsidR="002D3D33" w:rsidRPr="00C4564A">
              <w:rPr>
                <w:rFonts w:ascii="標楷體" w:eastAsia="標楷體" w:hAnsi="標楷體" w:hint="eastAsia"/>
                <w:szCs w:val="24"/>
              </w:rPr>
              <w:t>下)</w:t>
            </w:r>
            <w:r w:rsidR="00F62421" w:rsidRPr="00C4564A">
              <w:rPr>
                <w:rFonts w:ascii="標楷體" w:eastAsia="標楷體" w:hAnsi="標楷體" w:hint="eastAsia"/>
                <w:szCs w:val="24"/>
              </w:rPr>
              <w:t>均</w:t>
            </w:r>
            <w:r w:rsidR="002D3D33" w:rsidRPr="00C4564A">
              <w:rPr>
                <w:rFonts w:ascii="標楷體" w:eastAsia="標楷體" w:hAnsi="標楷體" w:hint="eastAsia"/>
                <w:szCs w:val="24"/>
              </w:rPr>
              <w:t>得</w:t>
            </w:r>
            <w:r w:rsidR="002D3D33" w:rsidRPr="00C4564A">
              <w:rPr>
                <w:rFonts w:ascii="標楷體" w:eastAsia="標楷體" w:hAnsi="標楷體"/>
                <w:szCs w:val="24"/>
              </w:rPr>
              <w:t>併入</w:t>
            </w:r>
            <w:r w:rsidR="002D3D33" w:rsidRPr="00C4564A">
              <w:rPr>
                <w:rFonts w:ascii="標楷體" w:eastAsia="標楷體" w:hAnsi="標楷體"/>
                <w:szCs w:val="24"/>
              </w:rPr>
              <w:lastRenderedPageBreak/>
              <w:t>各部會</w:t>
            </w:r>
            <w:r w:rsidR="000D6CE6" w:rsidRPr="00C4564A">
              <w:rPr>
                <w:rFonts w:ascii="標楷體" w:eastAsia="標楷體" w:hAnsi="標楷體" w:hint="eastAsia"/>
                <w:szCs w:val="24"/>
              </w:rPr>
              <w:t>所</w:t>
            </w:r>
            <w:r w:rsidR="000D6CE6" w:rsidRPr="00C4564A">
              <w:rPr>
                <w:rFonts w:ascii="標楷體" w:eastAsia="標楷體" w:hAnsi="標楷體"/>
                <w:szCs w:val="24"/>
              </w:rPr>
              <w:t>訂</w:t>
            </w:r>
            <w:r w:rsidR="000D6CE6" w:rsidRPr="00C4564A">
              <w:rPr>
                <w:rFonts w:ascii="標楷體" w:eastAsia="標楷體" w:hAnsi="標楷體" w:cs="Times New Roman"/>
                <w:szCs w:val="24"/>
              </w:rPr>
              <w:t>計畫、方案或措施</w:t>
            </w:r>
            <w:r w:rsidR="000D6CE6" w:rsidRPr="00C4564A">
              <w:rPr>
                <w:rFonts w:ascii="標楷體" w:eastAsia="標楷體" w:hAnsi="標楷體" w:cs="Times New Roman" w:hint="eastAsia"/>
                <w:szCs w:val="24"/>
              </w:rPr>
              <w:t>之</w:t>
            </w:r>
            <w:r w:rsidR="000D6CE6" w:rsidRPr="00C4564A">
              <w:rPr>
                <w:rFonts w:ascii="標楷體" w:eastAsia="標楷體" w:hAnsi="標楷體" w:cs="Times New Roman"/>
                <w:szCs w:val="24"/>
              </w:rPr>
              <w:t>執行對象</w:t>
            </w:r>
            <w:r w:rsidR="000D6CE6" w:rsidRPr="00C4564A">
              <w:rPr>
                <w:rFonts w:ascii="標楷體" w:eastAsia="標楷體" w:hAnsi="標楷體" w:cs="Times New Roman" w:hint="eastAsia"/>
                <w:szCs w:val="24"/>
              </w:rPr>
              <w:t>中</w:t>
            </w:r>
            <w:r w:rsidR="000D6CE6" w:rsidRPr="00C4564A">
              <w:rPr>
                <w:rFonts w:ascii="標楷體" w:eastAsia="標楷體" w:hAnsi="標楷體" w:cs="Times New Roman"/>
                <w:szCs w:val="24"/>
              </w:rPr>
              <w:t>併同辦理。</w:t>
            </w:r>
          </w:p>
          <w:p w:rsidR="002D3D33" w:rsidRPr="00C4564A" w:rsidRDefault="002761B2" w:rsidP="000042C7">
            <w:pPr>
              <w:spacing w:line="400" w:lineRule="exact"/>
              <w:ind w:left="240" w:hangingChars="100" w:hanging="240"/>
              <w:rPr>
                <w:rFonts w:ascii="標楷體" w:eastAsia="標楷體" w:hAnsi="標楷體"/>
                <w:szCs w:val="24"/>
              </w:rPr>
            </w:pPr>
            <w:r w:rsidRPr="00C4564A">
              <w:rPr>
                <w:rFonts w:ascii="標楷體" w:eastAsia="標楷體" w:hAnsi="標楷體"/>
                <w:szCs w:val="24"/>
              </w:rPr>
              <w:sym w:font="Wingdings" w:char="F082"/>
            </w:r>
            <w:r w:rsidR="00FA1900" w:rsidRPr="00C4564A">
              <w:rPr>
                <w:rFonts w:ascii="標楷體" w:eastAsia="標楷體" w:hAnsi="標楷體" w:hint="eastAsia"/>
                <w:szCs w:val="24"/>
              </w:rPr>
              <w:t>三級機關</w:t>
            </w:r>
            <w:r w:rsidRPr="00C4564A">
              <w:rPr>
                <w:rFonts w:ascii="標楷體" w:eastAsia="標楷體" w:hAnsi="標楷體" w:hint="eastAsia"/>
                <w:szCs w:val="24"/>
              </w:rPr>
              <w:t>所</w:t>
            </w:r>
            <w:r w:rsidRPr="00C4564A">
              <w:rPr>
                <w:rFonts w:ascii="標楷體" w:eastAsia="標楷體" w:hAnsi="標楷體"/>
                <w:szCs w:val="24"/>
              </w:rPr>
              <w:t>訂</w:t>
            </w:r>
            <w:r w:rsidRPr="00C4564A">
              <w:rPr>
                <w:rFonts w:ascii="標楷體" w:eastAsia="標楷體" w:hAnsi="標楷體" w:hint="eastAsia"/>
                <w:szCs w:val="24"/>
              </w:rPr>
              <w:t>計</w:t>
            </w:r>
            <w:r w:rsidRPr="00C4564A">
              <w:rPr>
                <w:rFonts w:ascii="標楷體" w:eastAsia="標楷體" w:hAnsi="標楷體"/>
                <w:szCs w:val="24"/>
              </w:rPr>
              <w:t>畫、方案或措施</w:t>
            </w:r>
            <w:r w:rsidR="00D367F3" w:rsidRPr="00C4564A">
              <w:rPr>
                <w:rFonts w:ascii="標楷體" w:eastAsia="標楷體" w:hAnsi="標楷體" w:hint="eastAsia"/>
                <w:szCs w:val="24"/>
              </w:rPr>
              <w:t>不包含依法應推展性騷擾防治教育等相關措施</w:t>
            </w:r>
            <w:r w:rsidR="001115B7" w:rsidRPr="00C4564A">
              <w:rPr>
                <w:rFonts w:ascii="標楷體" w:eastAsia="標楷體" w:hAnsi="標楷體" w:hint="eastAsia"/>
                <w:szCs w:val="24"/>
              </w:rPr>
              <w:t>及</w:t>
            </w:r>
            <w:r w:rsidR="001115B7" w:rsidRPr="00C4564A">
              <w:rPr>
                <w:rFonts w:ascii="標楷體" w:eastAsia="標楷體" w:hAnsi="標楷體"/>
                <w:szCs w:val="24"/>
              </w:rPr>
              <w:t>工作小組設置要點</w:t>
            </w:r>
            <w:r w:rsidR="00D367F3" w:rsidRPr="00C4564A">
              <w:rPr>
                <w:rFonts w:ascii="標楷體" w:eastAsia="標楷體" w:hAnsi="標楷體" w:hint="eastAsia"/>
                <w:szCs w:val="24"/>
              </w:rPr>
              <w:t>。</w:t>
            </w:r>
          </w:p>
          <w:p w:rsidR="00A66E80" w:rsidRPr="00C4564A" w:rsidRDefault="00194DA8" w:rsidP="000042C7">
            <w:pPr>
              <w:spacing w:line="400" w:lineRule="exact"/>
              <w:ind w:left="240" w:hangingChars="100" w:hanging="240"/>
              <w:rPr>
                <w:rFonts w:ascii="標楷體" w:eastAsia="標楷體" w:hAnsi="標楷體" w:cs="Times New Roman"/>
                <w:szCs w:val="24"/>
              </w:rPr>
            </w:pPr>
            <w:r w:rsidRPr="00C4564A">
              <w:rPr>
                <w:rFonts w:ascii="標楷體" w:eastAsia="標楷體" w:hAnsi="標楷體"/>
                <w:szCs w:val="24"/>
              </w:rPr>
              <w:sym w:font="Wingdings" w:char="F083"/>
            </w:r>
            <w:r w:rsidR="002761B2" w:rsidRPr="00C4564A">
              <w:rPr>
                <w:rFonts w:ascii="標楷體" w:eastAsia="標楷體" w:hAnsi="標楷體"/>
                <w:szCs w:val="24"/>
              </w:rPr>
              <w:t>內容豐富</w:t>
            </w:r>
            <w:r w:rsidR="002761B2" w:rsidRPr="00C4564A">
              <w:rPr>
                <w:rFonts w:ascii="標楷體" w:eastAsia="標楷體" w:hAnsi="標楷體" w:hint="eastAsia"/>
                <w:szCs w:val="24"/>
              </w:rPr>
              <w:t>性</w:t>
            </w:r>
            <w:r w:rsidR="002761B2" w:rsidRPr="00C4564A">
              <w:rPr>
                <w:rFonts w:ascii="標楷體" w:eastAsia="標楷體" w:hAnsi="標楷體"/>
                <w:szCs w:val="24"/>
              </w:rPr>
              <w:t>、完整</w:t>
            </w:r>
            <w:r w:rsidR="002761B2" w:rsidRPr="00C4564A">
              <w:rPr>
                <w:rFonts w:ascii="標楷體" w:eastAsia="標楷體" w:hAnsi="標楷體" w:hint="eastAsia"/>
                <w:szCs w:val="24"/>
              </w:rPr>
              <w:t>性</w:t>
            </w:r>
            <w:r w:rsidR="002761B2" w:rsidRPr="00C4564A">
              <w:rPr>
                <w:rFonts w:ascii="標楷體" w:eastAsia="標楷體" w:hAnsi="標楷體"/>
                <w:szCs w:val="24"/>
              </w:rPr>
              <w:t>與妥適性</w:t>
            </w:r>
            <w:r w:rsidR="00A66E80" w:rsidRPr="00C4564A">
              <w:rPr>
                <w:rFonts w:ascii="標楷體" w:eastAsia="標楷體" w:hAnsi="標楷體" w:hint="eastAsia"/>
                <w:szCs w:val="24"/>
              </w:rPr>
              <w:t>，</w:t>
            </w:r>
            <w:r w:rsidR="00A66E80" w:rsidRPr="00C4564A">
              <w:rPr>
                <w:rFonts w:ascii="標楷體" w:eastAsia="標楷體" w:hAnsi="標楷體"/>
                <w:szCs w:val="24"/>
              </w:rPr>
              <w:t>包含</w:t>
            </w:r>
            <w:r w:rsidR="00F40423" w:rsidRPr="00C4564A">
              <w:rPr>
                <w:rFonts w:ascii="標楷體" w:eastAsia="標楷體" w:hAnsi="標楷體" w:hint="eastAsia"/>
                <w:szCs w:val="24"/>
              </w:rPr>
              <w:t>結</w:t>
            </w:r>
            <w:r w:rsidR="00F40423" w:rsidRPr="00C4564A">
              <w:rPr>
                <w:rFonts w:ascii="標楷體" w:eastAsia="標楷體" w:hAnsi="標楷體"/>
                <w:szCs w:val="24"/>
              </w:rPr>
              <w:t>合業務屬性訂定相關</w:t>
            </w:r>
            <w:r w:rsidR="00F40423" w:rsidRPr="00C4564A">
              <w:rPr>
                <w:rFonts w:ascii="標楷體" w:eastAsia="標楷體" w:hAnsi="標楷體" w:hint="eastAsia"/>
                <w:szCs w:val="24"/>
              </w:rPr>
              <w:t>性</w:t>
            </w:r>
            <w:r w:rsidR="00F40423" w:rsidRPr="00C4564A">
              <w:rPr>
                <w:rFonts w:ascii="標楷體" w:eastAsia="標楷體" w:hAnsi="標楷體"/>
                <w:szCs w:val="24"/>
              </w:rPr>
              <w:t>平</w:t>
            </w:r>
            <w:r w:rsidR="00F40423" w:rsidRPr="00C4564A">
              <w:rPr>
                <w:rFonts w:ascii="標楷體" w:eastAsia="標楷體" w:hAnsi="標楷體" w:hint="eastAsia"/>
                <w:szCs w:val="24"/>
              </w:rPr>
              <w:t>主</w:t>
            </w:r>
            <w:r w:rsidR="00F40423" w:rsidRPr="00C4564A">
              <w:rPr>
                <w:rFonts w:ascii="標楷體" w:eastAsia="標楷體" w:hAnsi="標楷體"/>
                <w:szCs w:val="24"/>
              </w:rPr>
              <w:t>題</w:t>
            </w:r>
            <w:r w:rsidR="00F40423" w:rsidRPr="00C4564A">
              <w:rPr>
                <w:rFonts w:ascii="標楷體" w:eastAsia="標楷體" w:hAnsi="標楷體" w:hint="eastAsia"/>
                <w:szCs w:val="24"/>
              </w:rPr>
              <w:t>、三</w:t>
            </w:r>
            <w:r w:rsidR="00F40423" w:rsidRPr="00C4564A">
              <w:rPr>
                <w:rFonts w:ascii="標楷體" w:eastAsia="標楷體" w:hAnsi="標楷體"/>
                <w:szCs w:val="24"/>
              </w:rPr>
              <w:t>級向</w:t>
            </w:r>
            <w:r w:rsidR="00F40423" w:rsidRPr="00C4564A">
              <w:rPr>
                <w:rFonts w:ascii="標楷體" w:eastAsia="標楷體" w:hAnsi="標楷體" w:hint="eastAsia"/>
                <w:szCs w:val="24"/>
              </w:rPr>
              <w:t>下</w:t>
            </w:r>
            <w:r w:rsidR="00F40423" w:rsidRPr="00C4564A">
              <w:rPr>
                <w:rFonts w:ascii="標楷體" w:eastAsia="標楷體" w:hAnsi="標楷體"/>
                <w:szCs w:val="24"/>
              </w:rPr>
              <w:t>四級</w:t>
            </w:r>
            <w:r w:rsidR="00F40423" w:rsidRPr="00C4564A">
              <w:rPr>
                <w:rFonts w:ascii="標楷體" w:eastAsia="標楷體" w:hAnsi="標楷體" w:hint="eastAsia"/>
                <w:szCs w:val="24"/>
              </w:rPr>
              <w:t>機</w:t>
            </w:r>
            <w:r w:rsidR="00F40423" w:rsidRPr="00C4564A">
              <w:rPr>
                <w:rFonts w:ascii="標楷體" w:eastAsia="標楷體" w:hAnsi="標楷體"/>
                <w:szCs w:val="24"/>
              </w:rPr>
              <w:t>關構</w:t>
            </w:r>
            <w:r w:rsidR="00F40423" w:rsidRPr="00C4564A">
              <w:rPr>
                <w:rFonts w:ascii="標楷體" w:eastAsia="標楷體" w:hAnsi="標楷體" w:hint="eastAsia"/>
                <w:szCs w:val="24"/>
              </w:rPr>
              <w:t>推</w:t>
            </w:r>
            <w:r w:rsidR="00F40423" w:rsidRPr="00C4564A">
              <w:rPr>
                <w:rFonts w:ascii="標楷體" w:eastAsia="標楷體" w:hAnsi="標楷體"/>
                <w:szCs w:val="24"/>
              </w:rPr>
              <w:t>展性別平等</w:t>
            </w:r>
            <w:r w:rsidR="00F40423" w:rsidRPr="00C4564A">
              <w:rPr>
                <w:rFonts w:ascii="標楷體" w:eastAsia="標楷體" w:hAnsi="標楷體" w:hint="eastAsia"/>
                <w:szCs w:val="24"/>
              </w:rPr>
              <w:t>等</w:t>
            </w:r>
            <w:r w:rsidR="002761B2" w:rsidRPr="00C4564A">
              <w:rPr>
                <w:rFonts w:ascii="標楷體" w:eastAsia="標楷體" w:hAnsi="標楷體" w:cs="Times New Roman"/>
                <w:szCs w:val="24"/>
              </w:rPr>
              <w:t>。</w:t>
            </w:r>
          </w:p>
          <w:p w:rsidR="00A66E80" w:rsidRPr="00C4564A" w:rsidRDefault="00A66E80" w:rsidP="000042C7">
            <w:pPr>
              <w:spacing w:line="400" w:lineRule="exact"/>
              <w:ind w:left="240" w:hangingChars="100" w:hanging="240"/>
              <w:rPr>
                <w:rFonts w:ascii="標楷體" w:eastAsia="標楷體" w:hAnsi="標楷體" w:cs="Times New Roman"/>
                <w:szCs w:val="24"/>
              </w:rPr>
            </w:pPr>
            <w:r w:rsidRPr="00C4564A">
              <w:rPr>
                <w:rFonts w:ascii="標楷體" w:eastAsia="標楷體" w:hAnsi="標楷體" w:cs="Times New Roman"/>
                <w:szCs w:val="24"/>
              </w:rPr>
              <w:sym w:font="Wingdings" w:char="F084"/>
            </w:r>
            <w:r w:rsidRPr="00C4564A">
              <w:rPr>
                <w:rFonts w:ascii="標楷體" w:eastAsia="標楷體" w:hAnsi="標楷體" w:hint="eastAsia"/>
                <w:szCs w:val="24"/>
              </w:rPr>
              <w:t>執</w:t>
            </w:r>
            <w:r w:rsidRPr="00C4564A">
              <w:rPr>
                <w:rFonts w:ascii="標楷體" w:eastAsia="標楷體" w:hAnsi="標楷體"/>
                <w:szCs w:val="24"/>
              </w:rPr>
              <w:t>行成果</w:t>
            </w:r>
            <w:r w:rsidRPr="00C4564A">
              <w:rPr>
                <w:rFonts w:ascii="標楷體" w:eastAsia="標楷體" w:hAnsi="標楷體" w:hint="eastAsia"/>
                <w:szCs w:val="24"/>
              </w:rPr>
              <w:t>/</w:t>
            </w:r>
            <w:r w:rsidRPr="00C4564A">
              <w:rPr>
                <w:rFonts w:ascii="標楷體" w:eastAsia="標楷體" w:hAnsi="標楷體"/>
                <w:szCs w:val="24"/>
              </w:rPr>
              <w:t>成效</w:t>
            </w:r>
            <w:r w:rsidR="00F62421" w:rsidRPr="00C4564A">
              <w:rPr>
                <w:rFonts w:ascii="標楷體" w:eastAsia="標楷體" w:hAnsi="標楷體" w:hint="eastAsia"/>
                <w:szCs w:val="24"/>
              </w:rPr>
              <w:t>之</w:t>
            </w:r>
            <w:r w:rsidR="00F62421" w:rsidRPr="00C4564A">
              <w:rPr>
                <w:rFonts w:ascii="標楷體" w:eastAsia="標楷體" w:hAnsi="標楷體"/>
                <w:szCs w:val="24"/>
              </w:rPr>
              <w:t>亮點</w:t>
            </w:r>
            <w:r w:rsidR="00F62421" w:rsidRPr="00C4564A">
              <w:rPr>
                <w:rFonts w:ascii="標楷體" w:eastAsia="標楷體" w:hAnsi="標楷體" w:hint="eastAsia"/>
                <w:szCs w:val="24"/>
              </w:rPr>
              <w:t>。</w:t>
            </w:r>
          </w:p>
          <w:p w:rsidR="002761B2" w:rsidRPr="00C4564A" w:rsidRDefault="00F62421" w:rsidP="000042C7">
            <w:pPr>
              <w:spacing w:line="400" w:lineRule="exact"/>
              <w:ind w:left="240" w:hangingChars="100" w:hanging="240"/>
              <w:rPr>
                <w:rFonts w:ascii="標楷體" w:eastAsia="標楷體" w:hAnsi="標楷體" w:cs="Times New Roman"/>
                <w:szCs w:val="24"/>
              </w:rPr>
            </w:pPr>
            <w:r w:rsidRPr="00C4564A">
              <w:rPr>
                <w:rFonts w:ascii="標楷體" w:eastAsia="標楷體" w:hAnsi="標楷體" w:cs="Times New Roman"/>
                <w:szCs w:val="24"/>
              </w:rPr>
              <w:sym w:font="Wingdings" w:char="F085"/>
            </w:r>
            <w:r w:rsidRPr="00C4564A">
              <w:rPr>
                <w:rFonts w:ascii="標楷體" w:eastAsia="標楷體" w:hAnsi="標楷體" w:cs="Times New Roman" w:hint="eastAsia"/>
                <w:szCs w:val="24"/>
              </w:rPr>
              <w:t>計</w:t>
            </w:r>
            <w:r w:rsidRPr="00C4564A">
              <w:rPr>
                <w:rFonts w:ascii="標楷體" w:eastAsia="標楷體" w:hAnsi="標楷體" w:cs="Times New Roman"/>
                <w:szCs w:val="24"/>
              </w:rPr>
              <w:t>算</w:t>
            </w:r>
            <w:r w:rsidR="006A13E0" w:rsidRPr="00C4564A">
              <w:rPr>
                <w:rFonts w:ascii="標楷體" w:eastAsia="標楷體" w:hAnsi="標楷體" w:cs="Times New Roman" w:hint="eastAsia"/>
                <w:szCs w:val="24"/>
              </w:rPr>
              <w:t>三</w:t>
            </w:r>
            <w:r w:rsidR="006A13E0" w:rsidRPr="00C4564A">
              <w:rPr>
                <w:rFonts w:ascii="標楷體" w:eastAsia="標楷體" w:hAnsi="標楷體" w:cs="Times New Roman"/>
                <w:szCs w:val="24"/>
              </w:rPr>
              <w:t>級</w:t>
            </w:r>
            <w:r w:rsidR="00F509BF" w:rsidRPr="00C4564A">
              <w:rPr>
                <w:rFonts w:ascii="標楷體" w:eastAsia="標楷體" w:hAnsi="標楷體" w:cs="Times New Roman" w:hint="eastAsia"/>
                <w:szCs w:val="24"/>
              </w:rPr>
              <w:t>機</w:t>
            </w:r>
            <w:r w:rsidR="00F509BF" w:rsidRPr="00C4564A">
              <w:rPr>
                <w:rFonts w:ascii="標楷體" w:eastAsia="標楷體" w:hAnsi="標楷體" w:cs="Times New Roman"/>
                <w:szCs w:val="24"/>
              </w:rPr>
              <w:t>關</w:t>
            </w:r>
            <w:r w:rsidR="00DA2700" w:rsidRPr="00C4564A">
              <w:rPr>
                <w:rFonts w:ascii="標楷體" w:eastAsia="標楷體" w:hAnsi="標楷體" w:hint="eastAsia"/>
                <w:szCs w:val="24"/>
              </w:rPr>
              <w:t>計</w:t>
            </w:r>
            <w:r w:rsidR="00DA2700" w:rsidRPr="00C4564A">
              <w:rPr>
                <w:rFonts w:ascii="標楷體" w:eastAsia="標楷體" w:hAnsi="標楷體"/>
                <w:szCs w:val="24"/>
              </w:rPr>
              <w:t>畫、方案或措施</w:t>
            </w:r>
            <w:r w:rsidRPr="00C4564A">
              <w:rPr>
                <w:rFonts w:ascii="標楷體" w:eastAsia="標楷體" w:hAnsi="標楷體" w:cs="Times New Roman" w:hint="eastAsia"/>
                <w:szCs w:val="24"/>
              </w:rPr>
              <w:t>：如</w:t>
            </w:r>
            <w:r w:rsidR="00F509BF" w:rsidRPr="00C4564A">
              <w:rPr>
                <w:rFonts w:ascii="標楷體" w:eastAsia="標楷體" w:hAnsi="標楷體" w:cs="Times New Roman"/>
                <w:szCs w:val="24"/>
              </w:rPr>
              <w:t>有</w:t>
            </w:r>
            <w:r w:rsidR="007171A9" w:rsidRPr="00C4564A">
              <w:rPr>
                <w:rFonts w:ascii="標楷體" w:eastAsia="標楷體" w:hAnsi="標楷體" w:cs="Times New Roman"/>
                <w:szCs w:val="24"/>
              </w:rPr>
              <w:t>4</w:t>
            </w:r>
            <w:r w:rsidR="00F509BF" w:rsidRPr="00C4564A">
              <w:rPr>
                <w:rFonts w:ascii="標楷體" w:eastAsia="標楷體" w:hAnsi="標楷體" w:cs="Times New Roman" w:hint="eastAsia"/>
                <w:szCs w:val="24"/>
              </w:rPr>
              <w:t>個</w:t>
            </w:r>
            <w:r w:rsidR="00F509BF" w:rsidRPr="00C4564A">
              <w:rPr>
                <w:rFonts w:ascii="標楷體" w:eastAsia="標楷體" w:hAnsi="標楷體" w:cs="Times New Roman"/>
                <w:szCs w:val="24"/>
              </w:rPr>
              <w:t>，但僅</w:t>
            </w:r>
            <w:r w:rsidR="00A54A97" w:rsidRPr="00C4564A">
              <w:rPr>
                <w:rFonts w:ascii="標楷體" w:eastAsia="標楷體" w:hAnsi="標楷體" w:cs="Times New Roman" w:hint="eastAsia"/>
                <w:szCs w:val="24"/>
              </w:rPr>
              <w:t>2</w:t>
            </w:r>
            <w:r w:rsidR="00F509BF" w:rsidRPr="00C4564A">
              <w:rPr>
                <w:rFonts w:ascii="標楷體" w:eastAsia="標楷體" w:hAnsi="標楷體" w:cs="Times New Roman" w:hint="eastAsia"/>
                <w:szCs w:val="24"/>
              </w:rPr>
              <w:t>個</w:t>
            </w:r>
            <w:r w:rsidR="007A443F" w:rsidRPr="00C4564A">
              <w:rPr>
                <w:rFonts w:ascii="標楷體" w:eastAsia="標楷體" w:hAnsi="標楷體" w:cs="Times New Roman" w:hint="eastAsia"/>
                <w:szCs w:val="24"/>
              </w:rPr>
              <w:t>訂</w:t>
            </w:r>
            <w:r w:rsidRPr="00C4564A">
              <w:rPr>
                <w:rFonts w:ascii="標楷體" w:eastAsia="標楷體" w:hAnsi="標楷體" w:cs="Times New Roman" w:hint="eastAsia"/>
                <w:szCs w:val="24"/>
              </w:rPr>
              <w:t>有</w:t>
            </w:r>
            <w:r w:rsidR="007A443F" w:rsidRPr="00C4564A">
              <w:rPr>
                <w:rFonts w:ascii="標楷體" w:eastAsia="標楷體" w:hAnsi="標楷體" w:cs="Times New Roman"/>
                <w:szCs w:val="24"/>
              </w:rPr>
              <w:t>計畫</w:t>
            </w:r>
            <w:r w:rsidRPr="00C4564A">
              <w:rPr>
                <w:rFonts w:ascii="標楷體" w:eastAsia="標楷體" w:hAnsi="標楷體" w:cs="Times New Roman" w:hint="eastAsia"/>
                <w:szCs w:val="24"/>
              </w:rPr>
              <w:t>，1個</w:t>
            </w:r>
            <w:r w:rsidRPr="00C4564A">
              <w:rPr>
                <w:rFonts w:ascii="標楷體" w:eastAsia="標楷體" w:hAnsi="標楷體" w:cs="Times New Roman"/>
                <w:szCs w:val="24"/>
              </w:rPr>
              <w:t>未訂</w:t>
            </w:r>
            <w:r w:rsidR="007171A9" w:rsidRPr="00C4564A">
              <w:rPr>
                <w:rFonts w:ascii="標楷體" w:eastAsia="標楷體" w:hAnsi="標楷體" w:cs="Times New Roman" w:hint="eastAsia"/>
                <w:szCs w:val="24"/>
              </w:rPr>
              <w:t>(複</w:t>
            </w:r>
            <w:r w:rsidR="007171A9" w:rsidRPr="00C4564A">
              <w:rPr>
                <w:rFonts w:ascii="標楷體" w:eastAsia="標楷體" w:hAnsi="標楷體" w:cs="Times New Roman"/>
                <w:szCs w:val="24"/>
              </w:rPr>
              <w:t>評後</w:t>
            </w:r>
            <w:r w:rsidR="007171A9" w:rsidRPr="00C4564A">
              <w:rPr>
                <w:rFonts w:ascii="標楷體" w:eastAsia="標楷體" w:hAnsi="標楷體" w:cs="Times New Roman" w:hint="eastAsia"/>
                <w:szCs w:val="24"/>
              </w:rPr>
              <w:t>分</w:t>
            </w:r>
            <w:r w:rsidR="007171A9" w:rsidRPr="00C4564A">
              <w:rPr>
                <w:rFonts w:ascii="標楷體" w:eastAsia="標楷體" w:hAnsi="標楷體" w:cs="Times New Roman"/>
                <w:szCs w:val="24"/>
              </w:rPr>
              <w:t>別</w:t>
            </w:r>
            <w:r w:rsidR="007171A9" w:rsidRPr="00C4564A">
              <w:rPr>
                <w:rFonts w:ascii="標楷體" w:eastAsia="標楷體" w:hAnsi="標楷體" w:cs="Times New Roman" w:hint="eastAsia"/>
                <w:szCs w:val="24"/>
              </w:rPr>
              <w:t>各</w:t>
            </w:r>
            <w:r w:rsidR="007171A9" w:rsidRPr="00C4564A">
              <w:rPr>
                <w:rFonts w:ascii="標楷體" w:eastAsia="標楷體" w:hAnsi="標楷體" w:cs="Times New Roman"/>
                <w:szCs w:val="24"/>
              </w:rPr>
              <w:t>得</w:t>
            </w:r>
            <w:r w:rsidR="00B40061" w:rsidRPr="00C4564A">
              <w:rPr>
                <w:rFonts w:ascii="標楷體" w:eastAsia="標楷體" w:hAnsi="標楷體" w:cs="Times New Roman"/>
                <w:szCs w:val="24"/>
              </w:rPr>
              <w:t>1</w:t>
            </w:r>
            <w:r w:rsidR="007171A9" w:rsidRPr="00C4564A">
              <w:rPr>
                <w:rFonts w:ascii="標楷體" w:eastAsia="標楷體" w:hAnsi="標楷體" w:cs="Times New Roman" w:hint="eastAsia"/>
                <w:szCs w:val="24"/>
              </w:rPr>
              <w:t>、</w:t>
            </w:r>
            <w:r w:rsidR="00B06FE0" w:rsidRPr="00C4564A">
              <w:rPr>
                <w:rFonts w:ascii="標楷體" w:eastAsia="標楷體" w:hAnsi="標楷體" w:cs="Times New Roman" w:hint="eastAsia"/>
                <w:szCs w:val="24"/>
              </w:rPr>
              <w:t>0.8</w:t>
            </w:r>
            <w:r w:rsidR="007171A9" w:rsidRPr="00C4564A">
              <w:rPr>
                <w:rFonts w:ascii="標楷體" w:eastAsia="標楷體" w:hAnsi="標楷體" w:cs="Times New Roman" w:hint="eastAsia"/>
                <w:szCs w:val="24"/>
              </w:rPr>
              <w:t>分，</w:t>
            </w:r>
            <w:r w:rsidR="007171A9" w:rsidRPr="00C4564A">
              <w:rPr>
                <w:rFonts w:ascii="標楷體" w:eastAsia="標楷體" w:hAnsi="標楷體" w:cs="Times New Roman"/>
                <w:szCs w:val="24"/>
              </w:rPr>
              <w:t>餘</w:t>
            </w:r>
            <w:r w:rsidR="007171A9" w:rsidRPr="00C4564A">
              <w:rPr>
                <w:rFonts w:ascii="標楷體" w:eastAsia="標楷體" w:hAnsi="標楷體" w:cs="Times New Roman" w:hint="eastAsia"/>
                <w:szCs w:val="24"/>
              </w:rPr>
              <w:t>2個</w:t>
            </w:r>
            <w:r w:rsidR="00DA2700" w:rsidRPr="00C4564A">
              <w:rPr>
                <w:rFonts w:ascii="標楷體" w:eastAsia="標楷體" w:hAnsi="標楷體" w:cs="Times New Roman" w:hint="eastAsia"/>
                <w:szCs w:val="24"/>
              </w:rPr>
              <w:t>不</w:t>
            </w:r>
            <w:r w:rsidR="00DA2700" w:rsidRPr="00C4564A">
              <w:rPr>
                <w:rFonts w:ascii="標楷體" w:eastAsia="標楷體" w:hAnsi="標楷體" w:cs="Times New Roman"/>
                <w:szCs w:val="24"/>
              </w:rPr>
              <w:t>完整或未訂</w:t>
            </w:r>
            <w:r w:rsidR="007171A9" w:rsidRPr="00C4564A">
              <w:rPr>
                <w:rFonts w:ascii="標楷體" w:eastAsia="標楷體" w:hAnsi="標楷體" w:cs="Times New Roman" w:hint="eastAsia"/>
                <w:szCs w:val="24"/>
              </w:rPr>
              <w:t>計</w:t>
            </w:r>
            <w:r w:rsidR="007171A9" w:rsidRPr="00C4564A">
              <w:rPr>
                <w:rFonts w:ascii="標楷體" w:eastAsia="標楷體" w:hAnsi="標楷體" w:cs="Times New Roman"/>
                <w:szCs w:val="24"/>
              </w:rPr>
              <w:t>畫</w:t>
            </w:r>
            <w:r w:rsidR="007171A9" w:rsidRPr="00C4564A">
              <w:rPr>
                <w:rFonts w:ascii="標楷體" w:eastAsia="標楷體" w:hAnsi="標楷體" w:cs="Times New Roman" w:hint="eastAsia"/>
                <w:szCs w:val="24"/>
              </w:rPr>
              <w:t>0分)</w:t>
            </w:r>
            <w:r w:rsidR="007A443F" w:rsidRPr="00C4564A">
              <w:rPr>
                <w:rFonts w:ascii="標楷體" w:eastAsia="標楷體" w:hAnsi="標楷體" w:cs="Times New Roman"/>
                <w:szCs w:val="24"/>
              </w:rPr>
              <w:t>，則</w:t>
            </w:r>
            <w:r w:rsidR="00A54A97" w:rsidRPr="00C4564A">
              <w:rPr>
                <w:rFonts w:ascii="標楷體" w:eastAsia="標楷體" w:hAnsi="標楷體" w:cs="Times New Roman" w:hint="eastAsia"/>
                <w:szCs w:val="24"/>
              </w:rPr>
              <w:t>計</w:t>
            </w:r>
            <w:r w:rsidR="00A54A97" w:rsidRPr="00C4564A">
              <w:rPr>
                <w:rFonts w:ascii="標楷體" w:eastAsia="標楷體" w:hAnsi="標楷體" w:cs="Times New Roman"/>
                <w:szCs w:val="24"/>
              </w:rPr>
              <w:t>算</w:t>
            </w:r>
            <w:r w:rsidR="007171A9" w:rsidRPr="00C4564A">
              <w:rPr>
                <w:rFonts w:ascii="標楷體" w:eastAsia="標楷體" w:hAnsi="標楷體" w:cs="Times New Roman" w:hint="eastAsia"/>
                <w:szCs w:val="24"/>
              </w:rPr>
              <w:t>得</w:t>
            </w:r>
            <w:r w:rsidR="007171A9" w:rsidRPr="00C4564A">
              <w:rPr>
                <w:rFonts w:ascii="標楷體" w:eastAsia="標楷體" w:hAnsi="標楷體" w:cs="Times New Roman"/>
                <w:szCs w:val="24"/>
              </w:rPr>
              <w:t>分</w:t>
            </w:r>
            <w:r w:rsidR="00A54A97" w:rsidRPr="00C4564A">
              <w:rPr>
                <w:rFonts w:ascii="標楷體" w:eastAsia="標楷體" w:hAnsi="標楷體" w:cs="Times New Roman"/>
                <w:szCs w:val="24"/>
              </w:rPr>
              <w:t>方</w:t>
            </w:r>
            <w:r w:rsidR="00A54A97" w:rsidRPr="00C4564A">
              <w:rPr>
                <w:rFonts w:ascii="標楷體" w:eastAsia="標楷體" w:hAnsi="標楷體" w:cs="Times New Roman" w:hint="eastAsia"/>
                <w:szCs w:val="24"/>
              </w:rPr>
              <w:t>式</w:t>
            </w:r>
            <w:r w:rsidR="00A54A97" w:rsidRPr="00C4564A">
              <w:rPr>
                <w:rFonts w:ascii="標楷體" w:eastAsia="標楷體" w:hAnsi="標楷體" w:cs="Times New Roman"/>
                <w:szCs w:val="24"/>
              </w:rPr>
              <w:t>：</w:t>
            </w:r>
            <w:r w:rsidR="007171A9" w:rsidRPr="00C4564A">
              <w:rPr>
                <w:rFonts w:ascii="標楷體" w:eastAsia="標楷體" w:hAnsi="標楷體" w:cs="Times New Roman" w:hint="eastAsia"/>
                <w:szCs w:val="24"/>
              </w:rPr>
              <w:t>【</w:t>
            </w:r>
            <w:r w:rsidR="00724D33" w:rsidRPr="00C4564A">
              <w:rPr>
                <w:rFonts w:ascii="標楷體" w:eastAsia="標楷體" w:hAnsi="標楷體" w:cs="Times New Roman" w:hint="eastAsia"/>
                <w:szCs w:val="24"/>
              </w:rPr>
              <w:t>(</w:t>
            </w:r>
            <w:r w:rsidR="00B40061" w:rsidRPr="00C4564A">
              <w:rPr>
                <w:rFonts w:ascii="標楷體" w:eastAsia="標楷體" w:hAnsi="標楷體" w:cs="Times New Roman"/>
                <w:szCs w:val="24"/>
              </w:rPr>
              <w:t>1</w:t>
            </w:r>
            <w:r w:rsidR="007171A9" w:rsidRPr="00C4564A">
              <w:rPr>
                <w:rFonts w:ascii="標楷體" w:eastAsia="標楷體" w:hAnsi="標楷體" w:cs="Times New Roman"/>
                <w:szCs w:val="24"/>
              </w:rPr>
              <w:t>+</w:t>
            </w:r>
            <w:r w:rsidR="00B06FE0" w:rsidRPr="00C4564A">
              <w:rPr>
                <w:rFonts w:ascii="標楷體" w:eastAsia="標楷體" w:hAnsi="標楷體" w:cs="Times New Roman"/>
                <w:szCs w:val="24"/>
              </w:rPr>
              <w:t>0.8</w:t>
            </w:r>
            <w:r w:rsidR="00035983" w:rsidRPr="00C4564A">
              <w:rPr>
                <w:rFonts w:ascii="標楷體" w:eastAsia="標楷體" w:hAnsi="標楷體" w:cs="Times New Roman"/>
                <w:szCs w:val="24"/>
              </w:rPr>
              <w:t>+0+0</w:t>
            </w:r>
            <w:r w:rsidR="007171A9" w:rsidRPr="00C4564A">
              <w:rPr>
                <w:rFonts w:ascii="標楷體" w:eastAsia="標楷體" w:hAnsi="標楷體" w:cs="Times New Roman"/>
                <w:szCs w:val="24"/>
              </w:rPr>
              <w:t>)/4</w:t>
            </w:r>
            <w:r w:rsidR="007171A9" w:rsidRPr="00C4564A">
              <w:rPr>
                <w:rFonts w:ascii="標楷體" w:eastAsia="標楷體" w:hAnsi="標楷體" w:cs="Times New Roman" w:hint="eastAsia"/>
                <w:szCs w:val="24"/>
              </w:rPr>
              <w:t>】=</w:t>
            </w:r>
            <w:r w:rsidR="00B40061" w:rsidRPr="00C4564A">
              <w:rPr>
                <w:rFonts w:ascii="標楷體" w:eastAsia="標楷體" w:hAnsi="標楷體" w:cs="Times New Roman"/>
                <w:szCs w:val="24"/>
              </w:rPr>
              <w:t>0.</w:t>
            </w:r>
            <w:r w:rsidR="00B06FE0" w:rsidRPr="00C4564A">
              <w:rPr>
                <w:rFonts w:ascii="標楷體" w:eastAsia="標楷體" w:hAnsi="標楷體" w:cs="Times New Roman"/>
                <w:szCs w:val="24"/>
              </w:rPr>
              <w:t>45</w:t>
            </w:r>
            <w:r w:rsidR="007171A9" w:rsidRPr="00C4564A">
              <w:rPr>
                <w:rFonts w:ascii="標楷體" w:eastAsia="標楷體" w:hAnsi="標楷體" w:cs="Times New Roman" w:hint="eastAsia"/>
                <w:szCs w:val="24"/>
              </w:rPr>
              <w:t>分</w:t>
            </w:r>
            <w:r w:rsidR="00A54A97" w:rsidRPr="00C4564A">
              <w:rPr>
                <w:rFonts w:ascii="標楷體" w:eastAsia="標楷體" w:hAnsi="標楷體" w:cs="Times New Roman" w:hint="eastAsia"/>
                <w:szCs w:val="24"/>
              </w:rPr>
              <w:t>。</w:t>
            </w:r>
          </w:p>
          <w:p w:rsidR="002761B2" w:rsidRPr="00C4564A" w:rsidRDefault="002761B2" w:rsidP="000042C7">
            <w:pPr>
              <w:spacing w:line="400" w:lineRule="exact"/>
              <w:ind w:left="240" w:hangingChars="100" w:hanging="240"/>
              <w:rPr>
                <w:rFonts w:ascii="標楷體" w:eastAsia="標楷體" w:hAnsi="標楷體"/>
                <w:szCs w:val="24"/>
              </w:rPr>
            </w:pPr>
            <w:r w:rsidRPr="00C4564A">
              <w:rPr>
                <w:rFonts w:ascii="標楷體" w:eastAsia="標楷體" w:hAnsi="標楷體"/>
                <w:szCs w:val="24"/>
              </w:rPr>
              <w:t>(2)</w:t>
            </w:r>
            <w:r w:rsidR="00A27013" w:rsidRPr="00C4564A">
              <w:rPr>
                <w:rFonts w:ascii="標楷體" w:eastAsia="標楷體" w:hAnsi="標楷體" w:hint="eastAsia"/>
                <w:szCs w:val="24"/>
              </w:rPr>
              <w:t>三</w:t>
            </w:r>
            <w:r w:rsidR="00A27013" w:rsidRPr="00C4564A">
              <w:rPr>
                <w:rFonts w:ascii="標楷體" w:eastAsia="標楷體" w:hAnsi="標楷體"/>
                <w:szCs w:val="24"/>
              </w:rPr>
              <w:t>級機關</w:t>
            </w:r>
            <w:r w:rsidR="009D59FB" w:rsidRPr="00C4564A">
              <w:rPr>
                <w:rFonts w:ascii="標楷體" w:eastAsia="標楷體" w:hAnsi="標楷體"/>
                <w:szCs w:val="24"/>
              </w:rPr>
              <w:t>設有</w:t>
            </w:r>
            <w:r w:rsidR="00A27013" w:rsidRPr="00C4564A">
              <w:rPr>
                <w:rFonts w:ascii="標楷體" w:eastAsia="標楷體" w:hAnsi="標楷體" w:hint="eastAsia"/>
                <w:szCs w:val="24"/>
              </w:rPr>
              <w:t>性別</w:t>
            </w:r>
            <w:r w:rsidR="00A27013" w:rsidRPr="00C4564A">
              <w:rPr>
                <w:rFonts w:ascii="標楷體" w:eastAsia="標楷體" w:hAnsi="標楷體"/>
                <w:szCs w:val="24"/>
              </w:rPr>
              <w:t>平等</w:t>
            </w:r>
            <w:r w:rsidR="00F97483" w:rsidRPr="00C4564A">
              <w:rPr>
                <w:rFonts w:ascii="標楷體" w:eastAsia="標楷體" w:hAnsi="標楷體" w:hint="eastAsia"/>
                <w:szCs w:val="24"/>
              </w:rPr>
              <w:t>工</w:t>
            </w:r>
            <w:r w:rsidR="00F97483" w:rsidRPr="00C4564A">
              <w:rPr>
                <w:rFonts w:ascii="標楷體" w:eastAsia="標楷體" w:hAnsi="標楷體"/>
                <w:szCs w:val="24"/>
              </w:rPr>
              <w:t>作小組：</w:t>
            </w:r>
          </w:p>
          <w:p w:rsidR="0030633F" w:rsidRPr="00C4564A" w:rsidRDefault="00BD1C50" w:rsidP="000042C7">
            <w:pPr>
              <w:spacing w:line="400" w:lineRule="exact"/>
              <w:ind w:left="240" w:hangingChars="100" w:hanging="240"/>
              <w:rPr>
                <w:rFonts w:ascii="標楷體" w:eastAsia="標楷體" w:hAnsi="標楷體" w:cs="Times New Roman"/>
                <w:szCs w:val="24"/>
              </w:rPr>
            </w:pPr>
            <w:r w:rsidRPr="00C4564A">
              <w:rPr>
                <w:rFonts w:ascii="標楷體" w:eastAsia="標楷體" w:hAnsi="標楷體" w:cs="Times New Roman" w:hint="eastAsia"/>
                <w:szCs w:val="24"/>
              </w:rPr>
              <w:sym w:font="Wingdings" w:char="F081"/>
            </w:r>
            <w:r w:rsidR="0030633F" w:rsidRPr="00C4564A">
              <w:rPr>
                <w:rFonts w:ascii="標楷體" w:eastAsia="標楷體" w:hAnsi="標楷體" w:cs="Times New Roman" w:hint="eastAsia"/>
                <w:szCs w:val="24"/>
              </w:rPr>
              <w:t>比率：例如○○部計有7個</w:t>
            </w:r>
            <w:r w:rsidR="00FA1900" w:rsidRPr="00C4564A">
              <w:rPr>
                <w:rFonts w:ascii="標楷體" w:eastAsia="標楷體" w:hAnsi="標楷體" w:cs="Times New Roman" w:hint="eastAsia"/>
                <w:szCs w:val="24"/>
              </w:rPr>
              <w:t>三級機關</w:t>
            </w:r>
            <w:r w:rsidR="0030633F" w:rsidRPr="00C4564A">
              <w:rPr>
                <w:rFonts w:ascii="標楷體" w:eastAsia="標楷體" w:hAnsi="標楷體" w:cs="Times New Roman" w:hint="eastAsia"/>
                <w:szCs w:val="24"/>
              </w:rPr>
              <w:t>，其中</w:t>
            </w:r>
            <w:r w:rsidR="00C1020A" w:rsidRPr="00C4564A">
              <w:rPr>
                <w:rFonts w:ascii="標楷體" w:eastAsia="標楷體" w:hAnsi="標楷體" w:cs="Times New Roman" w:hint="eastAsia"/>
                <w:szCs w:val="24"/>
              </w:rPr>
              <w:t>三級機關</w:t>
            </w:r>
            <w:r w:rsidR="0030633F" w:rsidRPr="00C4564A">
              <w:rPr>
                <w:rFonts w:ascii="標楷體" w:eastAsia="標楷體" w:hAnsi="標楷體" w:cs="Times New Roman" w:hint="eastAsia"/>
                <w:szCs w:val="24"/>
              </w:rPr>
              <w:t>達200人以上有5個、未達200人有2個，若該5個</w:t>
            </w:r>
            <w:r w:rsidR="00FA1900" w:rsidRPr="00C4564A">
              <w:rPr>
                <w:rFonts w:ascii="標楷體" w:eastAsia="標楷體" w:hAnsi="標楷體" w:cs="Times New Roman" w:hint="eastAsia"/>
                <w:szCs w:val="24"/>
              </w:rPr>
              <w:t>三</w:t>
            </w:r>
            <w:r w:rsidR="00FA1900" w:rsidRPr="00C4564A">
              <w:rPr>
                <w:rFonts w:ascii="標楷體" w:eastAsia="標楷體" w:hAnsi="標楷體" w:cs="Times New Roman"/>
                <w:szCs w:val="24"/>
              </w:rPr>
              <w:t>級</w:t>
            </w:r>
            <w:r w:rsidR="0030633F" w:rsidRPr="00C4564A">
              <w:rPr>
                <w:rFonts w:ascii="標楷體" w:eastAsia="標楷體" w:hAnsi="標楷體" w:cs="Times New Roman" w:hint="eastAsia"/>
                <w:szCs w:val="24"/>
              </w:rPr>
              <w:t>機關(200人以上)均設有性</w:t>
            </w:r>
            <w:r w:rsidR="0030633F" w:rsidRPr="00C4564A">
              <w:rPr>
                <w:rFonts w:ascii="標楷體" w:eastAsia="標楷體" w:hAnsi="標楷體" w:cs="Times New Roman" w:hint="eastAsia"/>
                <w:szCs w:val="24"/>
              </w:rPr>
              <w:lastRenderedPageBreak/>
              <w:t>平專案</w:t>
            </w:r>
            <w:r w:rsidR="000D33BF" w:rsidRPr="00C4564A">
              <w:rPr>
                <w:rFonts w:ascii="標楷體" w:eastAsia="標楷體" w:hAnsi="標楷體" w:cs="Times New Roman" w:hint="eastAsia"/>
                <w:szCs w:val="24"/>
              </w:rPr>
              <w:t>工作小組</w:t>
            </w:r>
            <w:r w:rsidR="0030633F" w:rsidRPr="00C4564A">
              <w:rPr>
                <w:rFonts w:ascii="標楷體" w:eastAsia="標楷體" w:hAnsi="標楷體" w:cs="Times New Roman" w:hint="eastAsia"/>
                <w:szCs w:val="24"/>
              </w:rPr>
              <w:t>、2個</w:t>
            </w:r>
            <w:r w:rsidR="00FA1900" w:rsidRPr="00C4564A">
              <w:rPr>
                <w:rFonts w:ascii="標楷體" w:eastAsia="標楷體" w:hAnsi="標楷體" w:cs="Times New Roman" w:hint="eastAsia"/>
                <w:szCs w:val="24"/>
              </w:rPr>
              <w:t>三</w:t>
            </w:r>
            <w:r w:rsidR="00FA1900" w:rsidRPr="00C4564A">
              <w:rPr>
                <w:rFonts w:ascii="標楷體" w:eastAsia="標楷體" w:hAnsi="標楷體" w:cs="Times New Roman"/>
                <w:szCs w:val="24"/>
              </w:rPr>
              <w:t>級</w:t>
            </w:r>
            <w:r w:rsidR="0030633F" w:rsidRPr="00C4564A">
              <w:rPr>
                <w:rFonts w:ascii="標楷體" w:eastAsia="標楷體" w:hAnsi="標楷體" w:cs="Times New Roman" w:hint="eastAsia"/>
                <w:szCs w:val="24"/>
              </w:rPr>
              <w:t>機關(未達200人)均有參與列席</w:t>
            </w:r>
            <w:r w:rsidR="00F60B33" w:rsidRPr="00C4564A">
              <w:rPr>
                <w:rFonts w:ascii="標楷體" w:eastAsia="標楷體" w:hAnsi="標楷體" w:cs="Times New Roman" w:hint="eastAsia"/>
                <w:szCs w:val="24"/>
              </w:rPr>
              <w:t>本院所屬各部會</w:t>
            </w:r>
            <w:r w:rsidR="0030633F" w:rsidRPr="00C4564A">
              <w:rPr>
                <w:rFonts w:ascii="標楷體" w:eastAsia="標楷體" w:hAnsi="標楷體" w:cs="Times New Roman" w:hint="eastAsia"/>
                <w:szCs w:val="24"/>
              </w:rPr>
              <w:t>性平專案小組，則可達(7/7)即100%，得分</w:t>
            </w:r>
            <w:r w:rsidR="00A27013" w:rsidRPr="00C4564A">
              <w:rPr>
                <w:rFonts w:ascii="標楷體" w:eastAsia="標楷體" w:hAnsi="標楷體" w:cs="Times New Roman"/>
                <w:szCs w:val="24"/>
              </w:rPr>
              <w:t>2</w:t>
            </w:r>
            <w:r w:rsidR="0030633F" w:rsidRPr="00C4564A">
              <w:rPr>
                <w:rFonts w:ascii="標楷體" w:eastAsia="標楷體" w:hAnsi="標楷體" w:cs="Times New Roman" w:hint="eastAsia"/>
                <w:szCs w:val="24"/>
              </w:rPr>
              <w:t>分；若僅4</w:t>
            </w:r>
            <w:r w:rsidR="00FA1900" w:rsidRPr="00C4564A">
              <w:rPr>
                <w:rFonts w:ascii="標楷體" w:eastAsia="標楷體" w:hAnsi="標楷體" w:cs="Times New Roman" w:hint="eastAsia"/>
                <w:szCs w:val="24"/>
              </w:rPr>
              <w:t>個三</w:t>
            </w:r>
            <w:r w:rsidR="00FA1900" w:rsidRPr="00C4564A">
              <w:rPr>
                <w:rFonts w:ascii="標楷體" w:eastAsia="標楷體" w:hAnsi="標楷體" w:cs="Times New Roman"/>
                <w:szCs w:val="24"/>
              </w:rPr>
              <w:t>級</w:t>
            </w:r>
            <w:r w:rsidR="0030633F" w:rsidRPr="00C4564A">
              <w:rPr>
                <w:rFonts w:ascii="標楷體" w:eastAsia="標楷體" w:hAnsi="標楷體" w:cs="Times New Roman" w:hint="eastAsia"/>
                <w:szCs w:val="24"/>
              </w:rPr>
              <w:t>機關(200人以上)設有性平專案</w:t>
            </w:r>
            <w:r w:rsidR="000D33BF" w:rsidRPr="00C4564A">
              <w:rPr>
                <w:rFonts w:ascii="標楷體" w:eastAsia="標楷體" w:hAnsi="標楷體" w:cs="Times New Roman" w:hint="eastAsia"/>
                <w:szCs w:val="24"/>
              </w:rPr>
              <w:t>工作小組</w:t>
            </w:r>
            <w:r w:rsidR="0030633F" w:rsidRPr="00C4564A">
              <w:rPr>
                <w:rFonts w:ascii="標楷體" w:eastAsia="標楷體" w:hAnsi="標楷體" w:cs="Times New Roman" w:hint="eastAsia"/>
                <w:szCs w:val="24"/>
              </w:rPr>
              <w:t>、1個</w:t>
            </w:r>
            <w:r w:rsidR="00FA1900" w:rsidRPr="00C4564A">
              <w:rPr>
                <w:rFonts w:ascii="標楷體" w:eastAsia="標楷體" w:hAnsi="標楷體" w:cs="Times New Roman" w:hint="eastAsia"/>
                <w:szCs w:val="24"/>
              </w:rPr>
              <w:t>三</w:t>
            </w:r>
            <w:r w:rsidR="00FA1900" w:rsidRPr="00C4564A">
              <w:rPr>
                <w:rFonts w:ascii="標楷體" w:eastAsia="標楷體" w:hAnsi="標楷體" w:cs="Times New Roman"/>
                <w:szCs w:val="24"/>
              </w:rPr>
              <w:t>級</w:t>
            </w:r>
            <w:r w:rsidR="0030633F" w:rsidRPr="00C4564A">
              <w:rPr>
                <w:rFonts w:ascii="標楷體" w:eastAsia="標楷體" w:hAnsi="標楷體" w:cs="Times New Roman" w:hint="eastAsia"/>
                <w:szCs w:val="24"/>
              </w:rPr>
              <w:t>機關(未達200人)有參與</w:t>
            </w:r>
            <w:r w:rsidR="00F60B33" w:rsidRPr="00C4564A">
              <w:rPr>
                <w:rFonts w:ascii="標楷體" w:eastAsia="標楷體" w:hAnsi="標楷體" w:cs="Times New Roman" w:hint="eastAsia"/>
                <w:szCs w:val="24"/>
              </w:rPr>
              <w:t>本院所屬各部會</w:t>
            </w:r>
            <w:r w:rsidR="0030633F" w:rsidRPr="00C4564A">
              <w:rPr>
                <w:rFonts w:ascii="標楷體" w:eastAsia="標楷體" w:hAnsi="標楷體" w:cs="Times New Roman" w:hint="eastAsia"/>
                <w:szCs w:val="24"/>
              </w:rPr>
              <w:t>性平專案小組，則達(5/7)即71.42%，獲得1分，以此類推。</w:t>
            </w:r>
          </w:p>
          <w:p w:rsidR="00D367F3" w:rsidRPr="00C4564A" w:rsidRDefault="00D367F3" w:rsidP="000042C7">
            <w:pPr>
              <w:spacing w:line="400" w:lineRule="exact"/>
              <w:ind w:left="240" w:hangingChars="100" w:hanging="240"/>
              <w:rPr>
                <w:rFonts w:ascii="標楷體" w:eastAsia="標楷體" w:hAnsi="標楷體" w:cs="Times New Roman"/>
                <w:szCs w:val="24"/>
              </w:rPr>
            </w:pPr>
            <w:r w:rsidRPr="00C4564A">
              <w:rPr>
                <w:rFonts w:ascii="標楷體" w:eastAsia="標楷體" w:hAnsi="標楷體" w:cs="Times New Roman" w:hint="eastAsia"/>
                <w:szCs w:val="24"/>
              </w:rPr>
              <w:t>(3)</w:t>
            </w:r>
            <w:r w:rsidR="00F97483" w:rsidRPr="00C4564A">
              <w:rPr>
                <w:rFonts w:ascii="標楷體" w:eastAsia="標楷體" w:hAnsi="標楷體" w:cs="Times New Roman" w:hint="eastAsia"/>
                <w:szCs w:val="24"/>
              </w:rPr>
              <w:t>工</w:t>
            </w:r>
            <w:r w:rsidR="00F97483" w:rsidRPr="00C4564A">
              <w:rPr>
                <w:rFonts w:ascii="標楷體" w:eastAsia="標楷體" w:hAnsi="標楷體" w:cs="Times New Roman"/>
                <w:szCs w:val="24"/>
              </w:rPr>
              <w:t>作小組開會頻率：</w:t>
            </w:r>
          </w:p>
          <w:p w:rsidR="007641A9" w:rsidRPr="00C4564A" w:rsidRDefault="007641A9" w:rsidP="000042C7">
            <w:pPr>
              <w:spacing w:line="400" w:lineRule="exact"/>
              <w:ind w:left="240" w:hangingChars="100" w:hanging="240"/>
              <w:rPr>
                <w:rFonts w:ascii="標楷體" w:eastAsia="標楷體" w:hAnsi="標楷體" w:cs="Times New Roman"/>
                <w:szCs w:val="24"/>
              </w:rPr>
            </w:pPr>
            <w:r w:rsidRPr="00C4564A">
              <w:rPr>
                <w:rFonts w:ascii="標楷體" w:eastAsia="標楷體" w:hAnsi="標楷體" w:cs="Times New Roman"/>
                <w:szCs w:val="24"/>
              </w:rPr>
              <w:sym w:font="Wingdings" w:char="F081"/>
            </w:r>
            <w:r w:rsidR="00F652F2" w:rsidRPr="00C4564A">
              <w:rPr>
                <w:rFonts w:ascii="標楷體" w:eastAsia="標楷體" w:hAnsi="標楷體" w:cs="Times New Roman" w:hint="eastAsia"/>
                <w:szCs w:val="24"/>
              </w:rPr>
              <w:t>比率：例如</w:t>
            </w:r>
            <w:r w:rsidR="00104BE7" w:rsidRPr="00C4564A">
              <w:rPr>
                <w:rFonts w:ascii="標楷體" w:eastAsia="標楷體" w:hAnsi="標楷體" w:cs="Times New Roman" w:hint="eastAsia"/>
                <w:szCs w:val="24"/>
              </w:rPr>
              <w:t>○○部有5個(達200人)</w:t>
            </w:r>
            <w:r w:rsidR="00D517E8" w:rsidRPr="00C4564A">
              <w:rPr>
                <w:rFonts w:ascii="標楷體" w:eastAsia="標楷體" w:hAnsi="標楷體" w:cs="Times New Roman" w:hint="eastAsia"/>
                <w:szCs w:val="24"/>
              </w:rPr>
              <w:t>三級機關，</w:t>
            </w:r>
            <w:r w:rsidR="00141B07" w:rsidRPr="00C4564A">
              <w:rPr>
                <w:rFonts w:ascii="標楷體" w:eastAsia="標楷體" w:hAnsi="標楷體" w:cs="Times New Roman" w:hint="eastAsia"/>
                <w:szCs w:val="24"/>
              </w:rPr>
              <w:t>每年均有定期開會2次</w:t>
            </w:r>
            <w:r w:rsidR="00F426B5" w:rsidRPr="00C4564A">
              <w:rPr>
                <w:rFonts w:ascii="標楷體" w:eastAsia="標楷體" w:hAnsi="標楷體" w:cs="Times New Roman" w:hint="eastAsia"/>
                <w:szCs w:val="24"/>
              </w:rPr>
              <w:t>有2機關、每年有開會但未達2次之機關有2個、均未開會有1個</w:t>
            </w:r>
            <w:r w:rsidR="00141B07" w:rsidRPr="00C4564A">
              <w:rPr>
                <w:rFonts w:ascii="標楷體" w:eastAsia="標楷體" w:hAnsi="標楷體" w:cs="Times New Roman" w:hint="eastAsia"/>
                <w:szCs w:val="24"/>
              </w:rPr>
              <w:t>，</w:t>
            </w:r>
            <w:r w:rsidR="00F426B5" w:rsidRPr="00C4564A">
              <w:rPr>
                <w:rFonts w:ascii="標楷體" w:eastAsia="標楷體" w:hAnsi="標楷體" w:cs="Times New Roman" w:hint="eastAsia"/>
                <w:szCs w:val="24"/>
              </w:rPr>
              <w:t>計算(1</w:t>
            </w:r>
            <w:r w:rsidR="00F426B5" w:rsidRPr="00C4564A">
              <w:rPr>
                <w:rFonts w:ascii="標楷體" w:eastAsia="標楷體" w:hAnsi="標楷體" w:cs="Times New Roman"/>
                <w:szCs w:val="24"/>
              </w:rPr>
              <w:t>+1+0.5+0.5+0)/5=</w:t>
            </w:r>
            <w:r w:rsidR="00A41958" w:rsidRPr="00C4564A">
              <w:rPr>
                <w:rFonts w:ascii="標楷體" w:eastAsia="標楷體" w:hAnsi="標楷體" w:cs="Times New Roman" w:hint="eastAsia"/>
                <w:szCs w:val="24"/>
              </w:rPr>
              <w:t>得分</w:t>
            </w:r>
            <w:r w:rsidR="00F426B5" w:rsidRPr="00C4564A">
              <w:rPr>
                <w:rFonts w:ascii="標楷體" w:eastAsia="標楷體" w:hAnsi="標楷體" w:cs="Times New Roman"/>
                <w:szCs w:val="24"/>
              </w:rPr>
              <w:t>0.6</w:t>
            </w:r>
            <w:r w:rsidR="00F426B5" w:rsidRPr="00C4564A">
              <w:rPr>
                <w:rFonts w:ascii="標楷體" w:eastAsia="標楷體" w:hAnsi="標楷體" w:cs="Times New Roman" w:hint="eastAsia"/>
                <w:szCs w:val="24"/>
              </w:rPr>
              <w:t>分。</w:t>
            </w:r>
          </w:p>
          <w:p w:rsidR="00D133CC" w:rsidRPr="00C4564A" w:rsidRDefault="00D42B15" w:rsidP="000042C7">
            <w:pPr>
              <w:spacing w:line="400" w:lineRule="exact"/>
              <w:ind w:left="240" w:hangingChars="100" w:hanging="240"/>
              <w:rPr>
                <w:rFonts w:ascii="標楷體" w:eastAsia="標楷體" w:hAnsi="標楷體" w:cs="Times New Roman"/>
                <w:szCs w:val="24"/>
              </w:rPr>
            </w:pPr>
            <w:r w:rsidRPr="00C4564A">
              <w:rPr>
                <w:rFonts w:ascii="標楷體" w:eastAsia="標楷體" w:hAnsi="標楷體" w:cs="Times New Roman" w:hint="eastAsia"/>
                <w:szCs w:val="24"/>
              </w:rPr>
              <w:sym w:font="Wingdings" w:char="F082"/>
            </w:r>
            <w:r w:rsidR="007B1932" w:rsidRPr="00C4564A">
              <w:rPr>
                <w:rFonts w:ascii="標楷體" w:eastAsia="標楷體" w:hAnsi="標楷體" w:hint="eastAsia"/>
                <w:szCs w:val="24"/>
              </w:rPr>
              <w:t>查核方式為所屬機關應提供會議紀錄</w:t>
            </w:r>
            <w:r w:rsidR="000A7364" w:rsidRPr="00C4564A">
              <w:rPr>
                <w:rFonts w:ascii="標楷體" w:eastAsia="標楷體" w:hAnsi="標楷體" w:hint="eastAsia"/>
                <w:szCs w:val="24"/>
              </w:rPr>
              <w:t>或</w:t>
            </w:r>
            <w:r w:rsidR="00D7055C" w:rsidRPr="00C4564A">
              <w:rPr>
                <w:rFonts w:ascii="標楷體" w:eastAsia="標楷體" w:hAnsi="標楷體"/>
                <w:szCs w:val="24"/>
              </w:rPr>
              <w:t>簽到冊</w:t>
            </w:r>
            <w:r w:rsidR="00D133CC" w:rsidRPr="00C4564A">
              <w:rPr>
                <w:rFonts w:ascii="標楷體" w:eastAsia="標楷體" w:hAnsi="標楷體" w:hint="eastAsia"/>
                <w:szCs w:val="24"/>
              </w:rPr>
              <w:t>。</w:t>
            </w:r>
            <w:r w:rsidR="00D133CC" w:rsidRPr="00C4564A">
              <w:rPr>
                <w:rFonts w:ascii="標楷體" w:eastAsia="標楷體" w:hAnsi="標楷體" w:cs="Times New Roman" w:hint="eastAsia"/>
                <w:szCs w:val="24"/>
              </w:rPr>
              <w:t>(性騷擾調查會議不列入計算)</w:t>
            </w:r>
          </w:p>
          <w:p w:rsidR="00D367F3" w:rsidRPr="00C4564A" w:rsidRDefault="00D42B15" w:rsidP="000042C7">
            <w:pPr>
              <w:snapToGrid w:val="0"/>
              <w:spacing w:line="400" w:lineRule="exact"/>
              <w:ind w:left="240" w:hangingChars="100" w:hanging="240"/>
              <w:rPr>
                <w:rFonts w:ascii="標楷體" w:eastAsia="標楷體" w:hAnsi="標楷體" w:cs="Times New Roman"/>
                <w:szCs w:val="24"/>
              </w:rPr>
            </w:pPr>
            <w:r w:rsidRPr="00C4564A">
              <w:rPr>
                <w:rFonts w:ascii="標楷體" w:eastAsia="標楷體" w:hAnsi="標楷體" w:cs="Times New Roman"/>
                <w:szCs w:val="24"/>
              </w:rPr>
              <w:sym w:font="Wingdings" w:char="F083"/>
            </w:r>
            <w:r w:rsidR="002C501B" w:rsidRPr="00C4564A">
              <w:rPr>
                <w:rFonts w:ascii="標楷體" w:eastAsia="標楷體" w:hAnsi="標楷體" w:hint="eastAsia"/>
                <w:szCs w:val="24"/>
              </w:rPr>
              <w:t>會</w:t>
            </w:r>
            <w:r w:rsidR="002C501B" w:rsidRPr="00C4564A">
              <w:rPr>
                <w:rFonts w:ascii="標楷體" w:eastAsia="標楷體" w:hAnsi="標楷體"/>
                <w:szCs w:val="24"/>
              </w:rPr>
              <w:t>議議程內容</w:t>
            </w:r>
            <w:r w:rsidR="002C501B" w:rsidRPr="00C4564A">
              <w:rPr>
                <w:rFonts w:ascii="標楷體" w:eastAsia="標楷體" w:hAnsi="標楷體" w:hint="eastAsia"/>
                <w:szCs w:val="24"/>
              </w:rPr>
              <w:t>應多</w:t>
            </w:r>
            <w:r w:rsidR="002C501B" w:rsidRPr="00C4564A">
              <w:rPr>
                <w:rFonts w:ascii="標楷體" w:eastAsia="標楷體" w:hAnsi="標楷體"/>
                <w:szCs w:val="24"/>
              </w:rPr>
              <w:t>元，非僅</w:t>
            </w:r>
            <w:r w:rsidR="002C501B" w:rsidRPr="00C4564A">
              <w:rPr>
                <w:rFonts w:ascii="標楷體" w:eastAsia="標楷體" w:hAnsi="標楷體" w:hint="eastAsia"/>
                <w:szCs w:val="24"/>
              </w:rPr>
              <w:t>討</w:t>
            </w:r>
            <w:r w:rsidR="002C501B" w:rsidRPr="00C4564A">
              <w:rPr>
                <w:rFonts w:ascii="標楷體" w:eastAsia="標楷體" w:hAnsi="標楷體"/>
                <w:szCs w:val="24"/>
              </w:rPr>
              <w:t>論綱領、</w:t>
            </w:r>
            <w:r w:rsidR="002C501B" w:rsidRPr="00C4564A">
              <w:rPr>
                <w:rFonts w:ascii="標楷體" w:eastAsia="標楷體" w:hAnsi="標楷體" w:hint="eastAsia"/>
                <w:szCs w:val="24"/>
              </w:rPr>
              <w:t>性</w:t>
            </w:r>
            <w:r w:rsidR="002C501B" w:rsidRPr="00C4564A">
              <w:rPr>
                <w:rFonts w:ascii="標楷體" w:eastAsia="標楷體" w:hAnsi="標楷體"/>
                <w:szCs w:val="24"/>
              </w:rPr>
              <w:t>別</w:t>
            </w:r>
            <w:r w:rsidR="002C501B" w:rsidRPr="00C4564A">
              <w:rPr>
                <w:rFonts w:ascii="標楷體" w:eastAsia="標楷體" w:hAnsi="標楷體" w:hint="eastAsia"/>
                <w:szCs w:val="24"/>
              </w:rPr>
              <w:t>預</w:t>
            </w:r>
            <w:r w:rsidR="002C501B" w:rsidRPr="00C4564A">
              <w:rPr>
                <w:rFonts w:ascii="標楷體" w:eastAsia="標楷體" w:hAnsi="標楷體"/>
                <w:szCs w:val="24"/>
              </w:rPr>
              <w:t>算</w:t>
            </w:r>
            <w:r w:rsidR="002C501B" w:rsidRPr="00C4564A">
              <w:rPr>
                <w:rFonts w:ascii="標楷體" w:eastAsia="標楷體" w:hAnsi="標楷體" w:hint="eastAsia"/>
                <w:szCs w:val="24"/>
              </w:rPr>
              <w:t>等</w:t>
            </w:r>
            <w:r w:rsidR="00131EC0" w:rsidRPr="00C4564A">
              <w:rPr>
                <w:rFonts w:ascii="標楷體" w:eastAsia="標楷體" w:hAnsi="標楷體" w:hint="eastAsia"/>
                <w:szCs w:val="24"/>
              </w:rPr>
              <w:t>，</w:t>
            </w:r>
            <w:r w:rsidR="00131EC0" w:rsidRPr="00C4564A">
              <w:rPr>
                <w:rFonts w:ascii="標楷體" w:eastAsia="標楷體" w:hAnsi="標楷體"/>
                <w:szCs w:val="24"/>
              </w:rPr>
              <w:t>可納入</w:t>
            </w:r>
            <w:r w:rsidR="002C501B" w:rsidRPr="00C4564A">
              <w:rPr>
                <w:rFonts w:ascii="標楷體" w:eastAsia="標楷體" w:hAnsi="標楷體"/>
                <w:szCs w:val="24"/>
              </w:rPr>
              <w:t>其他</w:t>
            </w:r>
            <w:r w:rsidR="001115B7" w:rsidRPr="00C4564A">
              <w:rPr>
                <w:rFonts w:ascii="標楷體" w:eastAsia="標楷體" w:hAnsi="標楷體" w:hint="eastAsia"/>
                <w:szCs w:val="24"/>
              </w:rPr>
              <w:t>業</w:t>
            </w:r>
            <w:r w:rsidR="001115B7" w:rsidRPr="00C4564A">
              <w:rPr>
                <w:rFonts w:ascii="標楷體" w:eastAsia="標楷體" w:hAnsi="標楷體"/>
                <w:szCs w:val="24"/>
              </w:rPr>
              <w:t>務結合</w:t>
            </w:r>
            <w:r w:rsidR="00131EC0" w:rsidRPr="00C4564A">
              <w:rPr>
                <w:rFonts w:ascii="標楷體" w:eastAsia="標楷體" w:hAnsi="標楷體"/>
                <w:szCs w:val="24"/>
              </w:rPr>
              <w:t>性別平等</w:t>
            </w:r>
            <w:r w:rsidR="001115B7" w:rsidRPr="00C4564A">
              <w:rPr>
                <w:rFonts w:ascii="標楷體" w:eastAsia="標楷體" w:hAnsi="標楷體" w:hint="eastAsia"/>
                <w:szCs w:val="24"/>
              </w:rPr>
              <w:t>之</w:t>
            </w:r>
            <w:r w:rsidR="001115B7" w:rsidRPr="00C4564A">
              <w:rPr>
                <w:rFonts w:ascii="標楷體" w:eastAsia="標楷體" w:hAnsi="標楷體"/>
                <w:szCs w:val="24"/>
              </w:rPr>
              <w:t>相關</w:t>
            </w:r>
            <w:r w:rsidR="002C501B" w:rsidRPr="00C4564A">
              <w:rPr>
                <w:rFonts w:ascii="標楷體" w:eastAsia="標楷體" w:hAnsi="標楷體"/>
                <w:szCs w:val="24"/>
              </w:rPr>
              <w:t>議題內容</w:t>
            </w:r>
            <w:r w:rsidR="00D367F3" w:rsidRPr="00C4564A">
              <w:rPr>
                <w:rFonts w:ascii="標楷體" w:eastAsia="標楷體" w:hAnsi="標楷體" w:cs="Times New Roman"/>
                <w:szCs w:val="24"/>
              </w:rPr>
              <w:t>。</w:t>
            </w:r>
            <w:r w:rsidR="00821F50" w:rsidRPr="00C4564A">
              <w:rPr>
                <w:rFonts w:ascii="標楷體" w:eastAsia="標楷體" w:hAnsi="標楷體" w:cs="Times New Roman" w:hint="eastAsia"/>
                <w:szCs w:val="24"/>
              </w:rPr>
              <w:t>由</w:t>
            </w:r>
            <w:r w:rsidR="00821F50" w:rsidRPr="00C4564A">
              <w:rPr>
                <w:rFonts w:ascii="標楷體" w:eastAsia="標楷體" w:hAnsi="標楷體" w:cs="Times New Roman"/>
                <w:szCs w:val="24"/>
              </w:rPr>
              <w:lastRenderedPageBreak/>
              <w:t>考核委員依議程內容質性評核。</w:t>
            </w:r>
          </w:p>
          <w:p w:rsidR="00D133CC" w:rsidRPr="00C4564A" w:rsidRDefault="00DF6F86" w:rsidP="00DF6F86">
            <w:pPr>
              <w:spacing w:line="400" w:lineRule="exact"/>
              <w:ind w:left="341" w:hangingChars="142" w:hanging="341"/>
              <w:rPr>
                <w:rFonts w:ascii="標楷體" w:eastAsia="標楷體" w:hAnsi="標楷體" w:cs="Times New Roman"/>
                <w:szCs w:val="24"/>
              </w:rPr>
            </w:pPr>
            <w:r w:rsidRPr="00C4564A">
              <w:rPr>
                <w:rFonts w:ascii="標楷體" w:eastAsia="標楷體" w:hAnsi="標楷體" w:cs="Times New Roman"/>
                <w:szCs w:val="24"/>
              </w:rPr>
              <w:t>(4)</w:t>
            </w:r>
            <w:r w:rsidR="00D133CC" w:rsidRPr="00C4564A">
              <w:rPr>
                <w:rFonts w:ascii="標楷體" w:eastAsia="標楷體" w:hAnsi="標楷體" w:cs="Times New Roman"/>
                <w:szCs w:val="24"/>
              </w:rPr>
              <w:t>若無所屬機關</w:t>
            </w:r>
            <w:r w:rsidR="00D133CC" w:rsidRPr="00C4564A">
              <w:rPr>
                <w:rFonts w:ascii="標楷體" w:eastAsia="標楷體" w:hAnsi="標楷體" w:cs="Times New Roman" w:hint="eastAsia"/>
                <w:szCs w:val="24"/>
              </w:rPr>
              <w:t>或所屬機關未達200人(編制+約聘)，</w:t>
            </w:r>
            <w:r w:rsidR="00D133CC" w:rsidRPr="00C4564A">
              <w:rPr>
                <w:rFonts w:ascii="標楷體" w:eastAsia="標楷體" w:hAnsi="標楷體" w:cs="Times New Roman"/>
                <w:szCs w:val="24"/>
              </w:rPr>
              <w:t>則扣除該項分數並換算總分重新計分。</w:t>
            </w:r>
          </w:p>
          <w:p w:rsidR="00D133CC" w:rsidRPr="00C4564A" w:rsidRDefault="002376B6" w:rsidP="000042C7">
            <w:pPr>
              <w:spacing w:line="400" w:lineRule="exact"/>
              <w:ind w:left="360" w:hangingChars="150" w:hanging="360"/>
              <w:rPr>
                <w:rFonts w:ascii="標楷體" w:eastAsia="標楷體" w:hAnsi="標楷體"/>
                <w:szCs w:val="24"/>
              </w:rPr>
            </w:pPr>
            <w:r w:rsidRPr="00C4564A">
              <w:rPr>
                <w:rFonts w:ascii="標楷體" w:eastAsia="標楷體" w:hAnsi="標楷體" w:hint="eastAsia"/>
                <w:szCs w:val="24"/>
              </w:rPr>
              <w:t>2</w:t>
            </w:r>
            <w:r w:rsidRPr="00C4564A">
              <w:rPr>
                <w:rFonts w:ascii="標楷體" w:eastAsia="標楷體" w:hAnsi="標楷體"/>
                <w:szCs w:val="24"/>
              </w:rPr>
              <w:t>.</w:t>
            </w:r>
            <w:r w:rsidR="00F97483" w:rsidRPr="00C4564A">
              <w:rPr>
                <w:rFonts w:ascii="標楷體" w:eastAsia="標楷體" w:hAnsi="標楷體" w:hint="eastAsia"/>
                <w:szCs w:val="24"/>
              </w:rPr>
              <w:t>向</w:t>
            </w:r>
            <w:r w:rsidR="00F97483" w:rsidRPr="00C4564A">
              <w:rPr>
                <w:rFonts w:ascii="標楷體" w:eastAsia="標楷體" w:hAnsi="標楷體"/>
                <w:szCs w:val="24"/>
              </w:rPr>
              <w:t>民間私部門推動性</w:t>
            </w:r>
            <w:r w:rsidR="00F97483" w:rsidRPr="00C4564A">
              <w:rPr>
                <w:rFonts w:ascii="標楷體" w:eastAsia="標楷體" w:hAnsi="標楷體" w:hint="eastAsia"/>
                <w:szCs w:val="24"/>
              </w:rPr>
              <w:t>別</w:t>
            </w:r>
            <w:r w:rsidR="00F97483" w:rsidRPr="00C4564A">
              <w:rPr>
                <w:rFonts w:ascii="標楷體" w:eastAsia="標楷體" w:hAnsi="標楷體"/>
                <w:szCs w:val="24"/>
              </w:rPr>
              <w:t>平</w:t>
            </w:r>
            <w:r w:rsidR="00F97483" w:rsidRPr="00C4564A">
              <w:rPr>
                <w:rFonts w:ascii="標楷體" w:eastAsia="標楷體" w:hAnsi="標楷體" w:hint="eastAsia"/>
                <w:szCs w:val="24"/>
              </w:rPr>
              <w:t>等</w:t>
            </w:r>
            <w:r w:rsidR="00F97483" w:rsidRPr="00C4564A">
              <w:rPr>
                <w:rFonts w:ascii="標楷體" w:eastAsia="標楷體" w:hAnsi="標楷體"/>
                <w:szCs w:val="24"/>
              </w:rPr>
              <w:t>：</w:t>
            </w:r>
          </w:p>
          <w:p w:rsidR="00FC0E41" w:rsidRPr="00C4564A" w:rsidRDefault="00FC0E41" w:rsidP="000042C7">
            <w:pPr>
              <w:spacing w:line="400" w:lineRule="exact"/>
              <w:ind w:left="360" w:hangingChars="150" w:hanging="360"/>
              <w:rPr>
                <w:rFonts w:ascii="標楷體" w:eastAsia="標楷體" w:hAnsi="標楷體"/>
                <w:szCs w:val="24"/>
              </w:rPr>
            </w:pPr>
            <w:r w:rsidRPr="00C4564A">
              <w:rPr>
                <w:rFonts w:ascii="標楷體" w:eastAsia="標楷體" w:hAnsi="標楷體" w:hint="eastAsia"/>
                <w:szCs w:val="24"/>
              </w:rPr>
              <w:t>(1)</w:t>
            </w:r>
            <w:r w:rsidR="00E14606" w:rsidRPr="00C4564A">
              <w:rPr>
                <w:rFonts w:ascii="標楷體" w:eastAsia="標楷體" w:hAnsi="標楷體" w:hint="eastAsia"/>
                <w:szCs w:val="24"/>
              </w:rPr>
              <w:t>現</w:t>
            </w:r>
            <w:r w:rsidR="00E14606" w:rsidRPr="00C4564A">
              <w:rPr>
                <w:rFonts w:ascii="標楷體" w:eastAsia="標楷體" w:hAnsi="標楷體"/>
                <w:szCs w:val="24"/>
              </w:rPr>
              <w:t>有</w:t>
            </w:r>
            <w:r w:rsidRPr="00C4564A">
              <w:rPr>
                <w:rFonts w:ascii="標楷體" w:eastAsia="標楷體" w:hAnsi="標楷體"/>
                <w:szCs w:val="24"/>
              </w:rPr>
              <w:t>辦理性別平等相關獎項或評鑑訂有性別平等指標</w:t>
            </w:r>
            <w:r w:rsidRPr="00C4564A">
              <w:rPr>
                <w:rFonts w:ascii="標楷體" w:eastAsia="標楷體" w:hAnsi="標楷體" w:hint="eastAsia"/>
                <w:szCs w:val="24"/>
              </w:rPr>
              <w:t>，</w:t>
            </w:r>
            <w:r w:rsidRPr="00C4564A">
              <w:rPr>
                <w:rFonts w:ascii="標楷體" w:eastAsia="標楷體" w:hAnsi="標楷體"/>
                <w:szCs w:val="24"/>
              </w:rPr>
              <w:t>如○○獎、○○考核</w:t>
            </w:r>
            <w:r w:rsidRPr="00C4564A">
              <w:rPr>
                <w:rFonts w:ascii="標楷體" w:eastAsia="標楷體" w:hAnsi="標楷體" w:hint="eastAsia"/>
                <w:szCs w:val="24"/>
              </w:rPr>
              <w:t>計畫、</w:t>
            </w:r>
            <w:r w:rsidRPr="00C4564A">
              <w:rPr>
                <w:rFonts w:ascii="標楷體" w:eastAsia="標楷體" w:hAnsi="標楷體"/>
                <w:szCs w:val="24"/>
              </w:rPr>
              <w:t>○○評鑑</w:t>
            </w:r>
            <w:r w:rsidRPr="00C4564A">
              <w:rPr>
                <w:rFonts w:ascii="標楷體" w:eastAsia="標楷體" w:hAnsi="標楷體" w:hint="eastAsia"/>
                <w:szCs w:val="24"/>
              </w:rPr>
              <w:t>計</w:t>
            </w:r>
            <w:r w:rsidRPr="00C4564A">
              <w:rPr>
                <w:rFonts w:ascii="標楷體" w:eastAsia="標楷體" w:hAnsi="標楷體"/>
                <w:szCs w:val="24"/>
              </w:rPr>
              <w:t>畫。</w:t>
            </w:r>
            <w:r w:rsidR="00773B45" w:rsidRPr="00C4564A">
              <w:rPr>
                <w:rFonts w:ascii="標楷體" w:eastAsia="標楷體" w:hAnsi="標楷體" w:cs="Times New Roman"/>
                <w:szCs w:val="24"/>
              </w:rPr>
              <w:t>若</w:t>
            </w:r>
            <w:r w:rsidR="00773B45" w:rsidRPr="00C4564A">
              <w:rPr>
                <w:rFonts w:ascii="標楷體" w:eastAsia="標楷體" w:hAnsi="標楷體" w:cs="Times New Roman" w:hint="eastAsia"/>
                <w:szCs w:val="24"/>
              </w:rPr>
              <w:t>現行</w:t>
            </w:r>
            <w:r w:rsidR="00773B45" w:rsidRPr="00C4564A">
              <w:rPr>
                <w:rFonts w:ascii="標楷體" w:eastAsia="標楷體" w:hAnsi="標楷體" w:cs="Times New Roman"/>
                <w:szCs w:val="24"/>
              </w:rPr>
              <w:t>機制並無</w:t>
            </w:r>
            <w:r w:rsidR="00773B45" w:rsidRPr="00C4564A">
              <w:rPr>
                <w:rFonts w:ascii="標楷體" w:eastAsia="標楷體" w:hAnsi="標楷體" w:cs="Times New Roman" w:hint="eastAsia"/>
                <w:szCs w:val="24"/>
              </w:rPr>
              <w:t>辦</w:t>
            </w:r>
            <w:r w:rsidR="00773B45" w:rsidRPr="00C4564A">
              <w:rPr>
                <w:rFonts w:ascii="標楷體" w:eastAsia="標楷體" w:hAnsi="標楷體" w:cs="Times New Roman"/>
                <w:szCs w:val="24"/>
              </w:rPr>
              <w:t>理相關獎項</w:t>
            </w:r>
            <w:r w:rsidR="00773B45" w:rsidRPr="00C4564A">
              <w:rPr>
                <w:rFonts w:ascii="標楷體" w:eastAsia="標楷體" w:hAnsi="標楷體" w:cs="Times New Roman" w:hint="eastAsia"/>
                <w:szCs w:val="24"/>
              </w:rPr>
              <w:t>或</w:t>
            </w:r>
            <w:r w:rsidR="00773B45" w:rsidRPr="00C4564A">
              <w:rPr>
                <w:rFonts w:ascii="標楷體" w:eastAsia="標楷體" w:hAnsi="標楷體" w:cs="Times New Roman"/>
                <w:szCs w:val="24"/>
              </w:rPr>
              <w:t>評鑑</w:t>
            </w:r>
            <w:r w:rsidR="00773B45" w:rsidRPr="00C4564A">
              <w:rPr>
                <w:rFonts w:ascii="標楷體" w:eastAsia="標楷體" w:hAnsi="標楷體" w:cs="Times New Roman" w:hint="eastAsia"/>
                <w:szCs w:val="24"/>
              </w:rPr>
              <w:t>，</w:t>
            </w:r>
            <w:r w:rsidR="00773B45" w:rsidRPr="00C4564A">
              <w:rPr>
                <w:rFonts w:ascii="標楷體" w:eastAsia="標楷體" w:hAnsi="標楷體" w:cs="Times New Roman"/>
                <w:szCs w:val="24"/>
              </w:rPr>
              <w:t>經本院性平處查</w:t>
            </w:r>
            <w:r w:rsidR="00773B45" w:rsidRPr="00C4564A">
              <w:rPr>
                <w:rFonts w:ascii="標楷體" w:eastAsia="標楷體" w:hAnsi="標楷體" w:cs="Times New Roman" w:hint="eastAsia"/>
                <w:szCs w:val="24"/>
              </w:rPr>
              <w:t>實</w:t>
            </w:r>
            <w:r w:rsidR="00773B45" w:rsidRPr="00C4564A">
              <w:rPr>
                <w:rFonts w:ascii="標楷體" w:eastAsia="標楷體" w:hAnsi="標楷體" w:cs="Times New Roman"/>
                <w:szCs w:val="24"/>
              </w:rPr>
              <w:t>後</w:t>
            </w:r>
            <w:r w:rsidR="00773B45" w:rsidRPr="00C4564A">
              <w:rPr>
                <w:rFonts w:ascii="標楷體" w:eastAsia="標楷體" w:hAnsi="標楷體" w:cs="Times New Roman" w:hint="eastAsia"/>
                <w:szCs w:val="24"/>
              </w:rPr>
              <w:t>，</w:t>
            </w:r>
            <w:r w:rsidR="00773B45" w:rsidRPr="00C4564A">
              <w:rPr>
                <w:rFonts w:ascii="標楷體" w:eastAsia="標楷體" w:hAnsi="標楷體" w:cs="Times New Roman"/>
                <w:szCs w:val="24"/>
              </w:rPr>
              <w:t>則扣除該項分數並換算總分重新計分。</w:t>
            </w:r>
          </w:p>
          <w:p w:rsidR="001D5C64" w:rsidRPr="00C4564A" w:rsidRDefault="00FC0E41" w:rsidP="000415BB">
            <w:pPr>
              <w:snapToGrid w:val="0"/>
              <w:spacing w:line="400" w:lineRule="exact"/>
              <w:ind w:left="240" w:hangingChars="100" w:hanging="240"/>
              <w:rPr>
                <w:rFonts w:ascii="標楷體" w:eastAsia="標楷體" w:hAnsi="標楷體"/>
                <w:szCs w:val="24"/>
              </w:rPr>
            </w:pPr>
            <w:r w:rsidRPr="00C4564A">
              <w:rPr>
                <w:rFonts w:ascii="標楷體" w:eastAsia="標楷體" w:hAnsi="標楷體" w:hint="eastAsia"/>
                <w:szCs w:val="24"/>
              </w:rPr>
              <w:t>(2)</w:t>
            </w:r>
            <w:r w:rsidR="004F627D" w:rsidRPr="00C4564A">
              <w:rPr>
                <w:rFonts w:ascii="標楷體" w:eastAsia="標楷體" w:hAnsi="標楷體" w:hint="eastAsia"/>
                <w:szCs w:val="24"/>
              </w:rPr>
              <w:t>向</w:t>
            </w:r>
            <w:r w:rsidR="004F627D" w:rsidRPr="00C4564A">
              <w:rPr>
                <w:rFonts w:ascii="標楷體" w:eastAsia="標楷體" w:hAnsi="標楷體"/>
                <w:szCs w:val="24"/>
              </w:rPr>
              <w:t>民間私部門</w:t>
            </w:r>
            <w:r w:rsidR="004F627D" w:rsidRPr="00C4564A">
              <w:rPr>
                <w:rFonts w:ascii="標楷體" w:eastAsia="標楷體" w:hAnsi="標楷體" w:hint="eastAsia"/>
                <w:szCs w:val="24"/>
              </w:rPr>
              <w:t>推動性別平等</w:t>
            </w:r>
            <w:r w:rsidR="001D5C64" w:rsidRPr="00C4564A">
              <w:rPr>
                <w:rFonts w:ascii="標楷體" w:eastAsia="標楷體" w:hAnsi="標楷體" w:hint="eastAsia"/>
                <w:szCs w:val="24"/>
              </w:rPr>
              <w:t>：</w:t>
            </w:r>
          </w:p>
          <w:p w:rsidR="000415BB" w:rsidRPr="00C4564A" w:rsidRDefault="001D5C64" w:rsidP="000415BB">
            <w:pPr>
              <w:snapToGrid w:val="0"/>
              <w:spacing w:line="400" w:lineRule="exact"/>
              <w:ind w:left="240" w:hangingChars="100" w:hanging="240"/>
              <w:rPr>
                <w:rFonts w:ascii="標楷體" w:eastAsia="標楷體" w:hAnsi="標楷體" w:cs="Times New Roman"/>
                <w:szCs w:val="24"/>
              </w:rPr>
            </w:pPr>
            <w:r w:rsidRPr="00C4564A">
              <w:rPr>
                <w:rFonts w:ascii="標楷體" w:eastAsia="標楷體" w:hAnsi="標楷體"/>
                <w:szCs w:val="24"/>
              </w:rPr>
              <w:sym w:font="Wingdings" w:char="F081"/>
            </w:r>
            <w:r w:rsidR="004F627D" w:rsidRPr="00C4564A">
              <w:rPr>
                <w:rFonts w:ascii="標楷體" w:eastAsia="標楷體" w:hAnsi="標楷體" w:hint="eastAsia"/>
                <w:szCs w:val="24"/>
              </w:rPr>
              <w:t>相關作法，如推動友善職場概念、彈性上班、家庭與工作平衡、性別意識培力、1/3性別比例等。</w:t>
            </w:r>
            <w:r w:rsidR="001115B7" w:rsidRPr="00C4564A">
              <w:rPr>
                <w:rFonts w:ascii="標楷體" w:eastAsia="標楷體" w:hAnsi="標楷體"/>
                <w:szCs w:val="24"/>
              </w:rPr>
              <w:t>(</w:t>
            </w:r>
            <w:r w:rsidR="001115B7" w:rsidRPr="00C4564A">
              <w:rPr>
                <w:rFonts w:ascii="標楷體" w:eastAsia="標楷體" w:hAnsi="標楷體" w:hint="eastAsia"/>
                <w:szCs w:val="24"/>
              </w:rPr>
              <w:t>請提供計畫、方案或措施等執行情形佐證資料。</w:t>
            </w:r>
            <w:r w:rsidR="001115B7" w:rsidRPr="00C4564A">
              <w:rPr>
                <w:rFonts w:ascii="標楷體" w:eastAsia="標楷體" w:hAnsi="標楷體"/>
                <w:szCs w:val="24"/>
              </w:rPr>
              <w:t>)</w:t>
            </w:r>
            <w:r w:rsidR="000415BB" w:rsidRPr="00C4564A">
              <w:rPr>
                <w:rFonts w:ascii="標楷體" w:eastAsia="標楷體" w:hAnsi="標楷體" w:cs="Times New Roman" w:hint="eastAsia"/>
                <w:szCs w:val="24"/>
              </w:rPr>
              <w:t>由</w:t>
            </w:r>
            <w:r w:rsidR="000415BB" w:rsidRPr="00C4564A">
              <w:rPr>
                <w:rFonts w:ascii="標楷體" w:eastAsia="標楷體" w:hAnsi="標楷體" w:cs="Times New Roman"/>
                <w:szCs w:val="24"/>
              </w:rPr>
              <w:t>考核委員依</w:t>
            </w:r>
            <w:r w:rsidR="000415BB" w:rsidRPr="00C4564A">
              <w:rPr>
                <w:rFonts w:ascii="標楷體" w:eastAsia="標楷體" w:hAnsi="標楷體" w:cs="Times New Roman" w:hint="eastAsia"/>
                <w:szCs w:val="24"/>
              </w:rPr>
              <w:t>計</w:t>
            </w:r>
            <w:r w:rsidR="000415BB" w:rsidRPr="00C4564A">
              <w:rPr>
                <w:rFonts w:ascii="標楷體" w:eastAsia="標楷體" w:hAnsi="標楷體" w:cs="Times New Roman"/>
                <w:szCs w:val="24"/>
              </w:rPr>
              <w:t>畫、方案、措施之內容</w:t>
            </w:r>
            <w:r w:rsidR="000415BB" w:rsidRPr="00C4564A">
              <w:rPr>
                <w:rFonts w:ascii="標楷體" w:eastAsia="標楷體" w:hAnsi="標楷體" w:cs="Times New Roman" w:hint="eastAsia"/>
                <w:szCs w:val="24"/>
              </w:rPr>
              <w:t>做</w:t>
            </w:r>
            <w:r w:rsidR="000415BB" w:rsidRPr="00C4564A">
              <w:rPr>
                <w:rFonts w:ascii="標楷體" w:eastAsia="標楷體" w:hAnsi="標楷體" w:cs="Times New Roman"/>
                <w:szCs w:val="24"/>
              </w:rPr>
              <w:t>質性評核。</w:t>
            </w:r>
          </w:p>
          <w:p w:rsidR="001D5C64" w:rsidRPr="00C4564A" w:rsidRDefault="001D5C64" w:rsidP="000415BB">
            <w:pPr>
              <w:snapToGrid w:val="0"/>
              <w:spacing w:line="400" w:lineRule="exact"/>
              <w:ind w:left="240" w:hangingChars="100" w:hanging="240"/>
              <w:rPr>
                <w:rFonts w:ascii="標楷體" w:eastAsia="標楷體" w:hAnsi="標楷體" w:cs="Times New Roman"/>
                <w:szCs w:val="24"/>
              </w:rPr>
            </w:pPr>
            <w:r w:rsidRPr="00C4564A">
              <w:rPr>
                <w:rFonts w:ascii="標楷體" w:eastAsia="標楷體" w:hAnsi="標楷體" w:cs="Times New Roman"/>
                <w:szCs w:val="24"/>
              </w:rPr>
              <w:sym w:font="Wingdings" w:char="F082"/>
            </w:r>
            <w:r w:rsidRPr="00C4564A">
              <w:rPr>
                <w:rFonts w:ascii="標楷體" w:eastAsia="標楷體" w:hAnsi="標楷體" w:cs="Times New Roman" w:hint="eastAsia"/>
                <w:szCs w:val="24"/>
              </w:rPr>
              <w:t>性平課程：自辦、委辦均可列計。</w:t>
            </w:r>
          </w:p>
          <w:p w:rsidR="004F627D" w:rsidRPr="00C4564A" w:rsidRDefault="001D5C64" w:rsidP="001D5C64">
            <w:pPr>
              <w:spacing w:line="400" w:lineRule="exact"/>
              <w:ind w:left="240" w:hangingChars="100" w:hanging="240"/>
              <w:rPr>
                <w:rFonts w:ascii="標楷體" w:eastAsia="標楷體" w:hAnsi="標楷體"/>
                <w:szCs w:val="24"/>
              </w:rPr>
            </w:pPr>
            <w:r w:rsidRPr="00C4564A">
              <w:rPr>
                <w:rFonts w:ascii="標楷體" w:eastAsia="標楷體" w:hAnsi="標楷體" w:hint="eastAsia"/>
                <w:szCs w:val="24"/>
              </w:rPr>
              <w:sym w:font="Wingdings" w:char="F083"/>
            </w:r>
            <w:r w:rsidR="004F627D" w:rsidRPr="00C4564A">
              <w:rPr>
                <w:rFonts w:ascii="標楷體" w:eastAsia="標楷體" w:hAnsi="標楷體" w:hint="eastAsia"/>
                <w:szCs w:val="24"/>
              </w:rPr>
              <w:t>如機關能舉證證明無與民間私部門有業務執行，則可扣除該項分數並</w:t>
            </w:r>
            <w:r w:rsidR="004F627D" w:rsidRPr="00C4564A">
              <w:rPr>
                <w:rFonts w:ascii="標楷體" w:eastAsia="標楷體" w:hAnsi="標楷體" w:hint="eastAsia"/>
                <w:szCs w:val="24"/>
              </w:rPr>
              <w:lastRenderedPageBreak/>
              <w:t>換算總分重新計分。</w:t>
            </w:r>
          </w:p>
          <w:p w:rsidR="00C1020A" w:rsidRPr="00C4564A" w:rsidRDefault="00131EC0" w:rsidP="00C80FA3">
            <w:pPr>
              <w:spacing w:line="400" w:lineRule="exact"/>
              <w:ind w:left="240" w:hangingChars="100" w:hanging="240"/>
              <w:rPr>
                <w:rFonts w:ascii="標楷體" w:eastAsia="標楷體" w:hAnsi="標楷體" w:cs="Times New Roman"/>
                <w:szCs w:val="24"/>
              </w:rPr>
            </w:pPr>
            <w:r w:rsidRPr="00C4564A">
              <w:rPr>
                <w:rFonts w:ascii="標楷體" w:eastAsia="標楷體" w:hAnsi="標楷體"/>
                <w:szCs w:val="24"/>
              </w:rPr>
              <w:t>3.</w:t>
            </w:r>
            <w:r w:rsidR="00C1020A" w:rsidRPr="00C4564A">
              <w:rPr>
                <w:rFonts w:ascii="標楷體" w:eastAsia="標楷體" w:hAnsi="標楷體" w:hint="eastAsia"/>
                <w:szCs w:val="24"/>
              </w:rPr>
              <w:t>向</w:t>
            </w:r>
            <w:r w:rsidR="005D7E2B" w:rsidRPr="00C4564A">
              <w:rPr>
                <w:rFonts w:ascii="標楷體" w:eastAsia="標楷體" w:hAnsi="標楷體" w:hint="eastAsia"/>
                <w:szCs w:val="24"/>
              </w:rPr>
              <w:t>其</w:t>
            </w:r>
            <w:r w:rsidR="005D7E2B" w:rsidRPr="00C4564A">
              <w:rPr>
                <w:rFonts w:ascii="標楷體" w:eastAsia="標楷體" w:hAnsi="標楷體"/>
                <w:szCs w:val="24"/>
              </w:rPr>
              <w:t>他機關</w:t>
            </w:r>
            <w:r w:rsidR="005D7E2B" w:rsidRPr="00C4564A">
              <w:rPr>
                <w:rFonts w:ascii="標楷體" w:eastAsia="標楷體" w:hAnsi="標楷體" w:hint="eastAsia"/>
                <w:szCs w:val="24"/>
              </w:rPr>
              <w:t>(跨</w:t>
            </w:r>
            <w:r w:rsidR="005D7E2B" w:rsidRPr="00C4564A">
              <w:rPr>
                <w:rFonts w:ascii="標楷體" w:eastAsia="標楷體" w:hAnsi="標楷體"/>
                <w:szCs w:val="24"/>
              </w:rPr>
              <w:t>機關合作</w:t>
            </w:r>
            <w:r w:rsidR="005D7E2B" w:rsidRPr="00C4564A">
              <w:rPr>
                <w:rFonts w:ascii="標楷體" w:eastAsia="標楷體" w:hAnsi="標楷體" w:hint="eastAsia"/>
                <w:szCs w:val="24"/>
              </w:rPr>
              <w:t>)</w:t>
            </w:r>
            <w:r w:rsidR="005D7E2B" w:rsidRPr="00C4564A">
              <w:rPr>
                <w:rFonts w:ascii="標楷體" w:eastAsia="標楷體" w:hAnsi="標楷體"/>
                <w:szCs w:val="24"/>
              </w:rPr>
              <w:t>或</w:t>
            </w:r>
            <w:r w:rsidR="00C1020A" w:rsidRPr="00C4564A">
              <w:rPr>
                <w:rFonts w:ascii="標楷體" w:eastAsia="標楷體" w:hAnsi="標楷體"/>
                <w:szCs w:val="24"/>
              </w:rPr>
              <w:t>地方政府推動性</w:t>
            </w:r>
            <w:r w:rsidR="00C1020A" w:rsidRPr="00C4564A">
              <w:rPr>
                <w:rFonts w:ascii="標楷體" w:eastAsia="標楷體" w:hAnsi="標楷體" w:hint="eastAsia"/>
                <w:szCs w:val="24"/>
              </w:rPr>
              <w:t>別</w:t>
            </w:r>
            <w:r w:rsidR="00C1020A" w:rsidRPr="00C4564A">
              <w:rPr>
                <w:rFonts w:ascii="標楷體" w:eastAsia="標楷體" w:hAnsi="標楷體"/>
                <w:szCs w:val="24"/>
              </w:rPr>
              <w:t>平等之作法</w:t>
            </w:r>
            <w:r w:rsidR="006810CA" w:rsidRPr="00C4564A">
              <w:rPr>
                <w:rFonts w:ascii="標楷體" w:eastAsia="標楷體" w:hAnsi="標楷體" w:hint="eastAsia"/>
                <w:szCs w:val="24"/>
              </w:rPr>
              <w:t>，</w:t>
            </w:r>
            <w:r w:rsidR="006810CA" w:rsidRPr="00C4564A">
              <w:rPr>
                <w:rFonts w:ascii="標楷體" w:eastAsia="標楷體" w:hAnsi="標楷體"/>
                <w:szCs w:val="24"/>
              </w:rPr>
              <w:t>如</w:t>
            </w:r>
            <w:r w:rsidR="006810CA" w:rsidRPr="00C4564A">
              <w:rPr>
                <w:rFonts w:ascii="標楷體" w:eastAsia="標楷體" w:hAnsi="標楷體" w:hint="eastAsia"/>
                <w:szCs w:val="24"/>
              </w:rPr>
              <w:t>部</w:t>
            </w:r>
            <w:r w:rsidR="006810CA" w:rsidRPr="00C4564A">
              <w:rPr>
                <w:rFonts w:ascii="標楷體" w:eastAsia="標楷體" w:hAnsi="標楷體"/>
                <w:szCs w:val="24"/>
              </w:rPr>
              <w:t>會對</w:t>
            </w:r>
            <w:r w:rsidR="006810CA" w:rsidRPr="00C4564A">
              <w:rPr>
                <w:rFonts w:ascii="標楷體" w:eastAsia="標楷體" w:hAnsi="標楷體" w:hint="eastAsia"/>
                <w:szCs w:val="24"/>
              </w:rPr>
              <w:t>地</w:t>
            </w:r>
            <w:r w:rsidR="006810CA" w:rsidRPr="00C4564A">
              <w:rPr>
                <w:rFonts w:ascii="標楷體" w:eastAsia="標楷體" w:hAnsi="標楷體"/>
                <w:szCs w:val="24"/>
              </w:rPr>
              <w:t>方</w:t>
            </w:r>
            <w:r w:rsidR="006810CA" w:rsidRPr="00C4564A">
              <w:rPr>
                <w:rFonts w:ascii="標楷體" w:eastAsia="標楷體" w:hAnsi="標楷體" w:hint="eastAsia"/>
                <w:szCs w:val="24"/>
              </w:rPr>
              <w:t>政</w:t>
            </w:r>
            <w:r w:rsidR="006810CA" w:rsidRPr="00C4564A">
              <w:rPr>
                <w:rFonts w:ascii="標楷體" w:eastAsia="標楷體" w:hAnsi="標楷體"/>
                <w:szCs w:val="24"/>
              </w:rPr>
              <w:t>府</w:t>
            </w:r>
            <w:r w:rsidR="006810CA" w:rsidRPr="00C4564A">
              <w:rPr>
                <w:rFonts w:ascii="標楷體" w:eastAsia="標楷體" w:hAnsi="標楷體" w:hint="eastAsia"/>
                <w:szCs w:val="24"/>
              </w:rPr>
              <w:t>辦</w:t>
            </w:r>
            <w:r w:rsidR="006810CA" w:rsidRPr="00C4564A">
              <w:rPr>
                <w:rFonts w:ascii="標楷體" w:eastAsia="標楷體" w:hAnsi="標楷體"/>
                <w:szCs w:val="24"/>
              </w:rPr>
              <w:t>理</w:t>
            </w:r>
            <w:r w:rsidR="006D53FB" w:rsidRPr="00C4564A">
              <w:rPr>
                <w:rFonts w:ascii="標楷體" w:eastAsia="標楷體" w:hAnsi="標楷體" w:hint="eastAsia"/>
                <w:szCs w:val="24"/>
              </w:rPr>
              <w:t>業</w:t>
            </w:r>
            <w:r w:rsidR="006D53FB" w:rsidRPr="00C4564A">
              <w:rPr>
                <w:rFonts w:ascii="標楷體" w:eastAsia="標楷體" w:hAnsi="標楷體"/>
                <w:szCs w:val="24"/>
              </w:rPr>
              <w:t>務</w:t>
            </w:r>
            <w:r w:rsidR="006810CA" w:rsidRPr="00C4564A">
              <w:rPr>
                <w:rFonts w:ascii="標楷體" w:eastAsia="標楷體" w:hAnsi="標楷體"/>
                <w:szCs w:val="24"/>
              </w:rPr>
              <w:t>考核</w:t>
            </w:r>
            <w:r w:rsidR="006810CA" w:rsidRPr="00C4564A">
              <w:rPr>
                <w:rFonts w:ascii="標楷體" w:eastAsia="標楷體" w:hAnsi="標楷體" w:hint="eastAsia"/>
                <w:szCs w:val="24"/>
              </w:rPr>
              <w:t>(內</w:t>
            </w:r>
            <w:r w:rsidR="006810CA" w:rsidRPr="00C4564A">
              <w:rPr>
                <w:rFonts w:ascii="標楷體" w:eastAsia="標楷體" w:hAnsi="標楷體"/>
                <w:szCs w:val="24"/>
              </w:rPr>
              <w:t>含</w:t>
            </w:r>
            <w:r w:rsidR="006D53FB" w:rsidRPr="00C4564A">
              <w:rPr>
                <w:rFonts w:ascii="標楷體" w:eastAsia="標楷體" w:hAnsi="標楷體" w:hint="eastAsia"/>
                <w:szCs w:val="24"/>
              </w:rPr>
              <w:t>訂</w:t>
            </w:r>
            <w:r w:rsidR="006810CA" w:rsidRPr="00C4564A">
              <w:rPr>
                <w:rFonts w:ascii="標楷體" w:eastAsia="標楷體" w:hAnsi="標楷體"/>
                <w:szCs w:val="24"/>
              </w:rPr>
              <w:t>有</w:t>
            </w:r>
            <w:r w:rsidR="006810CA" w:rsidRPr="00C4564A">
              <w:rPr>
                <w:rFonts w:ascii="標楷體" w:eastAsia="標楷體" w:hAnsi="標楷體" w:hint="eastAsia"/>
                <w:szCs w:val="24"/>
              </w:rPr>
              <w:t>推</w:t>
            </w:r>
            <w:r w:rsidR="006810CA" w:rsidRPr="00C4564A">
              <w:rPr>
                <w:rFonts w:ascii="標楷體" w:eastAsia="標楷體" w:hAnsi="標楷體"/>
                <w:szCs w:val="24"/>
              </w:rPr>
              <w:t>動性別平等</w:t>
            </w:r>
            <w:r w:rsidR="006D53FB" w:rsidRPr="00C4564A">
              <w:rPr>
                <w:rFonts w:ascii="標楷體" w:eastAsia="標楷體" w:hAnsi="標楷體" w:hint="eastAsia"/>
                <w:szCs w:val="24"/>
              </w:rPr>
              <w:t>之</w:t>
            </w:r>
            <w:r w:rsidR="006D53FB" w:rsidRPr="00C4564A">
              <w:rPr>
                <w:rFonts w:ascii="標楷體" w:eastAsia="標楷體" w:hAnsi="標楷體"/>
                <w:szCs w:val="24"/>
              </w:rPr>
              <w:t>指標</w:t>
            </w:r>
            <w:r w:rsidR="006810CA" w:rsidRPr="00C4564A">
              <w:rPr>
                <w:rFonts w:ascii="標楷體" w:eastAsia="標楷體" w:hAnsi="標楷體" w:hint="eastAsia"/>
                <w:szCs w:val="24"/>
              </w:rPr>
              <w:t>)、</w:t>
            </w:r>
            <w:r w:rsidR="006810CA" w:rsidRPr="00C4564A">
              <w:rPr>
                <w:rFonts w:ascii="標楷體" w:eastAsia="標楷體" w:hAnsi="標楷體"/>
                <w:szCs w:val="24"/>
              </w:rPr>
              <w:t>部會對地方</w:t>
            </w:r>
            <w:r w:rsidR="006810CA" w:rsidRPr="00C4564A">
              <w:rPr>
                <w:rFonts w:ascii="標楷體" w:eastAsia="標楷體" w:hAnsi="標楷體" w:hint="eastAsia"/>
                <w:szCs w:val="24"/>
              </w:rPr>
              <w:t>政</w:t>
            </w:r>
            <w:r w:rsidR="006810CA" w:rsidRPr="00C4564A">
              <w:rPr>
                <w:rFonts w:ascii="標楷體" w:eastAsia="標楷體" w:hAnsi="標楷體"/>
                <w:szCs w:val="24"/>
              </w:rPr>
              <w:t>府辦理聯繫會報</w:t>
            </w:r>
            <w:r w:rsidR="006810CA" w:rsidRPr="00C4564A">
              <w:rPr>
                <w:rFonts w:ascii="標楷體" w:eastAsia="標楷體" w:hAnsi="標楷體" w:hint="eastAsia"/>
                <w:szCs w:val="24"/>
              </w:rPr>
              <w:t>(討</w:t>
            </w:r>
            <w:r w:rsidR="006810CA" w:rsidRPr="00C4564A">
              <w:rPr>
                <w:rFonts w:ascii="標楷體" w:eastAsia="標楷體" w:hAnsi="標楷體"/>
                <w:szCs w:val="24"/>
              </w:rPr>
              <w:t>論議題</w:t>
            </w:r>
            <w:r w:rsidR="006810CA" w:rsidRPr="00C4564A">
              <w:rPr>
                <w:rFonts w:ascii="標楷體" w:eastAsia="標楷體" w:hAnsi="標楷體" w:hint="eastAsia"/>
                <w:szCs w:val="24"/>
              </w:rPr>
              <w:t>有</w:t>
            </w:r>
            <w:r w:rsidR="006810CA" w:rsidRPr="00C4564A">
              <w:rPr>
                <w:rFonts w:ascii="標楷體" w:eastAsia="標楷體" w:hAnsi="標楷體"/>
                <w:szCs w:val="24"/>
              </w:rPr>
              <w:t>與性別平等相關或結合業務推動性平</w:t>
            </w:r>
            <w:r w:rsidR="006810CA" w:rsidRPr="00C4564A">
              <w:rPr>
                <w:rFonts w:ascii="標楷體" w:eastAsia="標楷體" w:hAnsi="標楷體" w:hint="eastAsia"/>
                <w:szCs w:val="24"/>
              </w:rPr>
              <w:t>)</w:t>
            </w:r>
            <w:r w:rsidR="006810CA" w:rsidRPr="00C4564A">
              <w:rPr>
                <w:rFonts w:ascii="標楷體" w:eastAsia="標楷體" w:hAnsi="標楷體"/>
                <w:szCs w:val="24"/>
              </w:rPr>
              <w:t>，</w:t>
            </w:r>
            <w:r w:rsidR="00C1020A" w:rsidRPr="00C4564A">
              <w:rPr>
                <w:rFonts w:ascii="標楷體" w:eastAsia="標楷體" w:hAnsi="標楷體"/>
                <w:szCs w:val="24"/>
              </w:rPr>
              <w:t>必須有助於推動性別平等及產生</w:t>
            </w:r>
            <w:r w:rsidR="001115B7" w:rsidRPr="00C4564A">
              <w:rPr>
                <w:rFonts w:ascii="標楷體" w:eastAsia="標楷體" w:hAnsi="標楷體" w:hint="eastAsia"/>
                <w:szCs w:val="24"/>
              </w:rPr>
              <w:t>具</w:t>
            </w:r>
            <w:r w:rsidR="001115B7" w:rsidRPr="00C4564A">
              <w:rPr>
                <w:rFonts w:ascii="標楷體" w:eastAsia="標楷體" w:hAnsi="標楷體"/>
                <w:szCs w:val="24"/>
              </w:rPr>
              <w:t>體</w:t>
            </w:r>
            <w:r w:rsidR="00C1020A" w:rsidRPr="00C4564A">
              <w:rPr>
                <w:rFonts w:ascii="標楷體" w:eastAsia="標楷體" w:hAnsi="標楷體"/>
                <w:szCs w:val="24"/>
              </w:rPr>
              <w:t>效</w:t>
            </w:r>
            <w:r w:rsidR="00C1020A" w:rsidRPr="00C4564A">
              <w:rPr>
                <w:rFonts w:ascii="標楷體" w:eastAsia="標楷體" w:hAnsi="標楷體" w:hint="eastAsia"/>
                <w:szCs w:val="24"/>
              </w:rPr>
              <w:t>益</w:t>
            </w:r>
            <w:r w:rsidR="00C1020A" w:rsidRPr="00C4564A">
              <w:rPr>
                <w:rFonts w:ascii="標楷體" w:eastAsia="標楷體" w:hAnsi="標楷體"/>
                <w:szCs w:val="24"/>
              </w:rPr>
              <w:t>。</w:t>
            </w:r>
            <w:r w:rsidR="001115B7" w:rsidRPr="00C4564A">
              <w:rPr>
                <w:rFonts w:ascii="標楷體" w:eastAsia="標楷體" w:hAnsi="標楷體"/>
                <w:szCs w:val="24"/>
              </w:rPr>
              <w:t>(</w:t>
            </w:r>
            <w:r w:rsidR="001115B7" w:rsidRPr="00C4564A">
              <w:rPr>
                <w:rFonts w:ascii="標楷體" w:eastAsia="標楷體" w:hAnsi="標楷體" w:hint="eastAsia"/>
                <w:szCs w:val="24"/>
              </w:rPr>
              <w:t>請提供計畫、方案或措施等執行情形佐證資料。</w:t>
            </w:r>
            <w:r w:rsidR="001115B7" w:rsidRPr="00C4564A">
              <w:rPr>
                <w:rFonts w:ascii="標楷體" w:eastAsia="標楷體" w:hAnsi="標楷體"/>
                <w:szCs w:val="24"/>
              </w:rPr>
              <w:t>)</w:t>
            </w:r>
            <w:r w:rsidR="00C80FA3" w:rsidRPr="00C4564A">
              <w:rPr>
                <w:rFonts w:ascii="標楷體" w:eastAsia="標楷體" w:hAnsi="標楷體" w:cs="Times New Roman" w:hint="eastAsia"/>
                <w:szCs w:val="24"/>
              </w:rPr>
              <w:t>由</w:t>
            </w:r>
            <w:r w:rsidR="00C80FA3" w:rsidRPr="00C4564A">
              <w:rPr>
                <w:rFonts w:ascii="標楷體" w:eastAsia="標楷體" w:hAnsi="標楷體" w:cs="Times New Roman"/>
                <w:szCs w:val="24"/>
              </w:rPr>
              <w:t>考核委員依</w:t>
            </w:r>
            <w:r w:rsidR="00C80FA3" w:rsidRPr="00C4564A">
              <w:rPr>
                <w:rFonts w:ascii="標楷體" w:eastAsia="標楷體" w:hAnsi="標楷體" w:cs="Times New Roman" w:hint="eastAsia"/>
                <w:szCs w:val="24"/>
              </w:rPr>
              <w:t>計</w:t>
            </w:r>
            <w:r w:rsidR="00C80FA3" w:rsidRPr="00C4564A">
              <w:rPr>
                <w:rFonts w:ascii="標楷體" w:eastAsia="標楷體" w:hAnsi="標楷體" w:cs="Times New Roman"/>
                <w:szCs w:val="24"/>
              </w:rPr>
              <w:t>畫、方案、措施之內容</w:t>
            </w:r>
            <w:r w:rsidR="00C80FA3" w:rsidRPr="00C4564A">
              <w:rPr>
                <w:rFonts w:ascii="標楷體" w:eastAsia="標楷體" w:hAnsi="標楷體" w:cs="Times New Roman" w:hint="eastAsia"/>
                <w:szCs w:val="24"/>
              </w:rPr>
              <w:t>做</w:t>
            </w:r>
            <w:r w:rsidR="00C80FA3" w:rsidRPr="00C4564A">
              <w:rPr>
                <w:rFonts w:ascii="標楷體" w:eastAsia="標楷體" w:hAnsi="標楷體" w:cs="Times New Roman"/>
                <w:szCs w:val="24"/>
              </w:rPr>
              <w:t>質性評核。</w:t>
            </w:r>
          </w:p>
          <w:p w:rsidR="00FC0E41" w:rsidRPr="00C4564A" w:rsidRDefault="00131EC0" w:rsidP="00673B1F">
            <w:pPr>
              <w:spacing w:line="400" w:lineRule="exact"/>
              <w:ind w:left="209" w:hangingChars="87" w:hanging="209"/>
              <w:rPr>
                <w:rFonts w:ascii="標楷體" w:eastAsia="標楷體" w:hAnsi="標楷體" w:cs="Times New Roman"/>
                <w:szCs w:val="24"/>
              </w:rPr>
            </w:pPr>
            <w:r w:rsidRPr="00C4564A">
              <w:rPr>
                <w:rFonts w:ascii="標楷體" w:eastAsia="標楷體" w:hAnsi="標楷體"/>
                <w:szCs w:val="24"/>
              </w:rPr>
              <w:t>4.</w:t>
            </w:r>
            <w:r w:rsidR="004F627D" w:rsidRPr="00C4564A">
              <w:rPr>
                <w:rFonts w:ascii="標楷體" w:eastAsia="標楷體" w:hAnsi="標楷體" w:cs="Times New Roman" w:hint="eastAsia"/>
                <w:szCs w:val="24"/>
              </w:rPr>
              <w:t>本</w:t>
            </w:r>
            <w:r w:rsidR="004F627D" w:rsidRPr="00C4564A">
              <w:rPr>
                <w:rFonts w:ascii="標楷體" w:eastAsia="標楷體" w:hAnsi="標楷體" w:cs="Times New Roman"/>
                <w:szCs w:val="24"/>
              </w:rPr>
              <w:t>項</w:t>
            </w:r>
            <w:r w:rsidR="00D367F3" w:rsidRPr="00C4564A">
              <w:rPr>
                <w:rFonts w:ascii="標楷體" w:eastAsia="標楷體" w:hAnsi="標楷體" w:cs="Times New Roman" w:hint="eastAsia"/>
                <w:szCs w:val="24"/>
              </w:rPr>
              <w:t>若所計算後之比率有小數點，均以4捨5入方式計算至小數點第</w:t>
            </w:r>
            <w:r w:rsidR="00FC0E41" w:rsidRPr="00C4564A">
              <w:rPr>
                <w:rFonts w:ascii="標楷體" w:eastAsia="標楷體" w:hAnsi="標楷體" w:cs="Times New Roman"/>
                <w:szCs w:val="24"/>
              </w:rPr>
              <w:t>2</w:t>
            </w:r>
            <w:r w:rsidR="00D367F3" w:rsidRPr="00C4564A">
              <w:rPr>
                <w:rFonts w:ascii="標楷體" w:eastAsia="標楷體" w:hAnsi="標楷體" w:cs="Times New Roman" w:hint="eastAsia"/>
                <w:szCs w:val="24"/>
              </w:rPr>
              <w:t>位辦理。</w:t>
            </w:r>
          </w:p>
        </w:tc>
      </w:tr>
      <w:tr w:rsidR="00C4564A" w:rsidRPr="00C4564A" w:rsidTr="00AF7B8E">
        <w:tc>
          <w:tcPr>
            <w:tcW w:w="1984" w:type="dxa"/>
          </w:tcPr>
          <w:p w:rsidR="0030633F" w:rsidRPr="00C4564A" w:rsidRDefault="0030633F" w:rsidP="000F7A10">
            <w:pPr>
              <w:spacing w:line="420" w:lineRule="exact"/>
              <w:ind w:left="560" w:hangingChars="200" w:hanging="560"/>
              <w:rPr>
                <w:rFonts w:ascii="標楷體" w:eastAsia="標楷體" w:hAnsi="標楷體"/>
                <w:sz w:val="28"/>
                <w:szCs w:val="28"/>
              </w:rPr>
            </w:pPr>
            <w:r w:rsidRPr="00C4564A">
              <w:rPr>
                <w:rFonts w:ascii="標楷體" w:eastAsia="標楷體" w:hAnsi="標楷體" w:hint="eastAsia"/>
                <w:sz w:val="28"/>
                <w:szCs w:val="28"/>
              </w:rPr>
              <w:lastRenderedPageBreak/>
              <w:t>(四)</w:t>
            </w:r>
            <w:r w:rsidR="00310247" w:rsidRPr="00C4564A">
              <w:rPr>
                <w:rFonts w:ascii="標楷體" w:eastAsia="標楷體" w:hAnsi="標楷體" w:hint="eastAsia"/>
                <w:sz w:val="28"/>
                <w:szCs w:val="28"/>
              </w:rPr>
              <w:t>各</w:t>
            </w:r>
            <w:r w:rsidR="00310247" w:rsidRPr="00C4564A">
              <w:rPr>
                <w:rFonts w:ascii="標楷體" w:eastAsia="標楷體" w:hAnsi="標楷體"/>
                <w:sz w:val="28"/>
                <w:szCs w:val="28"/>
              </w:rPr>
              <w:t>機關辦理</w:t>
            </w:r>
            <w:r w:rsidR="00310247" w:rsidRPr="00C4564A">
              <w:rPr>
                <w:rFonts w:ascii="標楷體" w:eastAsia="標楷體" w:hAnsi="標楷體" w:hint="eastAsia"/>
                <w:sz w:val="28"/>
                <w:szCs w:val="28"/>
              </w:rPr>
              <w:t>國</w:t>
            </w:r>
            <w:r w:rsidR="00310247" w:rsidRPr="00C4564A">
              <w:rPr>
                <w:rFonts w:ascii="標楷體" w:eastAsia="標楷體" w:hAnsi="標楷體"/>
                <w:sz w:val="28"/>
                <w:szCs w:val="28"/>
              </w:rPr>
              <w:t>際交流</w:t>
            </w:r>
            <w:r w:rsidR="00310247" w:rsidRPr="00C4564A">
              <w:rPr>
                <w:rFonts w:ascii="標楷體" w:eastAsia="標楷體" w:hAnsi="標楷體" w:hint="eastAsia"/>
                <w:sz w:val="28"/>
                <w:szCs w:val="28"/>
              </w:rPr>
              <w:t>情</w:t>
            </w:r>
            <w:r w:rsidR="00310247" w:rsidRPr="00C4564A">
              <w:rPr>
                <w:rFonts w:ascii="標楷體" w:eastAsia="標楷體" w:hAnsi="標楷體"/>
                <w:sz w:val="28"/>
                <w:szCs w:val="28"/>
              </w:rPr>
              <w:t>形。</w:t>
            </w:r>
            <w:r w:rsidR="00EB2AFB" w:rsidRPr="00C4564A">
              <w:rPr>
                <w:rFonts w:ascii="標楷體" w:eastAsia="標楷體" w:hAnsi="標楷體" w:hint="eastAsia"/>
                <w:b/>
                <w:sz w:val="28"/>
                <w:szCs w:val="28"/>
              </w:rPr>
              <w:t>(</w:t>
            </w:r>
            <w:r w:rsidR="000F7A10" w:rsidRPr="00C4564A">
              <w:rPr>
                <w:rFonts w:ascii="標楷體" w:eastAsia="標楷體" w:hAnsi="標楷體"/>
                <w:b/>
                <w:sz w:val="28"/>
                <w:szCs w:val="28"/>
              </w:rPr>
              <w:t>3</w:t>
            </w:r>
            <w:r w:rsidR="00EB2AFB" w:rsidRPr="00C4564A">
              <w:rPr>
                <w:rFonts w:ascii="標楷體" w:eastAsia="標楷體" w:hAnsi="標楷體" w:hint="eastAsia"/>
                <w:b/>
                <w:sz w:val="28"/>
                <w:szCs w:val="28"/>
              </w:rPr>
              <w:t>分)</w:t>
            </w:r>
          </w:p>
        </w:tc>
        <w:tc>
          <w:tcPr>
            <w:tcW w:w="2695" w:type="dxa"/>
          </w:tcPr>
          <w:p w:rsidR="0030633F" w:rsidRPr="00C4564A" w:rsidRDefault="00310247" w:rsidP="00DC0D75">
            <w:pPr>
              <w:spacing w:line="420" w:lineRule="exact"/>
              <w:rPr>
                <w:rFonts w:ascii="標楷體" w:eastAsia="標楷體" w:hAnsi="標楷體"/>
                <w:sz w:val="28"/>
                <w:szCs w:val="28"/>
              </w:rPr>
            </w:pPr>
            <w:r w:rsidRPr="00C4564A">
              <w:rPr>
                <w:rFonts w:ascii="標楷體" w:eastAsia="標楷體" w:hAnsi="標楷體" w:hint="eastAsia"/>
                <w:sz w:val="28"/>
                <w:szCs w:val="28"/>
              </w:rPr>
              <w:t>各</w:t>
            </w:r>
            <w:r w:rsidRPr="00C4564A">
              <w:rPr>
                <w:rFonts w:ascii="標楷體" w:eastAsia="標楷體" w:hAnsi="標楷體"/>
                <w:sz w:val="28"/>
                <w:szCs w:val="28"/>
              </w:rPr>
              <w:t>機關辦理</w:t>
            </w:r>
            <w:r w:rsidRPr="00C4564A">
              <w:rPr>
                <w:rFonts w:ascii="標楷體" w:eastAsia="標楷體" w:hAnsi="標楷體" w:hint="eastAsia"/>
                <w:sz w:val="28"/>
                <w:szCs w:val="28"/>
              </w:rPr>
              <w:t>/</w:t>
            </w:r>
            <w:r w:rsidRPr="00C4564A">
              <w:rPr>
                <w:rFonts w:ascii="標楷體" w:eastAsia="標楷體" w:hAnsi="標楷體"/>
                <w:sz w:val="28"/>
                <w:szCs w:val="28"/>
              </w:rPr>
              <w:t>參與國際交流將性別平等議題融入情形。</w:t>
            </w:r>
          </w:p>
          <w:p w:rsidR="00A55AF7" w:rsidRPr="00C4564A" w:rsidRDefault="00A55AF7" w:rsidP="00A55AF7">
            <w:pPr>
              <w:snapToGrid w:val="0"/>
              <w:spacing w:line="420" w:lineRule="exact"/>
              <w:rPr>
                <w:rFonts w:ascii="標楷體" w:eastAsia="標楷體" w:hAnsi="標楷體"/>
                <w:sz w:val="28"/>
                <w:szCs w:val="28"/>
              </w:rPr>
            </w:pPr>
          </w:p>
          <w:p w:rsidR="00A55AF7" w:rsidRPr="00C4564A" w:rsidRDefault="00A55AF7" w:rsidP="00A55AF7">
            <w:pPr>
              <w:spacing w:line="420" w:lineRule="exact"/>
              <w:rPr>
                <w:rFonts w:ascii="標楷體" w:eastAsia="標楷體" w:hAnsi="標楷體"/>
                <w:sz w:val="28"/>
                <w:szCs w:val="28"/>
              </w:rPr>
            </w:pPr>
          </w:p>
        </w:tc>
        <w:tc>
          <w:tcPr>
            <w:tcW w:w="6237" w:type="dxa"/>
          </w:tcPr>
          <w:p w:rsidR="00425D74" w:rsidRPr="00C4564A" w:rsidRDefault="00F1668E" w:rsidP="00DC0D75">
            <w:pPr>
              <w:spacing w:line="420" w:lineRule="exact"/>
              <w:rPr>
                <w:rFonts w:ascii="標楷體" w:eastAsia="標楷體" w:hAnsi="標楷體"/>
                <w:sz w:val="28"/>
                <w:szCs w:val="28"/>
              </w:rPr>
            </w:pPr>
            <w:r w:rsidRPr="00C4564A">
              <w:rPr>
                <w:rFonts w:ascii="標楷體" w:eastAsia="標楷體" w:hAnsi="標楷體" w:hint="eastAsia"/>
                <w:sz w:val="28"/>
                <w:szCs w:val="28"/>
              </w:rPr>
              <w:t>1.辦</w:t>
            </w:r>
            <w:r w:rsidRPr="00C4564A">
              <w:rPr>
                <w:rFonts w:ascii="標楷體" w:eastAsia="標楷體" w:hAnsi="標楷體"/>
                <w:sz w:val="28"/>
                <w:szCs w:val="28"/>
              </w:rPr>
              <w:t>理國際交流</w:t>
            </w:r>
            <w:r w:rsidR="0014508F" w:rsidRPr="00C4564A">
              <w:rPr>
                <w:rFonts w:ascii="標楷體" w:eastAsia="標楷體" w:hAnsi="標楷體" w:hint="eastAsia"/>
                <w:sz w:val="28"/>
                <w:szCs w:val="28"/>
              </w:rPr>
              <w:t>情</w:t>
            </w:r>
            <w:r w:rsidR="0014508F" w:rsidRPr="00C4564A">
              <w:rPr>
                <w:rFonts w:ascii="標楷體" w:eastAsia="標楷體" w:hAnsi="標楷體"/>
                <w:sz w:val="28"/>
                <w:szCs w:val="28"/>
              </w:rPr>
              <w:t>形。</w:t>
            </w:r>
            <w:r w:rsidR="0014508F" w:rsidRPr="00C4564A">
              <w:rPr>
                <w:rFonts w:ascii="標楷體" w:eastAsia="標楷體" w:hAnsi="標楷體" w:hint="eastAsia"/>
                <w:sz w:val="28"/>
                <w:szCs w:val="28"/>
              </w:rPr>
              <w:t>(</w:t>
            </w:r>
            <w:r w:rsidR="000F7A10" w:rsidRPr="00C4564A">
              <w:rPr>
                <w:rFonts w:ascii="標楷體" w:eastAsia="標楷體" w:hAnsi="標楷體"/>
                <w:sz w:val="28"/>
                <w:szCs w:val="28"/>
              </w:rPr>
              <w:t>2</w:t>
            </w:r>
            <w:r w:rsidR="0014508F" w:rsidRPr="00C4564A">
              <w:rPr>
                <w:rFonts w:ascii="標楷體" w:eastAsia="標楷體" w:hAnsi="標楷體" w:hint="eastAsia"/>
                <w:sz w:val="28"/>
                <w:szCs w:val="28"/>
              </w:rPr>
              <w:t>分)</w:t>
            </w:r>
          </w:p>
          <w:p w:rsidR="00E36547" w:rsidRPr="00C4564A" w:rsidRDefault="00E36547" w:rsidP="00DC0D75">
            <w:pPr>
              <w:snapToGrid w:val="0"/>
              <w:spacing w:line="420" w:lineRule="exact"/>
              <w:ind w:leftChars="64" w:left="179" w:hangingChars="9" w:hanging="25"/>
              <w:rPr>
                <w:rFonts w:ascii="標楷體" w:eastAsia="標楷體" w:hAnsi="標楷體"/>
                <w:sz w:val="28"/>
                <w:szCs w:val="28"/>
              </w:rPr>
            </w:pPr>
            <w:r w:rsidRPr="00C4564A">
              <w:rPr>
                <w:rFonts w:ascii="標楷體" w:eastAsia="標楷體" w:hAnsi="標楷體" w:hint="eastAsia"/>
                <w:sz w:val="28"/>
                <w:szCs w:val="28"/>
              </w:rPr>
              <w:t>依「組別」分別計算項次。</w:t>
            </w:r>
          </w:p>
          <w:p w:rsidR="00E36547" w:rsidRPr="00C4564A" w:rsidRDefault="00C43483" w:rsidP="00DC0D75">
            <w:pPr>
              <w:snapToGrid w:val="0"/>
              <w:spacing w:line="420" w:lineRule="exact"/>
              <w:ind w:leftChars="24" w:left="178" w:hangingChars="43" w:hanging="120"/>
              <w:rPr>
                <w:rFonts w:ascii="標楷體" w:eastAsia="標楷體" w:hAnsi="標楷體"/>
                <w:sz w:val="28"/>
                <w:szCs w:val="28"/>
              </w:rPr>
            </w:pPr>
            <w:r w:rsidRPr="00C4564A">
              <w:rPr>
                <w:rFonts w:ascii="標楷體" w:eastAsia="標楷體" w:hAnsi="標楷體" w:hint="eastAsia"/>
                <w:sz w:val="28"/>
                <w:szCs w:val="28"/>
              </w:rPr>
              <w:t>(1)</w:t>
            </w:r>
            <w:r w:rsidR="00E36547" w:rsidRPr="00C4564A">
              <w:rPr>
                <w:rFonts w:ascii="標楷體" w:eastAsia="標楷體" w:hAnsi="標楷體" w:hint="eastAsia"/>
                <w:sz w:val="28"/>
                <w:szCs w:val="28"/>
              </w:rPr>
              <w:t>第1組：</w:t>
            </w:r>
            <w:r w:rsidR="000F7A10" w:rsidRPr="00C4564A">
              <w:rPr>
                <w:rFonts w:ascii="標楷體" w:eastAsia="標楷體" w:hAnsi="標楷體" w:hint="eastAsia"/>
                <w:sz w:val="28"/>
                <w:szCs w:val="28"/>
              </w:rPr>
              <w:t>(2分)</w:t>
            </w:r>
          </w:p>
          <w:p w:rsidR="0005149E" w:rsidRPr="00C4564A" w:rsidRDefault="00C43483" w:rsidP="00677DC2">
            <w:pPr>
              <w:snapToGrid w:val="0"/>
              <w:spacing w:line="420" w:lineRule="exact"/>
              <w:ind w:leftChars="53" w:left="390" w:hangingChars="94" w:hanging="263"/>
              <w:rPr>
                <w:rFonts w:ascii="標楷體" w:eastAsia="標楷體" w:hAnsi="標楷體"/>
                <w:sz w:val="28"/>
                <w:szCs w:val="28"/>
              </w:rPr>
            </w:pPr>
            <w:r w:rsidRPr="00C4564A">
              <w:rPr>
                <w:rFonts w:ascii="標楷體" w:eastAsia="標楷體" w:hAnsi="標楷體" w:hint="eastAsia"/>
                <w:sz w:val="28"/>
                <w:szCs w:val="28"/>
              </w:rPr>
              <w:sym w:font="Wingdings" w:char="F081"/>
            </w:r>
            <w:r w:rsidR="000F7A10" w:rsidRPr="00C4564A">
              <w:rPr>
                <w:rFonts w:ascii="標楷體" w:eastAsia="標楷體" w:hAnsi="標楷體" w:hint="eastAsia"/>
                <w:sz w:val="28"/>
                <w:szCs w:val="28"/>
              </w:rPr>
              <w:t>考</w:t>
            </w:r>
            <w:r w:rsidR="000F7A10" w:rsidRPr="00C4564A">
              <w:rPr>
                <w:rFonts w:ascii="標楷體" w:eastAsia="標楷體" w:hAnsi="標楷體"/>
                <w:sz w:val="28"/>
                <w:szCs w:val="28"/>
              </w:rPr>
              <w:t>核期間</w:t>
            </w:r>
            <w:r w:rsidR="000F7A10" w:rsidRPr="00C4564A">
              <w:rPr>
                <w:rFonts w:ascii="標楷體" w:eastAsia="標楷體" w:hAnsi="標楷體" w:hint="eastAsia"/>
                <w:sz w:val="28"/>
                <w:szCs w:val="28"/>
              </w:rPr>
              <w:t>有</w:t>
            </w:r>
            <w:r w:rsidR="000F7A10" w:rsidRPr="00C4564A">
              <w:rPr>
                <w:rFonts w:ascii="標楷體" w:eastAsia="標楷體" w:hAnsi="標楷體"/>
                <w:sz w:val="28"/>
                <w:szCs w:val="28"/>
              </w:rPr>
              <w:t>自辦國際會議或研討會</w:t>
            </w:r>
            <w:r w:rsidR="000F7A10" w:rsidRPr="00C4564A">
              <w:rPr>
                <w:rFonts w:ascii="標楷體" w:eastAsia="標楷體" w:hAnsi="標楷體" w:hint="eastAsia"/>
                <w:sz w:val="28"/>
                <w:szCs w:val="28"/>
              </w:rPr>
              <w:t>，</w:t>
            </w:r>
            <w:r w:rsidR="000F7A10" w:rsidRPr="00C4564A">
              <w:rPr>
                <w:rFonts w:ascii="標楷體" w:eastAsia="標楷體" w:hAnsi="標楷體"/>
                <w:sz w:val="28"/>
                <w:szCs w:val="28"/>
              </w:rPr>
              <w:t>並有將性別平等議題納入議程中，</w:t>
            </w:r>
            <w:r w:rsidR="000F7A10" w:rsidRPr="00C4564A">
              <w:rPr>
                <w:rFonts w:ascii="標楷體" w:eastAsia="標楷體" w:hAnsi="標楷體" w:hint="eastAsia"/>
                <w:sz w:val="28"/>
                <w:szCs w:val="28"/>
              </w:rPr>
              <w:t>每</w:t>
            </w:r>
            <w:r w:rsidR="000F7A10" w:rsidRPr="00C4564A">
              <w:rPr>
                <w:rFonts w:ascii="標楷體" w:eastAsia="標楷體" w:hAnsi="標楷體"/>
                <w:sz w:val="28"/>
                <w:szCs w:val="28"/>
              </w:rPr>
              <w:t>次</w:t>
            </w:r>
            <w:r w:rsidR="00C84ED1" w:rsidRPr="00C4564A">
              <w:rPr>
                <w:rFonts w:ascii="標楷體" w:eastAsia="標楷體" w:hAnsi="標楷體" w:hint="eastAsia"/>
                <w:sz w:val="28"/>
                <w:szCs w:val="28"/>
              </w:rPr>
              <w:t>可得</w:t>
            </w:r>
            <w:r w:rsidR="000F7A10" w:rsidRPr="00C4564A">
              <w:rPr>
                <w:rFonts w:ascii="標楷體" w:eastAsia="標楷體" w:hAnsi="標楷體" w:hint="eastAsia"/>
                <w:sz w:val="28"/>
                <w:szCs w:val="28"/>
              </w:rPr>
              <w:t>1分。</w:t>
            </w:r>
          </w:p>
          <w:p w:rsidR="000F7A10" w:rsidRPr="00C4564A" w:rsidRDefault="00C43483" w:rsidP="00677DC2">
            <w:pPr>
              <w:snapToGrid w:val="0"/>
              <w:spacing w:line="420" w:lineRule="exact"/>
              <w:ind w:leftChars="53" w:left="390" w:hangingChars="94" w:hanging="263"/>
              <w:rPr>
                <w:rFonts w:ascii="標楷體" w:eastAsia="標楷體" w:hAnsi="標楷體"/>
                <w:sz w:val="28"/>
                <w:szCs w:val="28"/>
              </w:rPr>
            </w:pPr>
            <w:r w:rsidRPr="00C4564A">
              <w:rPr>
                <w:rFonts w:ascii="標楷體" w:eastAsia="標楷體" w:hAnsi="標楷體" w:hint="eastAsia"/>
                <w:sz w:val="28"/>
                <w:szCs w:val="28"/>
              </w:rPr>
              <w:sym w:font="Wingdings" w:char="F082"/>
            </w:r>
            <w:r w:rsidR="000F7A10" w:rsidRPr="00C4564A">
              <w:rPr>
                <w:rFonts w:ascii="標楷體" w:eastAsia="標楷體" w:hAnsi="標楷體" w:hint="eastAsia"/>
                <w:sz w:val="28"/>
                <w:szCs w:val="28"/>
              </w:rPr>
              <w:t>考</w:t>
            </w:r>
            <w:r w:rsidR="000F7A10" w:rsidRPr="00C4564A">
              <w:rPr>
                <w:rFonts w:ascii="標楷體" w:eastAsia="標楷體" w:hAnsi="標楷體"/>
                <w:sz w:val="28"/>
                <w:szCs w:val="28"/>
              </w:rPr>
              <w:t>核期間有參與與性別平等相關國際交流活動，每次</w:t>
            </w:r>
            <w:r w:rsidR="00C84ED1" w:rsidRPr="00C4564A">
              <w:rPr>
                <w:rFonts w:ascii="標楷體" w:eastAsia="標楷體" w:hAnsi="標楷體" w:hint="eastAsia"/>
                <w:sz w:val="28"/>
                <w:szCs w:val="28"/>
              </w:rPr>
              <w:t>可</w:t>
            </w:r>
            <w:r w:rsidR="00C84ED1" w:rsidRPr="00C4564A">
              <w:rPr>
                <w:rFonts w:ascii="標楷體" w:eastAsia="標楷體" w:hAnsi="標楷體"/>
                <w:sz w:val="28"/>
                <w:szCs w:val="28"/>
              </w:rPr>
              <w:t>得</w:t>
            </w:r>
            <w:r w:rsidR="000F7A10" w:rsidRPr="00C4564A">
              <w:rPr>
                <w:rFonts w:ascii="標楷體" w:eastAsia="標楷體" w:hAnsi="標楷體" w:hint="eastAsia"/>
                <w:sz w:val="28"/>
                <w:szCs w:val="28"/>
              </w:rPr>
              <w:t>0.25分</w:t>
            </w:r>
            <w:r w:rsidR="000F7A10" w:rsidRPr="00C4564A">
              <w:rPr>
                <w:rFonts w:ascii="標楷體" w:eastAsia="標楷體" w:hAnsi="標楷體"/>
                <w:sz w:val="28"/>
                <w:szCs w:val="28"/>
              </w:rPr>
              <w:t>。</w:t>
            </w:r>
          </w:p>
          <w:p w:rsidR="007408DD" w:rsidRPr="00C4564A" w:rsidRDefault="007408DD" w:rsidP="00677DC2">
            <w:pPr>
              <w:snapToGrid w:val="0"/>
              <w:spacing w:line="420" w:lineRule="exact"/>
              <w:ind w:leftChars="53" w:left="390" w:hangingChars="94" w:hanging="263"/>
              <w:rPr>
                <w:rFonts w:ascii="標楷體" w:eastAsia="標楷體" w:hAnsi="標楷體"/>
                <w:sz w:val="28"/>
                <w:szCs w:val="28"/>
              </w:rPr>
            </w:pPr>
            <w:r w:rsidRPr="00C4564A">
              <w:rPr>
                <w:rFonts w:ascii="標楷體" w:eastAsia="標楷體" w:hAnsi="標楷體"/>
                <w:sz w:val="28"/>
                <w:szCs w:val="28"/>
              </w:rPr>
              <w:lastRenderedPageBreak/>
              <w:sym w:font="Wingdings" w:char="F083"/>
            </w:r>
            <w:r w:rsidRPr="00C4564A">
              <w:rPr>
                <w:rFonts w:ascii="標楷體" w:eastAsia="標楷體" w:hAnsi="標楷體" w:hint="eastAsia"/>
                <w:sz w:val="28"/>
                <w:szCs w:val="28"/>
              </w:rPr>
              <w:t>考核期間有其他辦理方式促進國際性平交流，最高可得</w:t>
            </w:r>
            <w:r w:rsidR="00977847" w:rsidRPr="00C4564A">
              <w:rPr>
                <w:rFonts w:ascii="標楷體" w:eastAsia="標楷體" w:hAnsi="標楷體"/>
                <w:sz w:val="28"/>
                <w:szCs w:val="28"/>
              </w:rPr>
              <w:t>0.5</w:t>
            </w:r>
            <w:r w:rsidRPr="00C4564A">
              <w:rPr>
                <w:rFonts w:ascii="標楷體" w:eastAsia="標楷體" w:hAnsi="標楷體" w:hint="eastAsia"/>
                <w:sz w:val="28"/>
                <w:szCs w:val="28"/>
              </w:rPr>
              <w:t>分。</w:t>
            </w:r>
          </w:p>
          <w:p w:rsidR="0014508F" w:rsidRPr="00C4564A" w:rsidRDefault="000F7A10" w:rsidP="00BB1050">
            <w:pPr>
              <w:snapToGrid w:val="0"/>
              <w:spacing w:line="420" w:lineRule="exact"/>
              <w:ind w:leftChars="74" w:left="178" w:firstLineChars="58" w:firstLine="162"/>
              <w:rPr>
                <w:rFonts w:ascii="標楷體" w:eastAsia="標楷體" w:hAnsi="標楷體"/>
                <w:sz w:val="28"/>
                <w:szCs w:val="28"/>
              </w:rPr>
            </w:pPr>
            <w:r w:rsidRPr="00C4564A">
              <w:rPr>
                <w:rFonts w:ascii="標楷體" w:eastAsia="標楷體" w:hAnsi="標楷體" w:hint="eastAsia"/>
                <w:sz w:val="28"/>
                <w:szCs w:val="28"/>
              </w:rPr>
              <w:t>上</w:t>
            </w:r>
            <w:r w:rsidRPr="00C4564A">
              <w:rPr>
                <w:rFonts w:ascii="標楷體" w:eastAsia="標楷體" w:hAnsi="標楷體"/>
                <w:sz w:val="28"/>
                <w:szCs w:val="28"/>
              </w:rPr>
              <w:t>述</w:t>
            </w:r>
            <w:r w:rsidR="00BB1050" w:rsidRPr="00C4564A">
              <w:rPr>
                <w:rFonts w:ascii="標楷體" w:eastAsia="標楷體" w:hAnsi="標楷體" w:hint="eastAsia"/>
                <w:sz w:val="28"/>
                <w:szCs w:val="28"/>
              </w:rPr>
              <w:t>得</w:t>
            </w:r>
            <w:r w:rsidR="00BB1050" w:rsidRPr="00C4564A">
              <w:rPr>
                <w:rFonts w:ascii="標楷體" w:eastAsia="標楷體" w:hAnsi="標楷體"/>
                <w:sz w:val="28"/>
                <w:szCs w:val="28"/>
              </w:rPr>
              <w:t>分為</w:t>
            </w:r>
            <w:r w:rsidR="00C43483" w:rsidRPr="00C4564A">
              <w:rPr>
                <w:rFonts w:ascii="標楷體" w:eastAsia="標楷體" w:hAnsi="標楷體" w:hint="eastAsia"/>
                <w:sz w:val="28"/>
                <w:szCs w:val="28"/>
              </w:rPr>
              <w:sym w:font="Wingdings" w:char="F081"/>
            </w:r>
            <w:r w:rsidRPr="00C4564A">
              <w:rPr>
                <w:rFonts w:ascii="標楷體" w:eastAsia="標楷體" w:hAnsi="標楷體"/>
                <w:sz w:val="28"/>
                <w:szCs w:val="28"/>
              </w:rPr>
              <w:t>+</w:t>
            </w:r>
            <w:r w:rsidR="00C43483" w:rsidRPr="00C4564A">
              <w:rPr>
                <w:rFonts w:ascii="標楷體" w:eastAsia="標楷體" w:hAnsi="標楷體" w:hint="eastAsia"/>
                <w:sz w:val="28"/>
                <w:szCs w:val="28"/>
              </w:rPr>
              <w:sym w:font="Wingdings" w:char="F082"/>
            </w:r>
            <w:r w:rsidR="007408DD" w:rsidRPr="00C4564A">
              <w:rPr>
                <w:rFonts w:ascii="標楷體" w:eastAsia="標楷體" w:hAnsi="標楷體"/>
                <w:sz w:val="28"/>
                <w:szCs w:val="28"/>
              </w:rPr>
              <w:t>+</w:t>
            </w:r>
            <w:r w:rsidR="007408DD" w:rsidRPr="00C4564A">
              <w:rPr>
                <w:rFonts w:ascii="標楷體" w:eastAsia="標楷體" w:hAnsi="標楷體"/>
                <w:sz w:val="28"/>
                <w:szCs w:val="28"/>
              </w:rPr>
              <w:sym w:font="Wingdings" w:char="F083"/>
            </w:r>
            <w:r w:rsidRPr="00C4564A">
              <w:rPr>
                <w:rFonts w:ascii="標楷體" w:eastAsia="標楷體" w:hAnsi="標楷體" w:hint="eastAsia"/>
                <w:sz w:val="28"/>
                <w:szCs w:val="28"/>
              </w:rPr>
              <w:t>之</w:t>
            </w:r>
            <w:r w:rsidR="00BB1050" w:rsidRPr="00C4564A">
              <w:rPr>
                <w:rFonts w:ascii="標楷體" w:eastAsia="標楷體" w:hAnsi="標楷體" w:hint="eastAsia"/>
                <w:sz w:val="28"/>
                <w:szCs w:val="28"/>
              </w:rPr>
              <w:t>合</w:t>
            </w:r>
            <w:r w:rsidR="00BB1050" w:rsidRPr="00C4564A">
              <w:rPr>
                <w:rFonts w:ascii="標楷體" w:eastAsia="標楷體" w:hAnsi="標楷體"/>
                <w:sz w:val="28"/>
                <w:szCs w:val="28"/>
              </w:rPr>
              <w:t>計</w:t>
            </w:r>
            <w:r w:rsidR="00C43483" w:rsidRPr="00C4564A">
              <w:rPr>
                <w:rFonts w:ascii="標楷體" w:eastAsia="標楷體" w:hAnsi="標楷體" w:hint="eastAsia"/>
                <w:sz w:val="28"/>
                <w:szCs w:val="28"/>
              </w:rPr>
              <w:t>，</w:t>
            </w:r>
            <w:r w:rsidR="00C5492B" w:rsidRPr="00C4564A">
              <w:rPr>
                <w:rFonts w:ascii="標楷體" w:eastAsia="標楷體" w:hAnsi="標楷體" w:hint="eastAsia"/>
                <w:sz w:val="28"/>
                <w:szCs w:val="28"/>
              </w:rPr>
              <w:t>最</w:t>
            </w:r>
            <w:r w:rsidR="00C43483" w:rsidRPr="00C4564A">
              <w:rPr>
                <w:rFonts w:ascii="標楷體" w:eastAsia="標楷體" w:hAnsi="標楷體"/>
                <w:sz w:val="28"/>
                <w:szCs w:val="28"/>
              </w:rPr>
              <w:t>多</w:t>
            </w:r>
            <w:r w:rsidR="00C43483" w:rsidRPr="00C4564A">
              <w:rPr>
                <w:rFonts w:ascii="標楷體" w:eastAsia="標楷體" w:hAnsi="標楷體" w:hint="eastAsia"/>
                <w:sz w:val="28"/>
                <w:szCs w:val="28"/>
              </w:rPr>
              <w:t>2分</w:t>
            </w:r>
            <w:r w:rsidRPr="00C4564A">
              <w:rPr>
                <w:rFonts w:ascii="標楷體" w:eastAsia="標楷體" w:hAnsi="標楷體"/>
                <w:sz w:val="28"/>
                <w:szCs w:val="28"/>
              </w:rPr>
              <w:t>。</w:t>
            </w:r>
          </w:p>
          <w:p w:rsidR="00E36547" w:rsidRPr="00C4564A" w:rsidRDefault="00C43483" w:rsidP="0005149E">
            <w:pPr>
              <w:snapToGrid w:val="0"/>
              <w:spacing w:beforeLines="50" w:before="180" w:line="420" w:lineRule="exact"/>
              <w:ind w:leftChars="25" w:left="290" w:hangingChars="82" w:hanging="230"/>
              <w:rPr>
                <w:rFonts w:ascii="標楷體" w:eastAsia="標楷體" w:hAnsi="標楷體"/>
                <w:sz w:val="28"/>
                <w:szCs w:val="28"/>
              </w:rPr>
            </w:pPr>
            <w:r w:rsidRPr="00C4564A">
              <w:rPr>
                <w:rFonts w:ascii="標楷體" w:eastAsia="標楷體" w:hAnsi="標楷體" w:hint="eastAsia"/>
                <w:sz w:val="28"/>
                <w:szCs w:val="28"/>
              </w:rPr>
              <w:t>(2)</w:t>
            </w:r>
            <w:r w:rsidR="00E36547" w:rsidRPr="00C4564A">
              <w:rPr>
                <w:rFonts w:ascii="標楷體" w:eastAsia="標楷體" w:hAnsi="標楷體" w:hint="eastAsia"/>
                <w:sz w:val="28"/>
                <w:szCs w:val="28"/>
              </w:rPr>
              <w:t>第2組、</w:t>
            </w:r>
            <w:r w:rsidR="00E36547" w:rsidRPr="00C4564A">
              <w:rPr>
                <w:rFonts w:ascii="標楷體" w:eastAsia="標楷體" w:hAnsi="標楷體"/>
                <w:sz w:val="28"/>
                <w:szCs w:val="28"/>
              </w:rPr>
              <w:t>第</w:t>
            </w:r>
            <w:r w:rsidR="00E36547" w:rsidRPr="00C4564A">
              <w:rPr>
                <w:rFonts w:ascii="標楷體" w:eastAsia="標楷體" w:hAnsi="標楷體" w:hint="eastAsia"/>
                <w:sz w:val="28"/>
                <w:szCs w:val="28"/>
              </w:rPr>
              <w:t>3組：</w:t>
            </w:r>
            <w:r w:rsidR="00BB1050" w:rsidRPr="00C4564A">
              <w:rPr>
                <w:rFonts w:ascii="標楷體" w:eastAsia="標楷體" w:hAnsi="標楷體" w:hint="eastAsia"/>
                <w:sz w:val="28"/>
                <w:szCs w:val="28"/>
              </w:rPr>
              <w:t>(2分)</w:t>
            </w:r>
          </w:p>
          <w:p w:rsidR="00BB1050" w:rsidRPr="00C4564A" w:rsidRDefault="00C43483" w:rsidP="00BB1050">
            <w:pPr>
              <w:snapToGrid w:val="0"/>
              <w:spacing w:line="420" w:lineRule="exact"/>
              <w:ind w:leftChars="64" w:left="434" w:hangingChars="100" w:hanging="280"/>
              <w:rPr>
                <w:rFonts w:ascii="標楷體" w:eastAsia="標楷體" w:hAnsi="標楷體"/>
                <w:sz w:val="28"/>
                <w:szCs w:val="28"/>
              </w:rPr>
            </w:pPr>
            <w:r w:rsidRPr="00C4564A">
              <w:rPr>
                <w:rFonts w:ascii="標楷體" w:eastAsia="標楷體" w:hAnsi="標楷體" w:hint="eastAsia"/>
                <w:sz w:val="28"/>
                <w:szCs w:val="28"/>
              </w:rPr>
              <w:sym w:font="Wingdings" w:char="F081"/>
            </w:r>
            <w:r w:rsidR="00BB1050" w:rsidRPr="00C4564A">
              <w:rPr>
                <w:rFonts w:ascii="標楷體" w:eastAsia="標楷體" w:hAnsi="標楷體" w:hint="eastAsia"/>
                <w:sz w:val="28"/>
                <w:szCs w:val="28"/>
              </w:rPr>
              <w:t>考</w:t>
            </w:r>
            <w:r w:rsidR="00BB1050" w:rsidRPr="00C4564A">
              <w:rPr>
                <w:rFonts w:ascii="標楷體" w:eastAsia="標楷體" w:hAnsi="標楷體"/>
                <w:sz w:val="28"/>
                <w:szCs w:val="28"/>
              </w:rPr>
              <w:t>核期間</w:t>
            </w:r>
            <w:r w:rsidR="00BB1050" w:rsidRPr="00C4564A">
              <w:rPr>
                <w:rFonts w:ascii="標楷體" w:eastAsia="標楷體" w:hAnsi="標楷體" w:hint="eastAsia"/>
                <w:sz w:val="28"/>
                <w:szCs w:val="28"/>
              </w:rPr>
              <w:t>有</w:t>
            </w:r>
            <w:r w:rsidR="00BB1050" w:rsidRPr="00C4564A">
              <w:rPr>
                <w:rFonts w:ascii="標楷體" w:eastAsia="標楷體" w:hAnsi="標楷體"/>
                <w:sz w:val="28"/>
                <w:szCs w:val="28"/>
              </w:rPr>
              <w:t>自辦國際會議或研討會</w:t>
            </w:r>
            <w:r w:rsidR="00BB1050" w:rsidRPr="00C4564A">
              <w:rPr>
                <w:rFonts w:ascii="標楷體" w:eastAsia="標楷體" w:hAnsi="標楷體" w:hint="eastAsia"/>
                <w:sz w:val="28"/>
                <w:szCs w:val="28"/>
              </w:rPr>
              <w:t>，</w:t>
            </w:r>
            <w:r w:rsidR="00BB1050" w:rsidRPr="00C4564A">
              <w:rPr>
                <w:rFonts w:ascii="標楷體" w:eastAsia="標楷體" w:hAnsi="標楷體"/>
                <w:sz w:val="28"/>
                <w:szCs w:val="28"/>
              </w:rPr>
              <w:t>並有將性別平等議題納入議程中，</w:t>
            </w:r>
            <w:r w:rsidR="00BB1050" w:rsidRPr="00C4564A">
              <w:rPr>
                <w:rFonts w:ascii="標楷體" w:eastAsia="標楷體" w:hAnsi="標楷體" w:hint="eastAsia"/>
                <w:sz w:val="28"/>
                <w:szCs w:val="28"/>
              </w:rPr>
              <w:t>每</w:t>
            </w:r>
            <w:r w:rsidR="00BB1050" w:rsidRPr="00C4564A">
              <w:rPr>
                <w:rFonts w:ascii="標楷體" w:eastAsia="標楷體" w:hAnsi="標楷體"/>
                <w:sz w:val="28"/>
                <w:szCs w:val="28"/>
              </w:rPr>
              <w:t>次</w:t>
            </w:r>
            <w:r w:rsidR="00C84ED1" w:rsidRPr="00C4564A">
              <w:rPr>
                <w:rFonts w:ascii="標楷體" w:eastAsia="標楷體" w:hAnsi="標楷體" w:hint="eastAsia"/>
                <w:sz w:val="28"/>
                <w:szCs w:val="28"/>
              </w:rPr>
              <w:t>可得</w:t>
            </w:r>
            <w:r w:rsidR="00BB1050" w:rsidRPr="00C4564A">
              <w:rPr>
                <w:rFonts w:ascii="標楷體" w:eastAsia="標楷體" w:hAnsi="標楷體" w:hint="eastAsia"/>
                <w:sz w:val="28"/>
                <w:szCs w:val="28"/>
              </w:rPr>
              <w:t>2分。</w:t>
            </w:r>
          </w:p>
          <w:p w:rsidR="00E36547" w:rsidRPr="00C4564A" w:rsidRDefault="00C43483" w:rsidP="00BB1050">
            <w:pPr>
              <w:snapToGrid w:val="0"/>
              <w:spacing w:line="420" w:lineRule="exact"/>
              <w:ind w:leftChars="59" w:left="433" w:hangingChars="104" w:hanging="291"/>
              <w:rPr>
                <w:rFonts w:ascii="標楷體" w:eastAsia="標楷體" w:hAnsi="標楷體"/>
                <w:sz w:val="28"/>
                <w:szCs w:val="28"/>
              </w:rPr>
            </w:pPr>
            <w:r w:rsidRPr="00C4564A">
              <w:rPr>
                <w:rFonts w:ascii="標楷體" w:eastAsia="標楷體" w:hAnsi="標楷體" w:hint="eastAsia"/>
                <w:sz w:val="28"/>
                <w:szCs w:val="28"/>
              </w:rPr>
              <w:sym w:font="Wingdings" w:char="F082"/>
            </w:r>
            <w:r w:rsidR="00BB1050" w:rsidRPr="00C4564A">
              <w:rPr>
                <w:rFonts w:ascii="標楷體" w:eastAsia="標楷體" w:hAnsi="標楷體" w:hint="eastAsia"/>
                <w:sz w:val="28"/>
                <w:szCs w:val="28"/>
              </w:rPr>
              <w:t>考</w:t>
            </w:r>
            <w:r w:rsidR="00BB1050" w:rsidRPr="00C4564A">
              <w:rPr>
                <w:rFonts w:ascii="標楷體" w:eastAsia="標楷體" w:hAnsi="標楷體"/>
                <w:sz w:val="28"/>
                <w:szCs w:val="28"/>
              </w:rPr>
              <w:t>核期間有參與與性別平等相關國際交流活動，每次</w:t>
            </w:r>
            <w:r w:rsidR="00C84ED1" w:rsidRPr="00C4564A">
              <w:rPr>
                <w:rFonts w:ascii="標楷體" w:eastAsia="標楷體" w:hAnsi="標楷體" w:hint="eastAsia"/>
                <w:sz w:val="28"/>
                <w:szCs w:val="28"/>
              </w:rPr>
              <w:t>可</w:t>
            </w:r>
            <w:r w:rsidR="00C84ED1" w:rsidRPr="00C4564A">
              <w:rPr>
                <w:rFonts w:ascii="標楷體" w:eastAsia="標楷體" w:hAnsi="標楷體"/>
                <w:sz w:val="28"/>
                <w:szCs w:val="28"/>
              </w:rPr>
              <w:t>得</w:t>
            </w:r>
            <w:r w:rsidR="00BB1050" w:rsidRPr="00C4564A">
              <w:rPr>
                <w:rFonts w:ascii="標楷體" w:eastAsia="標楷體" w:hAnsi="標楷體" w:hint="eastAsia"/>
                <w:sz w:val="28"/>
                <w:szCs w:val="28"/>
              </w:rPr>
              <w:t>0.</w:t>
            </w:r>
            <w:r w:rsidR="00BB1050" w:rsidRPr="00C4564A">
              <w:rPr>
                <w:rFonts w:ascii="標楷體" w:eastAsia="標楷體" w:hAnsi="標楷體"/>
                <w:sz w:val="28"/>
                <w:szCs w:val="28"/>
              </w:rPr>
              <w:t>5</w:t>
            </w:r>
            <w:r w:rsidR="00BB1050" w:rsidRPr="00C4564A">
              <w:rPr>
                <w:rFonts w:ascii="標楷體" w:eastAsia="標楷體" w:hAnsi="標楷體" w:hint="eastAsia"/>
                <w:sz w:val="28"/>
                <w:szCs w:val="28"/>
              </w:rPr>
              <w:t>分</w:t>
            </w:r>
            <w:r w:rsidR="00BB1050" w:rsidRPr="00C4564A">
              <w:rPr>
                <w:rFonts w:ascii="標楷體" w:eastAsia="標楷體" w:hAnsi="標楷體"/>
                <w:sz w:val="28"/>
                <w:szCs w:val="28"/>
              </w:rPr>
              <w:t>。</w:t>
            </w:r>
          </w:p>
          <w:p w:rsidR="007408DD" w:rsidRPr="00C4564A" w:rsidRDefault="007408DD" w:rsidP="00BB1050">
            <w:pPr>
              <w:snapToGrid w:val="0"/>
              <w:spacing w:line="420" w:lineRule="exact"/>
              <w:ind w:leftChars="59" w:left="433" w:hangingChars="104" w:hanging="291"/>
              <w:rPr>
                <w:rFonts w:ascii="標楷體" w:eastAsia="標楷體" w:hAnsi="標楷體"/>
                <w:sz w:val="28"/>
                <w:szCs w:val="28"/>
              </w:rPr>
            </w:pPr>
            <w:r w:rsidRPr="00C4564A">
              <w:rPr>
                <w:rFonts w:ascii="標楷體" w:eastAsia="標楷體" w:hAnsi="標楷體"/>
                <w:sz w:val="28"/>
                <w:szCs w:val="28"/>
              </w:rPr>
              <w:sym w:font="Wingdings" w:char="F083"/>
            </w:r>
            <w:r w:rsidRPr="00C4564A">
              <w:rPr>
                <w:rFonts w:ascii="標楷體" w:eastAsia="標楷體" w:hAnsi="標楷體" w:hint="eastAsia"/>
                <w:sz w:val="28"/>
                <w:szCs w:val="28"/>
              </w:rPr>
              <w:t>考核期間有其他辦理方式促進國際性平交流，最高可得1分。</w:t>
            </w:r>
          </w:p>
          <w:p w:rsidR="00BB1050" w:rsidRPr="00C4564A" w:rsidRDefault="00BB1050" w:rsidP="00BB1050">
            <w:pPr>
              <w:snapToGrid w:val="0"/>
              <w:spacing w:line="420" w:lineRule="exact"/>
              <w:ind w:leftChars="59" w:left="433" w:hangingChars="104" w:hanging="291"/>
              <w:rPr>
                <w:rFonts w:ascii="標楷體" w:eastAsia="標楷體" w:hAnsi="標楷體"/>
                <w:sz w:val="28"/>
                <w:szCs w:val="28"/>
              </w:rPr>
            </w:pPr>
            <w:r w:rsidRPr="00C4564A">
              <w:rPr>
                <w:rFonts w:ascii="標楷體" w:eastAsia="標楷體" w:hAnsi="標楷體" w:hint="eastAsia"/>
                <w:sz w:val="28"/>
                <w:szCs w:val="28"/>
              </w:rPr>
              <w:t>上</w:t>
            </w:r>
            <w:r w:rsidRPr="00C4564A">
              <w:rPr>
                <w:rFonts w:ascii="標楷體" w:eastAsia="標楷體" w:hAnsi="標楷體"/>
                <w:sz w:val="28"/>
                <w:szCs w:val="28"/>
              </w:rPr>
              <w:t>述</w:t>
            </w:r>
            <w:r w:rsidRPr="00C4564A">
              <w:rPr>
                <w:rFonts w:ascii="標楷體" w:eastAsia="標楷體" w:hAnsi="標楷體" w:hint="eastAsia"/>
                <w:sz w:val="28"/>
                <w:szCs w:val="28"/>
              </w:rPr>
              <w:t>得</w:t>
            </w:r>
            <w:r w:rsidRPr="00C4564A">
              <w:rPr>
                <w:rFonts w:ascii="標楷體" w:eastAsia="標楷體" w:hAnsi="標楷體"/>
                <w:sz w:val="28"/>
                <w:szCs w:val="28"/>
              </w:rPr>
              <w:t>分為</w:t>
            </w:r>
            <w:r w:rsidR="00C43483" w:rsidRPr="00C4564A">
              <w:rPr>
                <w:rFonts w:ascii="標楷體" w:eastAsia="標楷體" w:hAnsi="標楷體" w:hint="eastAsia"/>
                <w:sz w:val="28"/>
                <w:szCs w:val="28"/>
              </w:rPr>
              <w:sym w:font="Wingdings" w:char="F081"/>
            </w:r>
            <w:r w:rsidR="00C43483" w:rsidRPr="00C4564A">
              <w:rPr>
                <w:rFonts w:ascii="標楷體" w:eastAsia="標楷體" w:hAnsi="標楷體"/>
                <w:sz w:val="28"/>
                <w:szCs w:val="28"/>
              </w:rPr>
              <w:t>+</w:t>
            </w:r>
            <w:r w:rsidR="00C43483" w:rsidRPr="00C4564A">
              <w:rPr>
                <w:rFonts w:ascii="標楷體" w:eastAsia="標楷體" w:hAnsi="標楷體" w:hint="eastAsia"/>
                <w:sz w:val="28"/>
                <w:szCs w:val="28"/>
              </w:rPr>
              <w:sym w:font="Wingdings" w:char="F082"/>
            </w:r>
            <w:r w:rsidR="00D66193" w:rsidRPr="00C4564A">
              <w:rPr>
                <w:rFonts w:ascii="標楷體" w:eastAsia="標楷體" w:hAnsi="標楷體"/>
                <w:sz w:val="28"/>
                <w:szCs w:val="28"/>
              </w:rPr>
              <w:t>+</w:t>
            </w:r>
            <w:r w:rsidR="00D66193" w:rsidRPr="00C4564A">
              <w:rPr>
                <w:rFonts w:ascii="標楷體" w:eastAsia="標楷體" w:hAnsi="標楷體"/>
                <w:sz w:val="28"/>
                <w:szCs w:val="28"/>
              </w:rPr>
              <w:sym w:font="Wingdings" w:char="F083"/>
            </w:r>
            <w:r w:rsidR="00C43483" w:rsidRPr="00C4564A">
              <w:rPr>
                <w:rFonts w:ascii="標楷體" w:eastAsia="標楷體" w:hAnsi="標楷體" w:hint="eastAsia"/>
                <w:sz w:val="28"/>
                <w:szCs w:val="28"/>
              </w:rPr>
              <w:t>之合</w:t>
            </w:r>
            <w:r w:rsidR="00C43483" w:rsidRPr="00C4564A">
              <w:rPr>
                <w:rFonts w:ascii="標楷體" w:eastAsia="標楷體" w:hAnsi="標楷體"/>
                <w:sz w:val="28"/>
                <w:szCs w:val="28"/>
              </w:rPr>
              <w:t>計</w:t>
            </w:r>
            <w:r w:rsidR="00C43483" w:rsidRPr="00C4564A">
              <w:rPr>
                <w:rFonts w:ascii="標楷體" w:eastAsia="標楷體" w:hAnsi="標楷體" w:hint="eastAsia"/>
                <w:sz w:val="28"/>
                <w:szCs w:val="28"/>
              </w:rPr>
              <w:t>，</w:t>
            </w:r>
            <w:r w:rsidR="00A43F13" w:rsidRPr="00C4564A">
              <w:rPr>
                <w:rFonts w:ascii="標楷體" w:eastAsia="標楷體" w:hAnsi="標楷體" w:hint="eastAsia"/>
                <w:sz w:val="28"/>
                <w:szCs w:val="28"/>
              </w:rPr>
              <w:t>最</w:t>
            </w:r>
            <w:r w:rsidR="00C43483" w:rsidRPr="00C4564A">
              <w:rPr>
                <w:rFonts w:ascii="標楷體" w:eastAsia="標楷體" w:hAnsi="標楷體"/>
                <w:sz w:val="28"/>
                <w:szCs w:val="28"/>
              </w:rPr>
              <w:t>多</w:t>
            </w:r>
            <w:r w:rsidR="00C43483" w:rsidRPr="00C4564A">
              <w:rPr>
                <w:rFonts w:ascii="標楷體" w:eastAsia="標楷體" w:hAnsi="標楷體" w:hint="eastAsia"/>
                <w:sz w:val="28"/>
                <w:szCs w:val="28"/>
              </w:rPr>
              <w:t>2分</w:t>
            </w:r>
            <w:r w:rsidR="00C43483" w:rsidRPr="00C4564A">
              <w:rPr>
                <w:rFonts w:ascii="標楷體" w:eastAsia="標楷體" w:hAnsi="標楷體"/>
                <w:sz w:val="28"/>
                <w:szCs w:val="28"/>
              </w:rPr>
              <w:t>。</w:t>
            </w:r>
          </w:p>
          <w:p w:rsidR="0014508F" w:rsidRPr="00C4564A" w:rsidRDefault="000C7222" w:rsidP="00DC0D75">
            <w:pPr>
              <w:snapToGrid w:val="0"/>
              <w:spacing w:beforeLines="50" w:before="180" w:line="420" w:lineRule="exact"/>
              <w:ind w:leftChars="4" w:left="290" w:hangingChars="100" w:hanging="280"/>
              <w:rPr>
                <w:rFonts w:ascii="標楷體" w:eastAsia="標楷體" w:hAnsi="標楷體"/>
                <w:sz w:val="28"/>
                <w:szCs w:val="28"/>
              </w:rPr>
            </w:pPr>
            <w:r w:rsidRPr="00C4564A">
              <w:rPr>
                <w:rFonts w:ascii="標楷體" w:eastAsia="標楷體" w:hAnsi="標楷體" w:hint="eastAsia"/>
                <w:sz w:val="28"/>
                <w:szCs w:val="28"/>
              </w:rPr>
              <w:t>2.</w:t>
            </w:r>
            <w:r w:rsidRPr="00C4564A">
              <w:rPr>
                <w:rFonts w:ascii="標楷體" w:eastAsia="標楷體" w:hAnsi="標楷體"/>
                <w:sz w:val="28"/>
                <w:szCs w:val="28"/>
              </w:rPr>
              <w:t>性別平等議題</w:t>
            </w:r>
            <w:r w:rsidRPr="00C4564A">
              <w:rPr>
                <w:rFonts w:ascii="標楷體" w:eastAsia="標楷體" w:hAnsi="標楷體" w:hint="eastAsia"/>
                <w:sz w:val="28"/>
                <w:szCs w:val="28"/>
              </w:rPr>
              <w:t>融</w:t>
            </w:r>
            <w:r w:rsidRPr="00C4564A">
              <w:rPr>
                <w:rFonts w:ascii="標楷體" w:eastAsia="標楷體" w:hAnsi="標楷體"/>
                <w:sz w:val="28"/>
                <w:szCs w:val="28"/>
              </w:rPr>
              <w:t>入</w:t>
            </w:r>
            <w:r w:rsidR="004A22F7" w:rsidRPr="00C4564A">
              <w:rPr>
                <w:rFonts w:ascii="標楷體" w:eastAsia="標楷體" w:hAnsi="標楷體" w:hint="eastAsia"/>
                <w:sz w:val="28"/>
                <w:szCs w:val="28"/>
              </w:rPr>
              <w:t>國</w:t>
            </w:r>
            <w:r w:rsidR="004A22F7" w:rsidRPr="00C4564A">
              <w:rPr>
                <w:rFonts w:ascii="標楷體" w:eastAsia="標楷體" w:hAnsi="標楷體"/>
                <w:sz w:val="28"/>
                <w:szCs w:val="28"/>
              </w:rPr>
              <w:t>際交流</w:t>
            </w:r>
            <w:r w:rsidRPr="00C4564A">
              <w:rPr>
                <w:rFonts w:ascii="標楷體" w:eastAsia="標楷體" w:hAnsi="標楷體"/>
                <w:sz w:val="28"/>
                <w:szCs w:val="28"/>
              </w:rPr>
              <w:t>業務</w:t>
            </w:r>
            <w:r w:rsidRPr="00C4564A">
              <w:rPr>
                <w:rFonts w:ascii="標楷體" w:eastAsia="標楷體" w:hAnsi="標楷體" w:hint="eastAsia"/>
                <w:sz w:val="28"/>
                <w:szCs w:val="28"/>
              </w:rPr>
              <w:t>情</w:t>
            </w:r>
            <w:r w:rsidRPr="00C4564A">
              <w:rPr>
                <w:rFonts w:ascii="標楷體" w:eastAsia="標楷體" w:hAnsi="標楷體"/>
                <w:sz w:val="28"/>
                <w:szCs w:val="28"/>
              </w:rPr>
              <w:t>形。</w:t>
            </w:r>
            <w:r w:rsidRPr="00C4564A">
              <w:rPr>
                <w:rFonts w:ascii="標楷體" w:eastAsia="標楷體" w:hAnsi="標楷體" w:hint="eastAsia"/>
                <w:sz w:val="28"/>
                <w:szCs w:val="28"/>
              </w:rPr>
              <w:t>(</w:t>
            </w:r>
            <w:r w:rsidRPr="00C4564A">
              <w:rPr>
                <w:rFonts w:ascii="標楷體" w:eastAsia="標楷體" w:hAnsi="標楷體"/>
                <w:sz w:val="28"/>
                <w:szCs w:val="28"/>
              </w:rPr>
              <w:t>1</w:t>
            </w:r>
            <w:r w:rsidRPr="00C4564A">
              <w:rPr>
                <w:rFonts w:ascii="標楷體" w:eastAsia="標楷體" w:hAnsi="標楷體" w:hint="eastAsia"/>
                <w:sz w:val="28"/>
                <w:szCs w:val="28"/>
              </w:rPr>
              <w:t>分)</w:t>
            </w:r>
          </w:p>
          <w:p w:rsidR="000C7222" w:rsidRPr="00C4564A" w:rsidRDefault="0005149E" w:rsidP="00DC0D75">
            <w:pPr>
              <w:snapToGrid w:val="0"/>
              <w:spacing w:afterLines="50" w:after="180" w:line="420" w:lineRule="exact"/>
              <w:ind w:leftChars="82" w:left="219" w:hangingChars="8" w:hanging="22"/>
              <w:rPr>
                <w:rFonts w:ascii="標楷體" w:eastAsia="標楷體" w:hAnsi="標楷體"/>
                <w:sz w:val="28"/>
                <w:szCs w:val="28"/>
              </w:rPr>
            </w:pPr>
            <w:r w:rsidRPr="00C4564A">
              <w:rPr>
                <w:rFonts w:ascii="標楷體" w:eastAsia="標楷體" w:hAnsi="標楷體" w:hint="eastAsia"/>
                <w:sz w:val="28"/>
                <w:szCs w:val="28"/>
              </w:rPr>
              <w:t>將國際</w:t>
            </w:r>
            <w:r w:rsidRPr="00C4564A">
              <w:rPr>
                <w:rFonts w:ascii="標楷體" w:eastAsia="標楷體" w:hAnsi="標楷體"/>
                <w:sz w:val="28"/>
                <w:szCs w:val="28"/>
              </w:rPr>
              <w:t>會議中專家學者</w:t>
            </w:r>
            <w:r w:rsidRPr="00C4564A">
              <w:rPr>
                <w:rFonts w:ascii="標楷體" w:eastAsia="標楷體" w:hAnsi="標楷體" w:hint="eastAsia"/>
                <w:sz w:val="28"/>
                <w:szCs w:val="28"/>
              </w:rPr>
              <w:t>對</w:t>
            </w:r>
            <w:r w:rsidRPr="00C4564A">
              <w:rPr>
                <w:rFonts w:ascii="標楷體" w:eastAsia="標楷體" w:hAnsi="標楷體"/>
                <w:sz w:val="28"/>
                <w:szCs w:val="28"/>
              </w:rPr>
              <w:t>於性別平等</w:t>
            </w:r>
            <w:r w:rsidRPr="00C4564A">
              <w:rPr>
                <w:rFonts w:ascii="標楷體" w:eastAsia="標楷體" w:hAnsi="標楷體" w:hint="eastAsia"/>
                <w:sz w:val="28"/>
                <w:szCs w:val="28"/>
              </w:rPr>
              <w:t>之</w:t>
            </w:r>
            <w:r w:rsidRPr="00C4564A">
              <w:rPr>
                <w:rFonts w:ascii="標楷體" w:eastAsia="標楷體" w:hAnsi="標楷體"/>
                <w:sz w:val="28"/>
                <w:szCs w:val="28"/>
              </w:rPr>
              <w:t>建議</w:t>
            </w:r>
            <w:r w:rsidRPr="00C4564A">
              <w:rPr>
                <w:rFonts w:ascii="標楷體" w:eastAsia="標楷體" w:hAnsi="標楷體" w:hint="eastAsia"/>
                <w:sz w:val="28"/>
                <w:szCs w:val="28"/>
              </w:rPr>
              <w:t>融</w:t>
            </w:r>
            <w:r w:rsidRPr="00C4564A">
              <w:rPr>
                <w:rFonts w:ascii="標楷體" w:eastAsia="標楷體" w:hAnsi="標楷體"/>
                <w:sz w:val="28"/>
                <w:szCs w:val="28"/>
              </w:rPr>
              <w:t>入</w:t>
            </w:r>
            <w:r w:rsidRPr="00C4564A">
              <w:rPr>
                <w:rFonts w:ascii="標楷體" w:eastAsia="標楷體" w:hAnsi="標楷體" w:hint="eastAsia"/>
                <w:sz w:val="28"/>
                <w:szCs w:val="28"/>
              </w:rPr>
              <w:t>機</w:t>
            </w:r>
            <w:r w:rsidRPr="00C4564A">
              <w:rPr>
                <w:rFonts w:ascii="標楷體" w:eastAsia="標楷體" w:hAnsi="標楷體"/>
                <w:sz w:val="28"/>
                <w:szCs w:val="28"/>
              </w:rPr>
              <w:t>關</w:t>
            </w:r>
            <w:r w:rsidRPr="00C4564A">
              <w:rPr>
                <w:rFonts w:ascii="標楷體" w:eastAsia="標楷體" w:hAnsi="標楷體" w:hint="eastAsia"/>
                <w:sz w:val="28"/>
                <w:szCs w:val="28"/>
              </w:rPr>
              <w:t>業</w:t>
            </w:r>
            <w:r w:rsidRPr="00C4564A">
              <w:rPr>
                <w:rFonts w:ascii="標楷體" w:eastAsia="標楷體" w:hAnsi="標楷體"/>
                <w:sz w:val="28"/>
                <w:szCs w:val="28"/>
              </w:rPr>
              <w:t>務</w:t>
            </w:r>
            <w:r w:rsidRPr="00C4564A">
              <w:rPr>
                <w:rFonts w:ascii="標楷體" w:eastAsia="標楷體" w:hAnsi="標楷體" w:hint="eastAsia"/>
                <w:sz w:val="28"/>
                <w:szCs w:val="28"/>
              </w:rPr>
              <w:t>之</w:t>
            </w:r>
            <w:r w:rsidRPr="00C4564A">
              <w:rPr>
                <w:rFonts w:ascii="標楷體" w:eastAsia="標楷體" w:hAnsi="標楷體"/>
                <w:sz w:val="28"/>
                <w:szCs w:val="28"/>
              </w:rPr>
              <w:t>辦理</w:t>
            </w:r>
            <w:r w:rsidRPr="00C4564A">
              <w:rPr>
                <w:rFonts w:ascii="標楷體" w:eastAsia="標楷體" w:hAnsi="標楷體" w:hint="eastAsia"/>
                <w:sz w:val="28"/>
                <w:szCs w:val="28"/>
              </w:rPr>
              <w:t>情</w:t>
            </w:r>
            <w:r w:rsidRPr="00C4564A">
              <w:rPr>
                <w:rFonts w:ascii="標楷體" w:eastAsia="標楷體" w:hAnsi="標楷體"/>
                <w:sz w:val="28"/>
                <w:szCs w:val="28"/>
              </w:rPr>
              <w:t>形。</w:t>
            </w:r>
            <w:r w:rsidR="00086DCC" w:rsidRPr="00C4564A">
              <w:rPr>
                <w:rFonts w:ascii="標楷體" w:eastAsia="標楷體" w:hAnsi="標楷體" w:hint="eastAsia"/>
                <w:sz w:val="20"/>
                <w:szCs w:val="20"/>
              </w:rPr>
              <w:t>0-1分</w:t>
            </w:r>
          </w:p>
        </w:tc>
        <w:tc>
          <w:tcPr>
            <w:tcW w:w="4111" w:type="dxa"/>
          </w:tcPr>
          <w:p w:rsidR="007408DD" w:rsidRPr="00C4564A" w:rsidRDefault="004C5528" w:rsidP="00C347F4">
            <w:pPr>
              <w:spacing w:line="400" w:lineRule="exact"/>
              <w:ind w:left="240" w:hangingChars="100" w:hanging="240"/>
              <w:rPr>
                <w:rFonts w:ascii="標楷體" w:eastAsia="標楷體" w:hAnsi="標楷體"/>
                <w:szCs w:val="24"/>
              </w:rPr>
            </w:pPr>
            <w:r w:rsidRPr="00C4564A">
              <w:rPr>
                <w:rFonts w:ascii="標楷體" w:eastAsia="標楷體" w:hAnsi="標楷體" w:hint="eastAsia"/>
                <w:szCs w:val="24"/>
              </w:rPr>
              <w:lastRenderedPageBreak/>
              <w:t>1.國</w:t>
            </w:r>
            <w:r w:rsidRPr="00C4564A">
              <w:rPr>
                <w:rFonts w:ascii="標楷體" w:eastAsia="標楷體" w:hAnsi="標楷體"/>
                <w:szCs w:val="24"/>
              </w:rPr>
              <w:t>際交流：</w:t>
            </w:r>
          </w:p>
          <w:p w:rsidR="004C5528" w:rsidRPr="00C4564A" w:rsidRDefault="007408DD" w:rsidP="007408DD">
            <w:pPr>
              <w:spacing w:line="400" w:lineRule="exact"/>
              <w:ind w:leftChars="5" w:left="360" w:hangingChars="145" w:hanging="348"/>
              <w:rPr>
                <w:rFonts w:ascii="標楷體" w:eastAsia="標楷體" w:hAnsi="標楷體"/>
                <w:szCs w:val="24"/>
              </w:rPr>
            </w:pPr>
            <w:r w:rsidRPr="00C4564A">
              <w:rPr>
                <w:rFonts w:ascii="標楷體" w:eastAsia="標楷體" w:hAnsi="標楷體" w:hint="eastAsia"/>
                <w:szCs w:val="24"/>
              </w:rPr>
              <w:t>(1)</w:t>
            </w:r>
            <w:r w:rsidR="004C5528" w:rsidRPr="00C4564A">
              <w:rPr>
                <w:rFonts w:ascii="標楷體" w:eastAsia="標楷體" w:hAnsi="標楷體" w:hint="eastAsia"/>
                <w:szCs w:val="24"/>
              </w:rPr>
              <w:t>如辦</w:t>
            </w:r>
            <w:r w:rsidR="004C5528" w:rsidRPr="00C4564A">
              <w:rPr>
                <w:rFonts w:ascii="標楷體" w:eastAsia="標楷體" w:hAnsi="標楷體"/>
                <w:szCs w:val="24"/>
              </w:rPr>
              <w:t>理國際</w:t>
            </w:r>
            <w:r w:rsidR="004C5528" w:rsidRPr="00C4564A">
              <w:rPr>
                <w:rFonts w:ascii="標楷體" w:eastAsia="標楷體" w:hAnsi="標楷體" w:hint="eastAsia"/>
                <w:szCs w:val="24"/>
              </w:rPr>
              <w:t>會</w:t>
            </w:r>
            <w:r w:rsidR="004C5528" w:rsidRPr="00C4564A">
              <w:rPr>
                <w:rFonts w:ascii="標楷體" w:eastAsia="標楷體" w:hAnsi="標楷體"/>
                <w:szCs w:val="24"/>
              </w:rPr>
              <w:t>議或研</w:t>
            </w:r>
            <w:r w:rsidR="004C5528" w:rsidRPr="00C4564A">
              <w:rPr>
                <w:rFonts w:ascii="標楷體" w:eastAsia="標楷體" w:hAnsi="標楷體" w:hint="eastAsia"/>
                <w:szCs w:val="24"/>
              </w:rPr>
              <w:t>討</w:t>
            </w:r>
            <w:r w:rsidR="004C5528" w:rsidRPr="00C4564A">
              <w:rPr>
                <w:rFonts w:ascii="標楷體" w:eastAsia="標楷體" w:hAnsi="標楷體"/>
                <w:szCs w:val="24"/>
              </w:rPr>
              <w:t>會</w:t>
            </w:r>
            <w:r w:rsidR="004C5528" w:rsidRPr="00C4564A">
              <w:rPr>
                <w:rFonts w:ascii="標楷體" w:eastAsia="標楷體" w:hAnsi="標楷體" w:hint="eastAsia"/>
                <w:szCs w:val="24"/>
              </w:rPr>
              <w:t>將</w:t>
            </w:r>
            <w:r w:rsidR="004C5528" w:rsidRPr="00C4564A">
              <w:rPr>
                <w:rFonts w:ascii="標楷體" w:eastAsia="標楷體" w:hAnsi="標楷體"/>
                <w:szCs w:val="24"/>
              </w:rPr>
              <w:t>性別平等議題納入議程</w:t>
            </w:r>
            <w:r w:rsidR="004C5528" w:rsidRPr="00C4564A">
              <w:rPr>
                <w:rFonts w:ascii="標楷體" w:eastAsia="標楷體" w:hAnsi="標楷體" w:hint="eastAsia"/>
                <w:szCs w:val="24"/>
              </w:rPr>
              <w:t>、或邀請國外性別平等專家學者進</w:t>
            </w:r>
            <w:r w:rsidR="004C5528" w:rsidRPr="00C4564A">
              <w:rPr>
                <w:rFonts w:ascii="標楷體" w:eastAsia="標楷體" w:hAnsi="標楷體"/>
                <w:szCs w:val="24"/>
              </w:rPr>
              <w:t>行</w:t>
            </w:r>
            <w:r w:rsidR="004C5528" w:rsidRPr="00C4564A">
              <w:rPr>
                <w:rFonts w:ascii="標楷體" w:eastAsia="標楷體" w:hAnsi="標楷體" w:hint="eastAsia"/>
                <w:szCs w:val="24"/>
              </w:rPr>
              <w:t>交流、出國訪問性別平等機構、出國參加性別平等相關會議、國內舉辦與性別平等相</w:t>
            </w:r>
            <w:r w:rsidR="004C5528" w:rsidRPr="00C4564A">
              <w:rPr>
                <w:rFonts w:ascii="標楷體" w:eastAsia="標楷體" w:hAnsi="標楷體"/>
                <w:szCs w:val="24"/>
              </w:rPr>
              <w:t>關之國際</w:t>
            </w:r>
            <w:r w:rsidR="004C5528" w:rsidRPr="00C4564A">
              <w:rPr>
                <w:rFonts w:ascii="標楷體" w:eastAsia="標楷體" w:hAnsi="標楷體" w:hint="eastAsia"/>
                <w:szCs w:val="24"/>
              </w:rPr>
              <w:t>會議。</w:t>
            </w:r>
          </w:p>
          <w:p w:rsidR="007408DD" w:rsidRPr="00C4564A" w:rsidRDefault="007408DD" w:rsidP="00C347F4">
            <w:pPr>
              <w:spacing w:line="400" w:lineRule="exact"/>
              <w:ind w:left="240" w:hangingChars="100" w:hanging="240"/>
              <w:rPr>
                <w:rFonts w:ascii="標楷體" w:eastAsia="標楷體" w:hAnsi="標楷體" w:cs="Times New Roman"/>
                <w:szCs w:val="24"/>
              </w:rPr>
            </w:pPr>
            <w:r w:rsidRPr="00C4564A">
              <w:rPr>
                <w:rFonts w:ascii="標楷體" w:eastAsia="標楷體" w:hAnsi="標楷體" w:cs="Times New Roman" w:hint="eastAsia"/>
                <w:szCs w:val="24"/>
              </w:rPr>
              <w:lastRenderedPageBreak/>
              <w:t>(2)其他形式促進國際性平交流</w:t>
            </w:r>
            <w:r w:rsidR="00977847" w:rsidRPr="00C4564A">
              <w:rPr>
                <w:rFonts w:ascii="標楷體" w:eastAsia="標楷體" w:hAnsi="標楷體" w:cs="Times New Roman" w:hint="eastAsia"/>
                <w:szCs w:val="24"/>
              </w:rPr>
              <w:t>，請說明辦理過程及辦理形式</w:t>
            </w:r>
            <w:r w:rsidRPr="00C4564A">
              <w:rPr>
                <w:rFonts w:ascii="標楷體" w:eastAsia="標楷體" w:hAnsi="標楷體" w:cs="Times New Roman" w:hint="eastAsia"/>
                <w:szCs w:val="24"/>
              </w:rPr>
              <w:t>。</w:t>
            </w:r>
          </w:p>
          <w:p w:rsidR="00511081" w:rsidRPr="00C4564A" w:rsidRDefault="004C5528" w:rsidP="00C347F4">
            <w:pPr>
              <w:spacing w:line="400" w:lineRule="exact"/>
              <w:ind w:left="240" w:hangingChars="100" w:hanging="240"/>
              <w:rPr>
                <w:rFonts w:ascii="標楷體" w:eastAsia="標楷體" w:hAnsi="標楷體" w:cs="Times New Roman"/>
                <w:szCs w:val="24"/>
              </w:rPr>
            </w:pPr>
            <w:r w:rsidRPr="00C4564A">
              <w:rPr>
                <w:rFonts w:ascii="標楷體" w:eastAsia="標楷體" w:hAnsi="標楷體" w:cs="Times New Roman"/>
                <w:szCs w:val="24"/>
              </w:rPr>
              <w:t>2.</w:t>
            </w:r>
            <w:r w:rsidRPr="00C4564A">
              <w:rPr>
                <w:rFonts w:ascii="標楷體" w:eastAsia="標楷體" w:hAnsi="標楷體" w:cs="Times New Roman" w:hint="eastAsia"/>
                <w:szCs w:val="24"/>
              </w:rPr>
              <w:t>於</w:t>
            </w:r>
            <w:r w:rsidR="00511081" w:rsidRPr="00C4564A">
              <w:rPr>
                <w:rFonts w:ascii="標楷體" w:eastAsia="標楷體" w:hAnsi="標楷體" w:cs="Times New Roman" w:hint="eastAsia"/>
                <w:szCs w:val="24"/>
              </w:rPr>
              <w:t>辦</w:t>
            </w:r>
            <w:r w:rsidR="00511081" w:rsidRPr="00C4564A">
              <w:rPr>
                <w:rFonts w:ascii="標楷體" w:eastAsia="標楷體" w:hAnsi="標楷體" w:cs="Times New Roman"/>
                <w:szCs w:val="24"/>
              </w:rPr>
              <w:t>理</w:t>
            </w:r>
            <w:r w:rsidR="00511081" w:rsidRPr="00C4564A">
              <w:rPr>
                <w:rFonts w:ascii="標楷體" w:eastAsia="標楷體" w:hAnsi="標楷體" w:cs="Times New Roman" w:hint="eastAsia"/>
                <w:szCs w:val="24"/>
              </w:rPr>
              <w:t>(或</w:t>
            </w:r>
            <w:r w:rsidR="00511081" w:rsidRPr="00C4564A">
              <w:rPr>
                <w:rFonts w:ascii="標楷體" w:eastAsia="標楷體" w:hAnsi="標楷體" w:cs="Times New Roman"/>
                <w:szCs w:val="24"/>
              </w:rPr>
              <w:t>補助</w:t>
            </w:r>
            <w:r w:rsidR="00511081" w:rsidRPr="00C4564A">
              <w:rPr>
                <w:rFonts w:ascii="標楷體" w:eastAsia="標楷體" w:hAnsi="標楷體" w:cs="Times New Roman" w:hint="eastAsia"/>
                <w:szCs w:val="24"/>
              </w:rPr>
              <w:t>)</w:t>
            </w:r>
            <w:r w:rsidRPr="00C4564A">
              <w:rPr>
                <w:rFonts w:ascii="標楷體" w:eastAsia="標楷體" w:hAnsi="標楷體" w:cs="Times New Roman"/>
                <w:szCs w:val="24"/>
              </w:rPr>
              <w:t>相關國際會議中</w:t>
            </w:r>
            <w:r w:rsidR="0070365A" w:rsidRPr="00C4564A">
              <w:rPr>
                <w:rFonts w:ascii="標楷體" w:eastAsia="標楷體" w:hAnsi="標楷體" w:cs="Times New Roman" w:hint="eastAsia"/>
                <w:szCs w:val="24"/>
              </w:rPr>
              <w:t>，</w:t>
            </w:r>
            <w:r w:rsidR="0070365A" w:rsidRPr="00C4564A">
              <w:rPr>
                <w:rFonts w:ascii="標楷體" w:eastAsia="標楷體" w:hAnsi="標楷體" w:cs="Times New Roman"/>
                <w:szCs w:val="24"/>
              </w:rPr>
              <w:t>有將</w:t>
            </w:r>
            <w:r w:rsidRPr="00C4564A">
              <w:rPr>
                <w:rFonts w:ascii="標楷體" w:eastAsia="標楷體" w:hAnsi="標楷體" w:cs="Times New Roman"/>
                <w:szCs w:val="24"/>
              </w:rPr>
              <w:t>性</w:t>
            </w:r>
            <w:r w:rsidRPr="00C4564A">
              <w:rPr>
                <w:rFonts w:ascii="標楷體" w:eastAsia="標楷體" w:hAnsi="標楷體" w:cs="Times New Roman" w:hint="eastAsia"/>
                <w:szCs w:val="24"/>
              </w:rPr>
              <w:t>別</w:t>
            </w:r>
            <w:r w:rsidRPr="00C4564A">
              <w:rPr>
                <w:rFonts w:ascii="標楷體" w:eastAsia="標楷體" w:hAnsi="標楷體" w:cs="Times New Roman"/>
                <w:szCs w:val="24"/>
              </w:rPr>
              <w:t>平</w:t>
            </w:r>
            <w:r w:rsidRPr="00C4564A">
              <w:rPr>
                <w:rFonts w:ascii="標楷體" w:eastAsia="標楷體" w:hAnsi="標楷體" w:cs="Times New Roman" w:hint="eastAsia"/>
                <w:szCs w:val="24"/>
              </w:rPr>
              <w:t>等</w:t>
            </w:r>
            <w:r w:rsidRPr="00C4564A">
              <w:rPr>
                <w:rFonts w:ascii="標楷體" w:eastAsia="標楷體" w:hAnsi="標楷體" w:cs="Times New Roman"/>
                <w:szCs w:val="24"/>
              </w:rPr>
              <w:t>相關議題</w:t>
            </w:r>
            <w:r w:rsidR="0070365A" w:rsidRPr="00C4564A">
              <w:rPr>
                <w:rFonts w:ascii="標楷體" w:eastAsia="標楷體" w:hAnsi="標楷體" w:cs="Times New Roman" w:hint="eastAsia"/>
                <w:szCs w:val="24"/>
              </w:rPr>
              <w:t>納</w:t>
            </w:r>
            <w:r w:rsidR="0070365A" w:rsidRPr="00C4564A">
              <w:rPr>
                <w:rFonts w:ascii="標楷體" w:eastAsia="標楷體" w:hAnsi="標楷體" w:cs="Times New Roman"/>
                <w:szCs w:val="24"/>
              </w:rPr>
              <w:t>入議程</w:t>
            </w:r>
            <w:r w:rsidR="00417806" w:rsidRPr="00C4564A">
              <w:rPr>
                <w:rFonts w:ascii="標楷體" w:eastAsia="標楷體" w:hAnsi="標楷體" w:cs="Times New Roman" w:hint="eastAsia"/>
                <w:szCs w:val="24"/>
              </w:rPr>
              <w:t>即</w:t>
            </w:r>
            <w:r w:rsidR="00511081" w:rsidRPr="00C4564A">
              <w:rPr>
                <w:rFonts w:ascii="標楷體" w:eastAsia="標楷體" w:hAnsi="標楷體" w:cs="Times New Roman"/>
                <w:szCs w:val="24"/>
              </w:rPr>
              <w:t>可列計。</w:t>
            </w:r>
          </w:p>
          <w:p w:rsidR="009E39BF" w:rsidRPr="00C4564A" w:rsidRDefault="009E39BF" w:rsidP="00C347F4">
            <w:pPr>
              <w:spacing w:line="400" w:lineRule="exact"/>
              <w:ind w:left="240" w:hangingChars="100" w:hanging="240"/>
              <w:rPr>
                <w:rFonts w:ascii="標楷體" w:eastAsia="標楷體" w:hAnsi="標楷體" w:cs="Times New Roman"/>
                <w:szCs w:val="24"/>
              </w:rPr>
            </w:pPr>
            <w:r w:rsidRPr="00C4564A">
              <w:rPr>
                <w:rFonts w:ascii="標楷體" w:eastAsia="標楷體" w:hAnsi="標楷體" w:cs="Times New Roman" w:hint="eastAsia"/>
                <w:szCs w:val="24"/>
              </w:rPr>
              <w:t>3.</w:t>
            </w:r>
            <w:r w:rsidRPr="00C4564A">
              <w:rPr>
                <w:rFonts w:ascii="標楷體" w:eastAsia="標楷體" w:hAnsi="標楷體" w:cs="Times New Roman"/>
                <w:szCs w:val="24"/>
              </w:rPr>
              <w:t>CEDAW</w:t>
            </w:r>
            <w:r w:rsidRPr="00C4564A">
              <w:rPr>
                <w:rFonts w:ascii="標楷體" w:eastAsia="標楷體" w:hAnsi="標楷體" w:cs="Times New Roman" w:hint="eastAsia"/>
                <w:szCs w:val="24"/>
              </w:rPr>
              <w:t>國際審查公約、相關國際人權公約為審查性質(必要出席)，不列計。</w:t>
            </w:r>
          </w:p>
          <w:p w:rsidR="00AF472B" w:rsidRPr="00C4564A" w:rsidRDefault="009E39BF" w:rsidP="00C347F4">
            <w:pPr>
              <w:spacing w:line="400" w:lineRule="exact"/>
              <w:ind w:left="240" w:hangingChars="100" w:hanging="240"/>
              <w:rPr>
                <w:rFonts w:ascii="標楷體" w:eastAsia="標楷體" w:hAnsi="標楷體" w:cs="Times New Roman"/>
                <w:szCs w:val="24"/>
              </w:rPr>
            </w:pPr>
            <w:r w:rsidRPr="00C4564A">
              <w:rPr>
                <w:rFonts w:ascii="標楷體" w:eastAsia="標楷體" w:hAnsi="標楷體" w:cs="Times New Roman"/>
                <w:szCs w:val="24"/>
              </w:rPr>
              <w:t>4</w:t>
            </w:r>
            <w:r w:rsidR="00511081" w:rsidRPr="00C4564A">
              <w:rPr>
                <w:rFonts w:ascii="標楷體" w:eastAsia="標楷體" w:hAnsi="標楷體" w:cs="Times New Roman"/>
                <w:szCs w:val="24"/>
              </w:rPr>
              <w:t>.</w:t>
            </w:r>
            <w:r w:rsidR="004C5528" w:rsidRPr="00C4564A">
              <w:rPr>
                <w:rFonts w:ascii="標楷體" w:eastAsia="標楷體" w:hAnsi="標楷體" w:hint="eastAsia"/>
                <w:szCs w:val="24"/>
              </w:rPr>
              <w:t>將國際</w:t>
            </w:r>
            <w:r w:rsidR="004C5528" w:rsidRPr="00C4564A">
              <w:rPr>
                <w:rFonts w:ascii="標楷體" w:eastAsia="標楷體" w:hAnsi="標楷體"/>
                <w:szCs w:val="24"/>
              </w:rPr>
              <w:t>會議中專家學者</w:t>
            </w:r>
            <w:r w:rsidR="004C5528" w:rsidRPr="00C4564A">
              <w:rPr>
                <w:rFonts w:ascii="標楷體" w:eastAsia="標楷體" w:hAnsi="標楷體" w:hint="eastAsia"/>
                <w:szCs w:val="24"/>
              </w:rPr>
              <w:t>對</w:t>
            </w:r>
            <w:r w:rsidR="004C5528" w:rsidRPr="00C4564A">
              <w:rPr>
                <w:rFonts w:ascii="標楷體" w:eastAsia="標楷體" w:hAnsi="標楷體"/>
                <w:szCs w:val="24"/>
              </w:rPr>
              <w:t>於性別平等</w:t>
            </w:r>
            <w:r w:rsidR="004C5528" w:rsidRPr="00C4564A">
              <w:rPr>
                <w:rFonts w:ascii="標楷體" w:eastAsia="標楷體" w:hAnsi="標楷體" w:hint="eastAsia"/>
                <w:szCs w:val="24"/>
              </w:rPr>
              <w:t>之</w:t>
            </w:r>
            <w:r w:rsidR="004C5528" w:rsidRPr="00C4564A">
              <w:rPr>
                <w:rFonts w:ascii="標楷體" w:eastAsia="標楷體" w:hAnsi="標楷體"/>
                <w:szCs w:val="24"/>
              </w:rPr>
              <w:t>建議</w:t>
            </w:r>
            <w:r w:rsidR="004C5528" w:rsidRPr="00C4564A">
              <w:rPr>
                <w:rFonts w:ascii="標楷體" w:eastAsia="標楷體" w:hAnsi="標楷體" w:hint="eastAsia"/>
                <w:szCs w:val="24"/>
              </w:rPr>
              <w:t>事</w:t>
            </w:r>
            <w:r w:rsidR="004C5528" w:rsidRPr="00C4564A">
              <w:rPr>
                <w:rFonts w:ascii="標楷體" w:eastAsia="標楷體" w:hAnsi="標楷體"/>
                <w:szCs w:val="24"/>
              </w:rPr>
              <w:t>項</w:t>
            </w:r>
            <w:r w:rsidR="004C5528" w:rsidRPr="00C4564A">
              <w:rPr>
                <w:rFonts w:ascii="標楷體" w:eastAsia="標楷體" w:hAnsi="標楷體" w:hint="eastAsia"/>
                <w:szCs w:val="24"/>
              </w:rPr>
              <w:t>融</w:t>
            </w:r>
            <w:r w:rsidR="004C5528" w:rsidRPr="00C4564A">
              <w:rPr>
                <w:rFonts w:ascii="標楷體" w:eastAsia="標楷體" w:hAnsi="標楷體"/>
                <w:szCs w:val="24"/>
              </w:rPr>
              <w:t>入</w:t>
            </w:r>
            <w:r w:rsidR="004C5528" w:rsidRPr="00C4564A">
              <w:rPr>
                <w:rFonts w:ascii="標楷體" w:eastAsia="標楷體" w:hAnsi="標楷體" w:hint="eastAsia"/>
                <w:szCs w:val="24"/>
              </w:rPr>
              <w:t>機</w:t>
            </w:r>
            <w:r w:rsidR="004C5528" w:rsidRPr="00C4564A">
              <w:rPr>
                <w:rFonts w:ascii="標楷體" w:eastAsia="標楷體" w:hAnsi="標楷體"/>
                <w:szCs w:val="24"/>
              </w:rPr>
              <w:t>關</w:t>
            </w:r>
            <w:r w:rsidR="004C5528" w:rsidRPr="00C4564A">
              <w:rPr>
                <w:rFonts w:ascii="標楷體" w:eastAsia="標楷體" w:hAnsi="標楷體" w:hint="eastAsia"/>
                <w:szCs w:val="24"/>
              </w:rPr>
              <w:t>業</w:t>
            </w:r>
            <w:r w:rsidR="004C5528" w:rsidRPr="00C4564A">
              <w:rPr>
                <w:rFonts w:ascii="標楷體" w:eastAsia="標楷體" w:hAnsi="標楷體"/>
                <w:szCs w:val="24"/>
              </w:rPr>
              <w:t>務</w:t>
            </w:r>
            <w:r w:rsidR="004C5528" w:rsidRPr="00C4564A">
              <w:rPr>
                <w:rFonts w:ascii="標楷體" w:eastAsia="標楷體" w:hAnsi="標楷體" w:hint="eastAsia"/>
                <w:szCs w:val="24"/>
              </w:rPr>
              <w:t>之</w:t>
            </w:r>
            <w:r w:rsidR="001115B7" w:rsidRPr="00C4564A">
              <w:rPr>
                <w:rFonts w:ascii="標楷體" w:eastAsia="標楷體" w:hAnsi="標楷體" w:hint="eastAsia"/>
                <w:szCs w:val="24"/>
              </w:rPr>
              <w:t>辦</w:t>
            </w:r>
            <w:r w:rsidR="001115B7" w:rsidRPr="00C4564A">
              <w:rPr>
                <w:rFonts w:ascii="標楷體" w:eastAsia="標楷體" w:hAnsi="標楷體"/>
                <w:szCs w:val="24"/>
              </w:rPr>
              <w:t>理</w:t>
            </w:r>
            <w:r w:rsidR="004C5528" w:rsidRPr="00C4564A">
              <w:rPr>
                <w:rFonts w:ascii="標楷體" w:eastAsia="標楷體" w:hAnsi="標楷體" w:hint="eastAsia"/>
                <w:szCs w:val="24"/>
              </w:rPr>
              <w:t>情</w:t>
            </w:r>
            <w:r w:rsidR="004C5528" w:rsidRPr="00C4564A">
              <w:rPr>
                <w:rFonts w:ascii="標楷體" w:eastAsia="標楷體" w:hAnsi="標楷體"/>
                <w:szCs w:val="24"/>
              </w:rPr>
              <w:t>形。</w:t>
            </w:r>
            <w:r w:rsidR="006577F6" w:rsidRPr="00C4564A">
              <w:rPr>
                <w:rFonts w:ascii="標楷體" w:eastAsia="標楷體" w:hAnsi="標楷體" w:cs="Times New Roman" w:hint="eastAsia"/>
                <w:szCs w:val="24"/>
              </w:rPr>
              <w:t>由</w:t>
            </w:r>
            <w:r w:rsidR="006577F6" w:rsidRPr="00C4564A">
              <w:rPr>
                <w:rFonts w:ascii="標楷體" w:eastAsia="標楷體" w:hAnsi="標楷體" w:cs="Times New Roman"/>
                <w:szCs w:val="24"/>
              </w:rPr>
              <w:t>考核委員依</w:t>
            </w:r>
            <w:r w:rsidR="006577F6" w:rsidRPr="00C4564A">
              <w:rPr>
                <w:rFonts w:ascii="標楷體" w:eastAsia="標楷體" w:hAnsi="標楷體" w:cs="Times New Roman" w:hint="eastAsia"/>
                <w:szCs w:val="24"/>
              </w:rPr>
              <w:t>機</w:t>
            </w:r>
            <w:r w:rsidR="006577F6" w:rsidRPr="00C4564A">
              <w:rPr>
                <w:rFonts w:ascii="標楷體" w:eastAsia="標楷體" w:hAnsi="標楷體" w:cs="Times New Roman"/>
                <w:szCs w:val="24"/>
              </w:rPr>
              <w:t>關</w:t>
            </w:r>
            <w:r w:rsidR="006577F6" w:rsidRPr="00C4564A">
              <w:rPr>
                <w:rFonts w:ascii="標楷體" w:eastAsia="標楷體" w:hAnsi="標楷體" w:cs="Times New Roman" w:hint="eastAsia"/>
                <w:szCs w:val="24"/>
              </w:rPr>
              <w:t>辦理</w:t>
            </w:r>
            <w:r w:rsidR="006577F6" w:rsidRPr="00C4564A">
              <w:rPr>
                <w:rFonts w:ascii="標楷體" w:eastAsia="標楷體" w:hAnsi="標楷體" w:cs="Times New Roman"/>
                <w:szCs w:val="24"/>
              </w:rPr>
              <w:t>情形</w:t>
            </w:r>
            <w:r w:rsidR="006577F6" w:rsidRPr="00C4564A">
              <w:rPr>
                <w:rFonts w:ascii="標楷體" w:eastAsia="標楷體" w:hAnsi="標楷體" w:cs="Times New Roman" w:hint="eastAsia"/>
                <w:szCs w:val="24"/>
              </w:rPr>
              <w:t>做</w:t>
            </w:r>
            <w:r w:rsidR="006577F6" w:rsidRPr="00C4564A">
              <w:rPr>
                <w:rFonts w:ascii="標楷體" w:eastAsia="標楷體" w:hAnsi="標楷體" w:cs="Times New Roman"/>
                <w:szCs w:val="24"/>
              </w:rPr>
              <w:t>質性評核。</w:t>
            </w:r>
          </w:p>
        </w:tc>
      </w:tr>
      <w:tr w:rsidR="00C4564A" w:rsidRPr="00C4564A" w:rsidTr="00AF7B8E">
        <w:tc>
          <w:tcPr>
            <w:tcW w:w="1984" w:type="dxa"/>
          </w:tcPr>
          <w:p w:rsidR="00C43483" w:rsidRPr="00C4564A" w:rsidRDefault="00174D95" w:rsidP="00DC0D75">
            <w:pPr>
              <w:spacing w:line="420" w:lineRule="exact"/>
              <w:ind w:left="560" w:hangingChars="200" w:hanging="560"/>
              <w:rPr>
                <w:rFonts w:ascii="標楷體" w:eastAsia="標楷體" w:hAnsi="標楷體"/>
                <w:sz w:val="28"/>
                <w:szCs w:val="28"/>
              </w:rPr>
            </w:pPr>
            <w:r w:rsidRPr="00C4564A">
              <w:rPr>
                <w:rFonts w:ascii="標楷體" w:eastAsia="標楷體" w:hAnsi="標楷體" w:hint="eastAsia"/>
                <w:sz w:val="28"/>
                <w:szCs w:val="28"/>
              </w:rPr>
              <w:lastRenderedPageBreak/>
              <w:t>(五)各</w:t>
            </w:r>
            <w:r w:rsidRPr="00C4564A">
              <w:rPr>
                <w:rFonts w:ascii="標楷體" w:eastAsia="標楷體" w:hAnsi="標楷體"/>
                <w:sz w:val="28"/>
                <w:szCs w:val="28"/>
              </w:rPr>
              <w:t>機關辦理性別平等相關研究。</w:t>
            </w:r>
          </w:p>
          <w:p w:rsidR="00174D95" w:rsidRPr="00C4564A" w:rsidRDefault="008D4A7B" w:rsidP="00C43483">
            <w:pPr>
              <w:spacing w:line="420" w:lineRule="exact"/>
              <w:ind w:leftChars="212" w:left="557" w:hangingChars="17" w:hanging="48"/>
              <w:rPr>
                <w:rFonts w:ascii="標楷體" w:eastAsia="標楷體" w:hAnsi="標楷體"/>
                <w:b/>
                <w:sz w:val="28"/>
                <w:szCs w:val="28"/>
              </w:rPr>
            </w:pPr>
            <w:r w:rsidRPr="00C4564A">
              <w:rPr>
                <w:rFonts w:ascii="標楷體" w:eastAsia="標楷體" w:hAnsi="標楷體" w:hint="eastAsia"/>
                <w:b/>
                <w:sz w:val="28"/>
                <w:szCs w:val="28"/>
              </w:rPr>
              <w:t>(</w:t>
            </w:r>
            <w:r w:rsidR="008E7DA5" w:rsidRPr="00C4564A">
              <w:rPr>
                <w:rFonts w:ascii="標楷體" w:eastAsia="標楷體" w:hAnsi="標楷體"/>
                <w:b/>
                <w:sz w:val="28"/>
                <w:szCs w:val="28"/>
              </w:rPr>
              <w:t>2</w:t>
            </w:r>
            <w:r w:rsidR="00174D95" w:rsidRPr="00C4564A">
              <w:rPr>
                <w:rFonts w:ascii="標楷體" w:eastAsia="標楷體" w:hAnsi="標楷體" w:hint="eastAsia"/>
                <w:b/>
                <w:sz w:val="28"/>
                <w:szCs w:val="28"/>
              </w:rPr>
              <w:t>分)</w:t>
            </w:r>
          </w:p>
        </w:tc>
        <w:tc>
          <w:tcPr>
            <w:tcW w:w="2695" w:type="dxa"/>
          </w:tcPr>
          <w:p w:rsidR="00174D95" w:rsidRPr="00C4564A" w:rsidRDefault="002E5A4F" w:rsidP="00BB1050">
            <w:pPr>
              <w:spacing w:line="420" w:lineRule="exact"/>
              <w:rPr>
                <w:rFonts w:ascii="標楷體" w:eastAsia="標楷體" w:hAnsi="標楷體"/>
                <w:sz w:val="28"/>
                <w:szCs w:val="28"/>
              </w:rPr>
            </w:pPr>
            <w:r w:rsidRPr="00C4564A">
              <w:rPr>
                <w:rFonts w:ascii="標楷體" w:eastAsia="標楷體" w:hAnsi="標楷體" w:hint="eastAsia"/>
                <w:sz w:val="28"/>
                <w:szCs w:val="28"/>
              </w:rPr>
              <w:t>考</w:t>
            </w:r>
            <w:r w:rsidRPr="00C4564A">
              <w:rPr>
                <w:rFonts w:ascii="標楷體" w:eastAsia="標楷體" w:hAnsi="標楷體"/>
                <w:sz w:val="28"/>
                <w:szCs w:val="28"/>
              </w:rPr>
              <w:t>核期間</w:t>
            </w:r>
            <w:r w:rsidR="00BB1050" w:rsidRPr="00C4564A">
              <w:rPr>
                <w:rFonts w:ascii="標楷體" w:eastAsia="標楷體" w:hAnsi="標楷體" w:hint="eastAsia"/>
                <w:sz w:val="28"/>
                <w:szCs w:val="28"/>
              </w:rPr>
              <w:t>完</w:t>
            </w:r>
            <w:r w:rsidR="00BB1050" w:rsidRPr="00C4564A">
              <w:rPr>
                <w:rFonts w:ascii="標楷體" w:eastAsia="標楷體" w:hAnsi="標楷體"/>
                <w:sz w:val="28"/>
                <w:szCs w:val="28"/>
              </w:rPr>
              <w:t>成</w:t>
            </w:r>
            <w:r w:rsidR="0041242B" w:rsidRPr="00C4564A">
              <w:rPr>
                <w:rFonts w:ascii="標楷體" w:eastAsia="標楷體" w:hAnsi="標楷體" w:hint="eastAsia"/>
                <w:sz w:val="28"/>
                <w:szCs w:val="28"/>
              </w:rPr>
              <w:t>辦理與性別議題有關之研究</w:t>
            </w:r>
            <w:r w:rsidR="00BB1050" w:rsidRPr="00C4564A">
              <w:rPr>
                <w:rFonts w:ascii="標楷體" w:eastAsia="標楷體" w:hAnsi="標楷體" w:hint="eastAsia"/>
                <w:sz w:val="28"/>
                <w:szCs w:val="28"/>
              </w:rPr>
              <w:t>(委</w:t>
            </w:r>
            <w:r w:rsidR="00BB1050" w:rsidRPr="00C4564A">
              <w:rPr>
                <w:rFonts w:ascii="標楷體" w:eastAsia="標楷體" w:hAnsi="標楷體"/>
                <w:sz w:val="28"/>
                <w:szCs w:val="28"/>
              </w:rPr>
              <w:t>託或自辦</w:t>
            </w:r>
            <w:r w:rsidR="00BB1050" w:rsidRPr="00C4564A">
              <w:rPr>
                <w:rFonts w:ascii="標楷體" w:eastAsia="標楷體" w:hAnsi="標楷體" w:hint="eastAsia"/>
                <w:sz w:val="28"/>
                <w:szCs w:val="28"/>
              </w:rPr>
              <w:t>)</w:t>
            </w:r>
            <w:r w:rsidR="0041242B" w:rsidRPr="00C4564A">
              <w:rPr>
                <w:rFonts w:ascii="標楷體" w:eastAsia="標楷體" w:hAnsi="標楷體" w:hint="eastAsia"/>
                <w:sz w:val="28"/>
                <w:szCs w:val="28"/>
              </w:rPr>
              <w:t>。</w:t>
            </w:r>
          </w:p>
        </w:tc>
        <w:tc>
          <w:tcPr>
            <w:tcW w:w="6237" w:type="dxa"/>
          </w:tcPr>
          <w:p w:rsidR="00174D95" w:rsidRPr="00C4564A" w:rsidRDefault="00AF2551" w:rsidP="00AF2551">
            <w:pPr>
              <w:spacing w:line="420" w:lineRule="exact"/>
              <w:ind w:left="280" w:hangingChars="100" w:hanging="280"/>
              <w:rPr>
                <w:rFonts w:ascii="標楷體" w:eastAsia="標楷體" w:hAnsi="標楷體"/>
                <w:sz w:val="28"/>
                <w:szCs w:val="28"/>
              </w:rPr>
            </w:pPr>
            <w:r w:rsidRPr="00C4564A">
              <w:rPr>
                <w:rFonts w:ascii="標楷體" w:eastAsia="標楷體" w:hAnsi="標楷體" w:hint="eastAsia"/>
                <w:sz w:val="28"/>
                <w:szCs w:val="28"/>
              </w:rPr>
              <w:t>1.</w:t>
            </w:r>
            <w:r w:rsidR="00033C82" w:rsidRPr="00C4564A">
              <w:rPr>
                <w:rFonts w:ascii="標楷體" w:eastAsia="標楷體" w:hAnsi="標楷體" w:hint="eastAsia"/>
                <w:sz w:val="28"/>
                <w:szCs w:val="28"/>
              </w:rPr>
              <w:t>委託</w:t>
            </w:r>
            <w:r w:rsidR="00033C82" w:rsidRPr="00C4564A">
              <w:rPr>
                <w:rFonts w:ascii="標楷體" w:eastAsia="標楷體" w:hAnsi="標楷體"/>
                <w:sz w:val="28"/>
                <w:szCs w:val="28"/>
              </w:rPr>
              <w:t>或自行辦理</w:t>
            </w:r>
            <w:r w:rsidR="00F36A79" w:rsidRPr="00C4564A">
              <w:rPr>
                <w:rFonts w:ascii="標楷體" w:eastAsia="標楷體" w:hAnsi="標楷體" w:hint="eastAsia"/>
                <w:sz w:val="28"/>
                <w:szCs w:val="28"/>
              </w:rPr>
              <w:t>與</w:t>
            </w:r>
            <w:r w:rsidR="00F36A79" w:rsidRPr="00C4564A">
              <w:rPr>
                <w:rFonts w:ascii="標楷體" w:eastAsia="標楷體" w:hAnsi="標楷體"/>
                <w:sz w:val="28"/>
                <w:szCs w:val="28"/>
              </w:rPr>
              <w:t>性別議題有關之研究</w:t>
            </w:r>
            <w:r w:rsidR="00AB6F3E" w:rsidRPr="00C4564A">
              <w:rPr>
                <w:rFonts w:ascii="標楷體" w:eastAsia="標楷體" w:hAnsi="標楷體" w:hint="eastAsia"/>
                <w:sz w:val="28"/>
                <w:szCs w:val="28"/>
              </w:rPr>
              <w:t>。</w:t>
            </w:r>
            <w:r w:rsidR="00C977DB" w:rsidRPr="00C4564A">
              <w:rPr>
                <w:rFonts w:ascii="標楷體" w:eastAsia="標楷體" w:hAnsi="標楷體" w:hint="eastAsia"/>
                <w:sz w:val="28"/>
                <w:szCs w:val="28"/>
              </w:rPr>
              <w:t>(</w:t>
            </w:r>
            <w:r w:rsidR="00511081" w:rsidRPr="00C4564A">
              <w:rPr>
                <w:rFonts w:ascii="標楷體" w:eastAsia="標楷體" w:hAnsi="標楷體"/>
                <w:sz w:val="28"/>
                <w:szCs w:val="28"/>
              </w:rPr>
              <w:t>1</w:t>
            </w:r>
            <w:r w:rsidR="00033C82" w:rsidRPr="00C4564A">
              <w:rPr>
                <w:rFonts w:ascii="標楷體" w:eastAsia="標楷體" w:hAnsi="標楷體" w:hint="eastAsia"/>
                <w:sz w:val="28"/>
                <w:szCs w:val="28"/>
              </w:rPr>
              <w:t>分)</w:t>
            </w:r>
          </w:p>
          <w:p w:rsidR="00AF2551" w:rsidRPr="00C4564A" w:rsidRDefault="00AF2551" w:rsidP="00AF2551">
            <w:pPr>
              <w:spacing w:line="420" w:lineRule="exact"/>
              <w:ind w:firstLineChars="122" w:firstLine="342"/>
              <w:rPr>
                <w:rFonts w:ascii="標楷體" w:eastAsia="標楷體" w:hAnsi="標楷體"/>
                <w:sz w:val="28"/>
                <w:szCs w:val="28"/>
              </w:rPr>
            </w:pPr>
            <w:r w:rsidRPr="00C4564A">
              <w:rPr>
                <w:rFonts w:ascii="標楷體" w:eastAsia="標楷體" w:hAnsi="標楷體" w:hint="eastAsia"/>
                <w:sz w:val="28"/>
                <w:szCs w:val="28"/>
              </w:rPr>
              <w:t>依「組別」分別計算項次。</w:t>
            </w:r>
          </w:p>
          <w:p w:rsidR="008F4333" w:rsidRPr="00C4564A" w:rsidRDefault="00E36547" w:rsidP="00DC0D75">
            <w:pPr>
              <w:snapToGrid w:val="0"/>
              <w:spacing w:line="420" w:lineRule="exact"/>
              <w:ind w:leftChars="18" w:left="1440" w:hangingChars="499" w:hanging="1397"/>
              <w:rPr>
                <w:rFonts w:ascii="標楷體" w:eastAsia="標楷體" w:hAnsi="標楷體"/>
                <w:sz w:val="28"/>
                <w:szCs w:val="28"/>
              </w:rPr>
            </w:pPr>
            <w:r w:rsidRPr="00C4564A">
              <w:rPr>
                <w:rFonts w:ascii="標楷體" w:eastAsia="標楷體" w:hAnsi="標楷體" w:hint="eastAsia"/>
                <w:sz w:val="28"/>
                <w:szCs w:val="28"/>
              </w:rPr>
              <w:sym w:font="Wingdings" w:char="F081"/>
            </w:r>
            <w:r w:rsidRPr="00C4564A">
              <w:rPr>
                <w:rFonts w:ascii="標楷體" w:eastAsia="標楷體" w:hAnsi="標楷體" w:hint="eastAsia"/>
                <w:sz w:val="28"/>
                <w:szCs w:val="28"/>
              </w:rPr>
              <w:t>第1組：</w:t>
            </w:r>
          </w:p>
          <w:p w:rsidR="00E36547" w:rsidRPr="00C4564A" w:rsidRDefault="00E36547" w:rsidP="00DC0D75">
            <w:pPr>
              <w:snapToGrid w:val="0"/>
              <w:spacing w:line="420" w:lineRule="exact"/>
              <w:ind w:leftChars="105" w:left="252"/>
              <w:rPr>
                <w:rFonts w:ascii="標楷體" w:eastAsia="標楷體" w:hAnsi="標楷體"/>
                <w:sz w:val="28"/>
                <w:szCs w:val="28"/>
              </w:rPr>
            </w:pPr>
            <w:r w:rsidRPr="00C4564A">
              <w:rPr>
                <w:rFonts w:ascii="標楷體" w:eastAsia="標楷體" w:hAnsi="標楷體" w:hint="eastAsia"/>
                <w:sz w:val="28"/>
                <w:szCs w:val="28"/>
              </w:rPr>
              <w:t>委託</w:t>
            </w:r>
            <w:r w:rsidRPr="00C4564A">
              <w:rPr>
                <w:rFonts w:ascii="標楷體" w:eastAsia="標楷體" w:hAnsi="標楷體"/>
                <w:sz w:val="28"/>
                <w:szCs w:val="28"/>
              </w:rPr>
              <w:t>或</w:t>
            </w:r>
            <w:r w:rsidRPr="00C4564A">
              <w:rPr>
                <w:rFonts w:ascii="標楷體" w:eastAsia="標楷體" w:hAnsi="標楷體" w:hint="eastAsia"/>
                <w:sz w:val="28"/>
                <w:szCs w:val="28"/>
              </w:rPr>
              <w:t>自</w:t>
            </w:r>
            <w:r w:rsidRPr="00C4564A">
              <w:rPr>
                <w:rFonts w:ascii="標楷體" w:eastAsia="標楷體" w:hAnsi="標楷體"/>
                <w:sz w:val="28"/>
                <w:szCs w:val="28"/>
              </w:rPr>
              <w:t>行辦理</w:t>
            </w:r>
            <w:r w:rsidRPr="00C4564A">
              <w:rPr>
                <w:rFonts w:ascii="標楷體" w:eastAsia="標楷體" w:hAnsi="標楷體" w:hint="eastAsia"/>
                <w:sz w:val="28"/>
                <w:szCs w:val="28"/>
              </w:rPr>
              <w:t>1案</w:t>
            </w:r>
            <w:r w:rsidRPr="00C4564A">
              <w:rPr>
                <w:rFonts w:ascii="標楷體" w:eastAsia="標楷體" w:hAnsi="標楷體"/>
                <w:sz w:val="28"/>
                <w:szCs w:val="28"/>
              </w:rPr>
              <w:t>，每</w:t>
            </w:r>
            <w:r w:rsidRPr="00C4564A">
              <w:rPr>
                <w:rFonts w:ascii="標楷體" w:eastAsia="標楷體" w:hAnsi="標楷體" w:hint="eastAsia"/>
                <w:sz w:val="28"/>
                <w:szCs w:val="28"/>
              </w:rPr>
              <w:t>案可</w:t>
            </w:r>
            <w:r w:rsidRPr="00C4564A">
              <w:rPr>
                <w:rFonts w:ascii="標楷體" w:eastAsia="標楷體" w:hAnsi="標楷體"/>
                <w:sz w:val="28"/>
                <w:szCs w:val="28"/>
              </w:rPr>
              <w:t>得</w:t>
            </w:r>
            <w:r w:rsidRPr="00C4564A">
              <w:rPr>
                <w:rFonts w:ascii="標楷體" w:eastAsia="標楷體" w:hAnsi="標楷體" w:hint="eastAsia"/>
                <w:sz w:val="28"/>
                <w:szCs w:val="28"/>
              </w:rPr>
              <w:t>0.5分</w:t>
            </w:r>
            <w:r w:rsidR="008F4333" w:rsidRPr="00C4564A">
              <w:rPr>
                <w:rFonts w:ascii="標楷體" w:eastAsia="標楷體" w:hAnsi="標楷體"/>
                <w:sz w:val="28"/>
                <w:szCs w:val="28"/>
              </w:rPr>
              <w:t>。</w:t>
            </w:r>
          </w:p>
          <w:p w:rsidR="00E36547" w:rsidRPr="00C4564A" w:rsidRDefault="00E36547" w:rsidP="00DC0D75">
            <w:pPr>
              <w:spacing w:line="420" w:lineRule="exact"/>
              <w:ind w:firstLineChars="20" w:firstLine="56"/>
              <w:rPr>
                <w:rFonts w:ascii="標楷體" w:eastAsia="標楷體" w:hAnsi="標楷體"/>
                <w:sz w:val="28"/>
                <w:szCs w:val="28"/>
              </w:rPr>
            </w:pPr>
            <w:r w:rsidRPr="00C4564A">
              <w:rPr>
                <w:rFonts w:ascii="標楷體" w:eastAsia="標楷體" w:hAnsi="標楷體" w:hint="eastAsia"/>
                <w:sz w:val="28"/>
                <w:szCs w:val="28"/>
              </w:rPr>
              <w:sym w:font="Wingdings" w:char="F082"/>
            </w:r>
            <w:r w:rsidRPr="00C4564A">
              <w:rPr>
                <w:rFonts w:ascii="標楷體" w:eastAsia="標楷體" w:hAnsi="標楷體" w:hint="eastAsia"/>
                <w:sz w:val="28"/>
                <w:szCs w:val="28"/>
              </w:rPr>
              <w:t>第2組、</w:t>
            </w:r>
            <w:r w:rsidRPr="00C4564A">
              <w:rPr>
                <w:rFonts w:ascii="標楷體" w:eastAsia="標楷體" w:hAnsi="標楷體"/>
                <w:sz w:val="28"/>
                <w:szCs w:val="28"/>
              </w:rPr>
              <w:t>第</w:t>
            </w:r>
            <w:r w:rsidRPr="00C4564A">
              <w:rPr>
                <w:rFonts w:ascii="標楷體" w:eastAsia="標楷體" w:hAnsi="標楷體" w:hint="eastAsia"/>
                <w:sz w:val="28"/>
                <w:szCs w:val="28"/>
              </w:rPr>
              <w:t>3組：</w:t>
            </w:r>
          </w:p>
          <w:p w:rsidR="00E36547" w:rsidRPr="00C4564A" w:rsidRDefault="008F4333" w:rsidP="00DC0D75">
            <w:pPr>
              <w:spacing w:line="420" w:lineRule="exact"/>
              <w:ind w:leftChars="100" w:left="265" w:hangingChars="9" w:hanging="25"/>
              <w:rPr>
                <w:rFonts w:ascii="標楷體" w:eastAsia="標楷體" w:hAnsi="標楷體"/>
                <w:sz w:val="28"/>
                <w:szCs w:val="28"/>
              </w:rPr>
            </w:pPr>
            <w:r w:rsidRPr="00C4564A">
              <w:rPr>
                <w:rFonts w:ascii="標楷體" w:eastAsia="標楷體" w:hAnsi="標楷體" w:hint="eastAsia"/>
                <w:sz w:val="28"/>
                <w:szCs w:val="28"/>
              </w:rPr>
              <w:lastRenderedPageBreak/>
              <w:t>委託</w:t>
            </w:r>
            <w:r w:rsidRPr="00C4564A">
              <w:rPr>
                <w:rFonts w:ascii="標楷體" w:eastAsia="標楷體" w:hAnsi="標楷體"/>
                <w:sz w:val="28"/>
                <w:szCs w:val="28"/>
              </w:rPr>
              <w:t>或</w:t>
            </w:r>
            <w:r w:rsidRPr="00C4564A">
              <w:rPr>
                <w:rFonts w:ascii="標楷體" w:eastAsia="標楷體" w:hAnsi="標楷體" w:hint="eastAsia"/>
                <w:sz w:val="28"/>
                <w:szCs w:val="28"/>
              </w:rPr>
              <w:t>自</w:t>
            </w:r>
            <w:r w:rsidRPr="00C4564A">
              <w:rPr>
                <w:rFonts w:ascii="標楷體" w:eastAsia="標楷體" w:hAnsi="標楷體"/>
                <w:sz w:val="28"/>
                <w:szCs w:val="28"/>
              </w:rPr>
              <w:t>行辦理</w:t>
            </w:r>
            <w:r w:rsidRPr="00C4564A">
              <w:rPr>
                <w:rFonts w:ascii="標楷體" w:eastAsia="標楷體" w:hAnsi="標楷體" w:hint="eastAsia"/>
                <w:sz w:val="28"/>
                <w:szCs w:val="28"/>
              </w:rPr>
              <w:t>1案</w:t>
            </w:r>
            <w:r w:rsidRPr="00C4564A">
              <w:rPr>
                <w:rFonts w:ascii="標楷體" w:eastAsia="標楷體" w:hAnsi="標楷體"/>
                <w:sz w:val="28"/>
                <w:szCs w:val="28"/>
              </w:rPr>
              <w:t>，每</w:t>
            </w:r>
            <w:r w:rsidRPr="00C4564A">
              <w:rPr>
                <w:rFonts w:ascii="標楷體" w:eastAsia="標楷體" w:hAnsi="標楷體" w:hint="eastAsia"/>
                <w:sz w:val="28"/>
                <w:szCs w:val="28"/>
              </w:rPr>
              <w:t>案可</w:t>
            </w:r>
            <w:r w:rsidRPr="00C4564A">
              <w:rPr>
                <w:rFonts w:ascii="標楷體" w:eastAsia="標楷體" w:hAnsi="標楷體"/>
                <w:sz w:val="28"/>
                <w:szCs w:val="28"/>
              </w:rPr>
              <w:t>得</w:t>
            </w:r>
            <w:r w:rsidRPr="00C4564A">
              <w:rPr>
                <w:rFonts w:ascii="標楷體" w:eastAsia="標楷體" w:hAnsi="標楷體" w:hint="eastAsia"/>
                <w:sz w:val="28"/>
                <w:szCs w:val="28"/>
              </w:rPr>
              <w:t>1分</w:t>
            </w:r>
            <w:r w:rsidRPr="00C4564A">
              <w:rPr>
                <w:rFonts w:ascii="標楷體" w:eastAsia="標楷體" w:hAnsi="標楷體"/>
                <w:sz w:val="28"/>
                <w:szCs w:val="28"/>
              </w:rPr>
              <w:t>。</w:t>
            </w:r>
          </w:p>
          <w:p w:rsidR="00033C82" w:rsidRPr="00C4564A" w:rsidRDefault="00C977DB" w:rsidP="00677DC2">
            <w:pPr>
              <w:spacing w:beforeLines="50" w:before="180" w:afterLines="50" w:after="180" w:line="420" w:lineRule="exact"/>
              <w:ind w:left="280" w:hangingChars="100" w:hanging="280"/>
              <w:rPr>
                <w:rFonts w:ascii="標楷體" w:eastAsia="標楷體" w:hAnsi="標楷體"/>
                <w:sz w:val="28"/>
                <w:szCs w:val="28"/>
              </w:rPr>
            </w:pPr>
            <w:r w:rsidRPr="00C4564A">
              <w:rPr>
                <w:rFonts w:ascii="標楷體" w:eastAsia="標楷體" w:hAnsi="標楷體" w:hint="eastAsia"/>
                <w:sz w:val="28"/>
                <w:szCs w:val="28"/>
              </w:rPr>
              <w:t>2.研</w:t>
            </w:r>
            <w:r w:rsidR="00B6473C" w:rsidRPr="00C4564A">
              <w:rPr>
                <w:rFonts w:ascii="標楷體" w:eastAsia="標楷體" w:hAnsi="標楷體"/>
                <w:sz w:val="28"/>
                <w:szCs w:val="28"/>
              </w:rPr>
              <w:t>究結果</w:t>
            </w:r>
            <w:r w:rsidRPr="00C4564A">
              <w:rPr>
                <w:rFonts w:ascii="標楷體" w:eastAsia="標楷體" w:hAnsi="標楷體"/>
                <w:sz w:val="28"/>
                <w:szCs w:val="28"/>
              </w:rPr>
              <w:t>建議事項融入業務</w:t>
            </w:r>
            <w:r w:rsidR="00B6473C" w:rsidRPr="00C4564A">
              <w:rPr>
                <w:rFonts w:ascii="標楷體" w:eastAsia="標楷體" w:hAnsi="標楷體" w:hint="eastAsia"/>
                <w:sz w:val="28"/>
                <w:szCs w:val="28"/>
              </w:rPr>
              <w:t>之</w:t>
            </w:r>
            <w:r w:rsidR="00B6473C" w:rsidRPr="00C4564A">
              <w:rPr>
                <w:rFonts w:ascii="標楷體" w:eastAsia="標楷體" w:hAnsi="標楷體"/>
                <w:sz w:val="28"/>
                <w:szCs w:val="28"/>
              </w:rPr>
              <w:t>運用</w:t>
            </w:r>
            <w:r w:rsidRPr="00C4564A">
              <w:rPr>
                <w:rFonts w:ascii="標楷體" w:eastAsia="標楷體" w:hAnsi="標楷體"/>
                <w:sz w:val="28"/>
                <w:szCs w:val="28"/>
              </w:rPr>
              <w:t>情形。</w:t>
            </w:r>
            <w:r w:rsidRPr="00C4564A">
              <w:rPr>
                <w:rFonts w:ascii="標楷體" w:eastAsia="標楷體" w:hAnsi="標楷體" w:hint="eastAsia"/>
                <w:sz w:val="28"/>
                <w:szCs w:val="28"/>
              </w:rPr>
              <w:t>(</w:t>
            </w:r>
            <w:r w:rsidRPr="00C4564A">
              <w:rPr>
                <w:rFonts w:ascii="標楷體" w:eastAsia="標楷體" w:hAnsi="標楷體"/>
                <w:sz w:val="28"/>
                <w:szCs w:val="28"/>
              </w:rPr>
              <w:t>1</w:t>
            </w:r>
            <w:r w:rsidRPr="00C4564A">
              <w:rPr>
                <w:rFonts w:ascii="標楷體" w:eastAsia="標楷體" w:hAnsi="標楷體" w:hint="eastAsia"/>
                <w:sz w:val="28"/>
                <w:szCs w:val="28"/>
              </w:rPr>
              <w:t>分)</w:t>
            </w:r>
          </w:p>
        </w:tc>
        <w:tc>
          <w:tcPr>
            <w:tcW w:w="4111" w:type="dxa"/>
          </w:tcPr>
          <w:p w:rsidR="00174D95" w:rsidRPr="00C4564A" w:rsidRDefault="00C43483" w:rsidP="00C347F4">
            <w:pPr>
              <w:spacing w:line="400" w:lineRule="exact"/>
              <w:ind w:left="240" w:hangingChars="100" w:hanging="240"/>
              <w:rPr>
                <w:rFonts w:ascii="標楷體" w:eastAsia="標楷體" w:hAnsi="標楷體"/>
              </w:rPr>
            </w:pPr>
            <w:r w:rsidRPr="00C4564A">
              <w:rPr>
                <w:rFonts w:ascii="標楷體" w:eastAsia="標楷體" w:hAnsi="標楷體" w:hint="eastAsia"/>
              </w:rPr>
              <w:lastRenderedPageBreak/>
              <w:t>1.</w:t>
            </w:r>
            <w:r w:rsidR="004C5528" w:rsidRPr="00C4564A">
              <w:rPr>
                <w:rFonts w:ascii="標楷體" w:eastAsia="標楷體" w:hAnsi="標楷體" w:hint="eastAsia"/>
              </w:rPr>
              <w:t>研</w:t>
            </w:r>
            <w:r w:rsidR="004C5528" w:rsidRPr="00C4564A">
              <w:rPr>
                <w:rFonts w:ascii="標楷體" w:eastAsia="標楷體" w:hAnsi="標楷體"/>
              </w:rPr>
              <w:t>究結果融入業務運用情形</w:t>
            </w:r>
            <w:r w:rsidR="004C5528" w:rsidRPr="00C4564A">
              <w:rPr>
                <w:rFonts w:ascii="標楷體" w:eastAsia="標楷體" w:hAnsi="標楷體" w:hint="eastAsia"/>
              </w:rPr>
              <w:t>：</w:t>
            </w:r>
            <w:r w:rsidR="004C5528" w:rsidRPr="00C4564A">
              <w:rPr>
                <w:rFonts w:ascii="標楷體" w:eastAsia="標楷體" w:hAnsi="標楷體"/>
              </w:rPr>
              <w:t>包含</w:t>
            </w:r>
            <w:r w:rsidR="004C5528" w:rsidRPr="00C4564A">
              <w:rPr>
                <w:rFonts w:ascii="標楷體" w:eastAsia="標楷體" w:hAnsi="標楷體" w:hint="eastAsia"/>
              </w:rPr>
              <w:t>研</w:t>
            </w:r>
            <w:r w:rsidR="004C5528" w:rsidRPr="00C4564A">
              <w:rPr>
                <w:rFonts w:ascii="標楷體" w:eastAsia="標楷體" w:hAnsi="標楷體"/>
              </w:rPr>
              <w:t>究建議之參採運用情形、如何</w:t>
            </w:r>
            <w:r w:rsidR="004C5528" w:rsidRPr="00C4564A">
              <w:rPr>
                <w:rFonts w:ascii="標楷體" w:eastAsia="標楷體" w:hAnsi="標楷體" w:hint="eastAsia"/>
              </w:rPr>
              <w:t>追</w:t>
            </w:r>
            <w:r w:rsidR="004C5528" w:rsidRPr="00C4564A">
              <w:rPr>
                <w:rFonts w:ascii="標楷體" w:eastAsia="標楷體" w:hAnsi="標楷體"/>
              </w:rPr>
              <w:t>蹤列管及成效。</w:t>
            </w:r>
          </w:p>
          <w:p w:rsidR="00174D95" w:rsidRPr="00C4564A" w:rsidRDefault="00C43483" w:rsidP="00C347F4">
            <w:pPr>
              <w:spacing w:line="400" w:lineRule="exact"/>
              <w:ind w:left="240" w:hangingChars="100" w:hanging="240"/>
              <w:rPr>
                <w:rFonts w:ascii="標楷體" w:eastAsia="標楷體" w:hAnsi="標楷體"/>
                <w:szCs w:val="24"/>
              </w:rPr>
            </w:pPr>
            <w:r w:rsidRPr="00C4564A">
              <w:rPr>
                <w:rFonts w:ascii="標楷體" w:eastAsia="標楷體" w:hAnsi="標楷體"/>
                <w:szCs w:val="24"/>
              </w:rPr>
              <w:t>2.</w:t>
            </w:r>
            <w:r w:rsidR="002146D5" w:rsidRPr="00C4564A">
              <w:rPr>
                <w:rFonts w:ascii="標楷體" w:eastAsia="標楷體" w:hAnsi="標楷體" w:hint="eastAsia"/>
                <w:szCs w:val="24"/>
              </w:rPr>
              <w:t>若</w:t>
            </w:r>
            <w:r w:rsidR="002146D5" w:rsidRPr="00C4564A">
              <w:rPr>
                <w:rFonts w:ascii="標楷體" w:eastAsia="標楷體" w:hAnsi="標楷體"/>
                <w:szCs w:val="24"/>
              </w:rPr>
              <w:t>委</w:t>
            </w:r>
            <w:r w:rsidR="002146D5" w:rsidRPr="00C4564A">
              <w:rPr>
                <w:rFonts w:ascii="標楷體" w:eastAsia="標楷體" w:hAnsi="標楷體" w:hint="eastAsia"/>
                <w:szCs w:val="24"/>
              </w:rPr>
              <w:t>託</w:t>
            </w:r>
            <w:r w:rsidR="002146D5" w:rsidRPr="00C4564A">
              <w:rPr>
                <w:rFonts w:ascii="標楷體" w:eastAsia="標楷體" w:hAnsi="標楷體"/>
                <w:szCs w:val="24"/>
              </w:rPr>
              <w:t>研究僅為「專章專篇」</w:t>
            </w:r>
            <w:r w:rsidR="002146D5" w:rsidRPr="00C4564A">
              <w:rPr>
                <w:rFonts w:ascii="標楷體" w:eastAsia="標楷體" w:hAnsi="標楷體" w:hint="eastAsia"/>
                <w:szCs w:val="24"/>
              </w:rPr>
              <w:t>、</w:t>
            </w:r>
            <w:r w:rsidR="002146D5" w:rsidRPr="00C4564A">
              <w:rPr>
                <w:rFonts w:ascii="標楷體" w:eastAsia="標楷體" w:hAnsi="標楷體"/>
                <w:szCs w:val="24"/>
              </w:rPr>
              <w:t>「專節」形式，則</w:t>
            </w:r>
            <w:r w:rsidR="002146D5" w:rsidRPr="00C4564A">
              <w:rPr>
                <w:rFonts w:ascii="標楷體" w:eastAsia="標楷體" w:hAnsi="標楷體" w:hint="eastAsia"/>
                <w:szCs w:val="24"/>
              </w:rPr>
              <w:t>「</w:t>
            </w:r>
            <w:r w:rsidR="002146D5" w:rsidRPr="00C4564A">
              <w:rPr>
                <w:rFonts w:ascii="標楷體" w:eastAsia="標楷體" w:hAnsi="標楷體"/>
                <w:szCs w:val="24"/>
              </w:rPr>
              <w:t>每案為得分</w:t>
            </w:r>
            <w:r w:rsidR="002146D5" w:rsidRPr="00C4564A">
              <w:rPr>
                <w:rFonts w:ascii="標楷體" w:eastAsia="標楷體" w:hAnsi="標楷體" w:hint="eastAsia"/>
                <w:szCs w:val="24"/>
              </w:rPr>
              <w:t>*50%」(如</w:t>
            </w:r>
            <w:r w:rsidR="002146D5" w:rsidRPr="00C4564A">
              <w:rPr>
                <w:rFonts w:ascii="標楷體" w:eastAsia="標楷體" w:hAnsi="標楷體"/>
                <w:szCs w:val="24"/>
              </w:rPr>
              <w:t>：</w:t>
            </w:r>
            <w:r w:rsidR="002146D5" w:rsidRPr="00C4564A">
              <w:rPr>
                <w:rFonts w:ascii="標楷體" w:eastAsia="標楷體" w:hAnsi="標楷體" w:hint="eastAsia"/>
                <w:szCs w:val="24"/>
              </w:rPr>
              <w:t>0.5分*50%=0.25分)；若</w:t>
            </w:r>
            <w:r w:rsidR="002146D5" w:rsidRPr="00C4564A">
              <w:rPr>
                <w:rFonts w:ascii="標楷體" w:eastAsia="標楷體" w:hAnsi="標楷體"/>
                <w:szCs w:val="24"/>
              </w:rPr>
              <w:t>僅</w:t>
            </w:r>
            <w:r w:rsidR="002146D5" w:rsidRPr="00C4564A">
              <w:rPr>
                <w:rFonts w:ascii="標楷體" w:eastAsia="標楷體" w:hAnsi="標楷體" w:hint="eastAsia"/>
                <w:szCs w:val="24"/>
              </w:rPr>
              <w:lastRenderedPageBreak/>
              <w:t>呈</w:t>
            </w:r>
            <w:r w:rsidR="002146D5" w:rsidRPr="00C4564A">
              <w:rPr>
                <w:rFonts w:ascii="標楷體" w:eastAsia="標楷體" w:hAnsi="標楷體"/>
                <w:szCs w:val="24"/>
              </w:rPr>
              <w:t>現性別統計</w:t>
            </w:r>
            <w:r w:rsidR="002146D5" w:rsidRPr="00C4564A">
              <w:rPr>
                <w:rFonts w:ascii="標楷體" w:eastAsia="標楷體" w:hAnsi="標楷體" w:hint="eastAsia"/>
                <w:szCs w:val="24"/>
              </w:rPr>
              <w:t>(描</w:t>
            </w:r>
            <w:r w:rsidR="002146D5" w:rsidRPr="00C4564A">
              <w:rPr>
                <w:rFonts w:ascii="標楷體" w:eastAsia="標楷體" w:hAnsi="標楷體"/>
                <w:szCs w:val="24"/>
              </w:rPr>
              <w:t>述統計</w:t>
            </w:r>
            <w:r w:rsidR="002146D5" w:rsidRPr="00C4564A">
              <w:rPr>
                <w:rFonts w:ascii="標楷體" w:eastAsia="標楷體" w:hAnsi="標楷體" w:hint="eastAsia"/>
                <w:szCs w:val="24"/>
              </w:rPr>
              <w:t>)，</w:t>
            </w:r>
            <w:r w:rsidR="002146D5" w:rsidRPr="00C4564A">
              <w:rPr>
                <w:rFonts w:ascii="標楷體" w:eastAsia="標楷體" w:hAnsi="標楷體"/>
                <w:szCs w:val="24"/>
              </w:rPr>
              <w:t>則不</w:t>
            </w:r>
            <w:r w:rsidR="002146D5" w:rsidRPr="00C4564A">
              <w:rPr>
                <w:rFonts w:ascii="標楷體" w:eastAsia="標楷體" w:hAnsi="標楷體" w:hint="eastAsia"/>
                <w:szCs w:val="24"/>
              </w:rPr>
              <w:t>計</w:t>
            </w:r>
            <w:r w:rsidR="002146D5" w:rsidRPr="00C4564A">
              <w:rPr>
                <w:rFonts w:ascii="標楷體" w:eastAsia="標楷體" w:hAnsi="標楷體"/>
                <w:szCs w:val="24"/>
              </w:rPr>
              <w:t>分。</w:t>
            </w:r>
          </w:p>
        </w:tc>
      </w:tr>
    </w:tbl>
    <w:p w:rsidR="00677DC2" w:rsidRPr="00C4564A" w:rsidRDefault="00677DC2">
      <w:pPr>
        <w:widowControl/>
        <w:rPr>
          <w:rFonts w:ascii="標楷體" w:eastAsia="標楷體" w:hAnsi="標楷體"/>
          <w:b/>
          <w:sz w:val="28"/>
          <w:szCs w:val="28"/>
        </w:rPr>
      </w:pPr>
      <w:r w:rsidRPr="00C4564A">
        <w:rPr>
          <w:rFonts w:ascii="標楷體" w:eastAsia="標楷體" w:hAnsi="標楷體"/>
          <w:b/>
          <w:sz w:val="28"/>
          <w:szCs w:val="28"/>
        </w:rPr>
        <w:lastRenderedPageBreak/>
        <w:br w:type="page"/>
      </w:r>
    </w:p>
    <w:p w:rsidR="00FA4213" w:rsidRPr="00C4564A" w:rsidRDefault="00FA4213" w:rsidP="00523CD6">
      <w:pPr>
        <w:snapToGrid w:val="0"/>
        <w:spacing w:line="480" w:lineRule="exact"/>
        <w:ind w:left="561" w:hangingChars="200" w:hanging="561"/>
        <w:rPr>
          <w:rFonts w:ascii="標楷體" w:eastAsia="標楷體" w:hAnsi="標楷體"/>
          <w:b/>
          <w:sz w:val="28"/>
          <w:szCs w:val="28"/>
        </w:rPr>
      </w:pPr>
      <w:r w:rsidRPr="00C4564A">
        <w:rPr>
          <w:rFonts w:ascii="標楷體" w:eastAsia="標楷體" w:hAnsi="標楷體" w:hint="eastAsia"/>
          <w:b/>
          <w:sz w:val="28"/>
          <w:szCs w:val="28"/>
        </w:rPr>
        <w:lastRenderedPageBreak/>
        <w:t>二、</w:t>
      </w:r>
      <w:r w:rsidR="00DF74CD" w:rsidRPr="00C4564A">
        <w:rPr>
          <w:rFonts w:ascii="標楷體" w:eastAsia="標楷體" w:hAnsi="標楷體" w:cs="Times New Roman" w:hint="eastAsia"/>
          <w:b/>
          <w:sz w:val="28"/>
          <w:szCs w:val="28"/>
        </w:rPr>
        <w:t>性別平等推動計畫及性別平等政策綱領(</w:t>
      </w:r>
      <w:r w:rsidR="00DF74CD" w:rsidRPr="00C4564A">
        <w:rPr>
          <w:rFonts w:ascii="標楷體" w:eastAsia="標楷體" w:hAnsi="標楷體" w:cs="Times New Roman"/>
          <w:b/>
          <w:sz w:val="28"/>
          <w:szCs w:val="28"/>
        </w:rPr>
        <w:t>1</w:t>
      </w:r>
      <w:r w:rsidR="00DF74CD" w:rsidRPr="00C4564A">
        <w:rPr>
          <w:rFonts w:ascii="標楷體" w:eastAsia="標楷體" w:hAnsi="標楷體" w:cs="Times New Roman" w:hint="eastAsia"/>
          <w:b/>
          <w:sz w:val="28"/>
          <w:szCs w:val="28"/>
        </w:rPr>
        <w:t>5分)</w:t>
      </w:r>
      <w:r w:rsidR="00352593" w:rsidRPr="00C4564A">
        <w:rPr>
          <w:rFonts w:ascii="標楷體" w:eastAsia="標楷體" w:hAnsi="標楷體"/>
          <w:b/>
          <w:sz w:val="28"/>
          <w:szCs w:val="28"/>
        </w:rPr>
        <w:t xml:space="preserve"> </w:t>
      </w:r>
    </w:p>
    <w:tbl>
      <w:tblPr>
        <w:tblStyle w:val="a3"/>
        <w:tblW w:w="14875" w:type="dxa"/>
        <w:tblInd w:w="-176" w:type="dxa"/>
        <w:tblLook w:val="04A0" w:firstRow="1" w:lastRow="0" w:firstColumn="1" w:lastColumn="0" w:noHBand="0" w:noVBand="1"/>
      </w:tblPr>
      <w:tblGrid>
        <w:gridCol w:w="1985"/>
        <w:gridCol w:w="2694"/>
        <w:gridCol w:w="6095"/>
        <w:gridCol w:w="4101"/>
      </w:tblGrid>
      <w:tr w:rsidR="00C4564A" w:rsidRPr="00C4564A" w:rsidTr="00D133CC">
        <w:trPr>
          <w:tblHeader/>
        </w:trPr>
        <w:tc>
          <w:tcPr>
            <w:tcW w:w="1985" w:type="dxa"/>
            <w:shd w:val="clear" w:color="auto" w:fill="BFBFBF" w:themeFill="background1" w:themeFillShade="BF"/>
          </w:tcPr>
          <w:p w:rsidR="00D133CC" w:rsidRPr="00C4564A" w:rsidRDefault="00D133CC">
            <w:pPr>
              <w:rPr>
                <w:rFonts w:ascii="標楷體" w:eastAsia="標楷體" w:hAnsi="標楷體"/>
                <w:b/>
                <w:sz w:val="28"/>
                <w:szCs w:val="28"/>
              </w:rPr>
            </w:pPr>
            <w:r w:rsidRPr="00C4564A">
              <w:rPr>
                <w:rFonts w:ascii="標楷體" w:eastAsia="標楷體" w:hAnsi="標楷體" w:hint="eastAsia"/>
                <w:b/>
                <w:sz w:val="28"/>
                <w:szCs w:val="28"/>
              </w:rPr>
              <w:t>評核項目</w:t>
            </w:r>
          </w:p>
        </w:tc>
        <w:tc>
          <w:tcPr>
            <w:tcW w:w="2694" w:type="dxa"/>
            <w:shd w:val="clear" w:color="auto" w:fill="BFBFBF" w:themeFill="background1" w:themeFillShade="BF"/>
          </w:tcPr>
          <w:p w:rsidR="00D133CC" w:rsidRPr="00C4564A" w:rsidRDefault="00D133CC">
            <w:pPr>
              <w:rPr>
                <w:rFonts w:ascii="標楷體" w:eastAsia="標楷體" w:hAnsi="標楷體"/>
                <w:b/>
                <w:sz w:val="28"/>
                <w:szCs w:val="28"/>
              </w:rPr>
            </w:pPr>
            <w:r w:rsidRPr="00C4564A">
              <w:rPr>
                <w:rFonts w:ascii="標楷體" w:eastAsia="標楷體" w:hAnsi="標楷體" w:hint="eastAsia"/>
                <w:b/>
                <w:sz w:val="28"/>
                <w:szCs w:val="28"/>
              </w:rPr>
              <w:t>評核指標內容</w:t>
            </w:r>
          </w:p>
        </w:tc>
        <w:tc>
          <w:tcPr>
            <w:tcW w:w="6095" w:type="dxa"/>
            <w:shd w:val="clear" w:color="auto" w:fill="BFBFBF" w:themeFill="background1" w:themeFillShade="BF"/>
          </w:tcPr>
          <w:p w:rsidR="00D133CC" w:rsidRPr="00C4564A" w:rsidRDefault="00D133CC">
            <w:pPr>
              <w:rPr>
                <w:rFonts w:ascii="標楷體" w:eastAsia="標楷體" w:hAnsi="標楷體"/>
                <w:b/>
                <w:sz w:val="28"/>
                <w:szCs w:val="28"/>
              </w:rPr>
            </w:pPr>
            <w:r w:rsidRPr="00C4564A">
              <w:rPr>
                <w:rFonts w:ascii="標楷體" w:eastAsia="標楷體" w:hAnsi="標楷體" w:hint="eastAsia"/>
                <w:b/>
                <w:sz w:val="28"/>
                <w:szCs w:val="28"/>
              </w:rPr>
              <w:t>考核基準</w:t>
            </w:r>
          </w:p>
        </w:tc>
        <w:tc>
          <w:tcPr>
            <w:tcW w:w="4101" w:type="dxa"/>
            <w:shd w:val="clear" w:color="auto" w:fill="BFBFBF" w:themeFill="background1" w:themeFillShade="BF"/>
          </w:tcPr>
          <w:p w:rsidR="00D133CC" w:rsidRPr="00C4564A" w:rsidRDefault="00D133CC">
            <w:pPr>
              <w:rPr>
                <w:rFonts w:ascii="標楷體" w:eastAsia="標楷體" w:hAnsi="標楷體"/>
                <w:b/>
                <w:sz w:val="28"/>
                <w:szCs w:val="28"/>
              </w:rPr>
            </w:pPr>
            <w:r w:rsidRPr="00C4564A">
              <w:rPr>
                <w:rFonts w:ascii="標楷體" w:eastAsia="標楷體" w:hAnsi="標楷體" w:hint="eastAsia"/>
                <w:b/>
                <w:sz w:val="28"/>
                <w:szCs w:val="28"/>
              </w:rPr>
              <w:t>備註</w:t>
            </w:r>
          </w:p>
        </w:tc>
      </w:tr>
      <w:tr w:rsidR="00C4564A" w:rsidRPr="00C4564A" w:rsidTr="00D133CC">
        <w:trPr>
          <w:trHeight w:val="1397"/>
        </w:trPr>
        <w:tc>
          <w:tcPr>
            <w:tcW w:w="1985" w:type="dxa"/>
          </w:tcPr>
          <w:p w:rsidR="00E26834" w:rsidRPr="00C4564A" w:rsidRDefault="00E26834" w:rsidP="00E26834">
            <w:pPr>
              <w:spacing w:line="420" w:lineRule="exact"/>
              <w:ind w:left="1"/>
              <w:rPr>
                <w:rFonts w:ascii="標楷體" w:eastAsia="標楷體" w:hAnsi="標楷體"/>
                <w:sz w:val="28"/>
                <w:szCs w:val="28"/>
              </w:rPr>
            </w:pPr>
            <w:r w:rsidRPr="00C4564A">
              <w:rPr>
                <w:rFonts w:ascii="標楷體" w:eastAsia="標楷體" w:hAnsi="標楷體" w:cs="Times New Roman" w:hint="eastAsia"/>
                <w:sz w:val="28"/>
                <w:szCs w:val="28"/>
              </w:rPr>
              <w:t>部會性別平等</w:t>
            </w:r>
            <w:r w:rsidRPr="00C4564A">
              <w:rPr>
                <w:rFonts w:ascii="標楷體" w:eastAsia="標楷體" w:hAnsi="標楷體" w:hint="eastAsia"/>
                <w:sz w:val="28"/>
                <w:szCs w:val="28"/>
              </w:rPr>
              <w:t>推動計畫及性別平等政策綱領之辦理情形。</w:t>
            </w:r>
          </w:p>
          <w:p w:rsidR="00E26834" w:rsidRPr="00C4564A" w:rsidRDefault="00E26834" w:rsidP="00E26834">
            <w:pPr>
              <w:spacing w:line="420" w:lineRule="exact"/>
              <w:ind w:left="62" w:hanging="1"/>
              <w:rPr>
                <w:rFonts w:ascii="標楷體" w:eastAsia="標楷體" w:hAnsi="標楷體"/>
                <w:sz w:val="28"/>
                <w:szCs w:val="28"/>
              </w:rPr>
            </w:pPr>
            <w:r w:rsidRPr="00C4564A">
              <w:rPr>
                <w:rFonts w:ascii="標楷體" w:eastAsia="標楷體" w:hAnsi="標楷體" w:hint="eastAsia"/>
                <w:b/>
                <w:sz w:val="28"/>
                <w:szCs w:val="28"/>
              </w:rPr>
              <w:t>(15分)</w:t>
            </w:r>
          </w:p>
        </w:tc>
        <w:tc>
          <w:tcPr>
            <w:tcW w:w="2694" w:type="dxa"/>
          </w:tcPr>
          <w:p w:rsidR="00EE181D" w:rsidRPr="00C4564A" w:rsidRDefault="00EE181D" w:rsidP="00EE181D">
            <w:pPr>
              <w:spacing w:line="420" w:lineRule="exact"/>
              <w:ind w:left="207" w:hangingChars="74" w:hanging="207"/>
              <w:rPr>
                <w:rFonts w:ascii="Times New Roman" w:eastAsia="標楷體" w:hAnsi="Times New Roman" w:cs="Times New Roman"/>
                <w:sz w:val="28"/>
                <w:szCs w:val="28"/>
              </w:rPr>
            </w:pPr>
            <w:r w:rsidRPr="00C4564A">
              <w:rPr>
                <w:rFonts w:ascii="Times New Roman" w:eastAsia="標楷體" w:hAnsi="Times New Roman" w:cs="Times New Roman"/>
                <w:sz w:val="28"/>
                <w:szCs w:val="28"/>
              </w:rPr>
              <w:t>1.</w:t>
            </w:r>
            <w:r w:rsidRPr="00C4564A">
              <w:rPr>
                <w:rFonts w:ascii="Times New Roman" w:eastAsia="標楷體" w:hAnsi="Times New Roman" w:cs="Times New Roman"/>
                <w:sz w:val="28"/>
                <w:szCs w:val="28"/>
              </w:rPr>
              <w:t>部會性別平等推動計畫辦理情形。</w:t>
            </w:r>
          </w:p>
          <w:p w:rsidR="00EE181D" w:rsidRPr="00C4564A" w:rsidRDefault="00EE181D" w:rsidP="00EE181D">
            <w:pPr>
              <w:spacing w:line="420" w:lineRule="exact"/>
              <w:ind w:left="280" w:hangingChars="100" w:hanging="280"/>
              <w:jc w:val="both"/>
              <w:rPr>
                <w:rFonts w:ascii="Times New Roman" w:eastAsia="標楷體" w:hAnsi="Times New Roman" w:cs="Times New Roman"/>
                <w:sz w:val="28"/>
              </w:rPr>
            </w:pPr>
            <w:r w:rsidRPr="00C4564A">
              <w:rPr>
                <w:rFonts w:ascii="Times New Roman" w:eastAsia="標楷體" w:hAnsi="Times New Roman" w:cs="Times New Roman" w:hint="eastAsia"/>
                <w:sz w:val="28"/>
              </w:rPr>
              <w:t>2</w:t>
            </w:r>
            <w:r w:rsidRPr="00C4564A">
              <w:rPr>
                <w:rFonts w:ascii="Times New Roman" w:eastAsia="標楷體" w:hAnsi="Times New Roman" w:cs="Times New Roman"/>
                <w:sz w:val="28"/>
              </w:rPr>
              <w:t>.</w:t>
            </w:r>
            <w:r w:rsidRPr="00C4564A">
              <w:rPr>
                <w:rFonts w:ascii="Times New Roman" w:eastAsia="標楷體" w:hAnsi="Times New Roman" w:cs="Times New Roman"/>
                <w:sz w:val="28"/>
              </w:rPr>
              <w:t>部會年度其他推動性平綱領情形。</w:t>
            </w:r>
          </w:p>
          <w:p w:rsidR="00E26834" w:rsidRPr="00C4564A" w:rsidRDefault="00EE181D" w:rsidP="00977847">
            <w:pPr>
              <w:spacing w:line="420" w:lineRule="exact"/>
              <w:ind w:left="207" w:hangingChars="74" w:hanging="207"/>
              <w:jc w:val="both"/>
              <w:rPr>
                <w:rFonts w:ascii="標楷體" w:eastAsia="標楷體" w:hAnsi="標楷體"/>
                <w:sz w:val="28"/>
              </w:rPr>
            </w:pPr>
            <w:r w:rsidRPr="00C4564A">
              <w:rPr>
                <w:rFonts w:ascii="Times New Roman" w:eastAsia="標楷體" w:hAnsi="Times New Roman" w:cs="Times New Roman" w:hint="eastAsia"/>
                <w:sz w:val="28"/>
              </w:rPr>
              <w:t>3.</w:t>
            </w:r>
            <w:r w:rsidR="00977847" w:rsidRPr="00C4564A">
              <w:rPr>
                <w:rFonts w:ascii="Times New Roman" w:eastAsia="標楷體" w:hAnsi="Times New Roman" w:cs="Times New Roman" w:hint="eastAsia"/>
                <w:sz w:val="28"/>
              </w:rPr>
              <w:t>1</w:t>
            </w:r>
            <w:r w:rsidR="00977847" w:rsidRPr="00C4564A">
              <w:rPr>
                <w:rFonts w:ascii="Times New Roman" w:eastAsia="標楷體" w:hAnsi="Times New Roman" w:cs="Times New Roman"/>
                <w:sz w:val="28"/>
              </w:rPr>
              <w:t>11-114</w:t>
            </w:r>
            <w:r w:rsidR="00977847" w:rsidRPr="00C4564A">
              <w:rPr>
                <w:rFonts w:ascii="Times New Roman" w:eastAsia="標楷體" w:hAnsi="Times New Roman" w:cs="Times New Roman" w:hint="eastAsia"/>
                <w:sz w:val="28"/>
              </w:rPr>
              <w:t>年</w:t>
            </w:r>
            <w:r w:rsidR="004006A1" w:rsidRPr="00C4564A">
              <w:rPr>
                <w:rFonts w:ascii="Times New Roman" w:eastAsia="標楷體" w:hAnsi="Times New Roman" w:cs="Times New Roman" w:hint="eastAsia"/>
                <w:sz w:val="28"/>
              </w:rPr>
              <w:t>部會性別平等推動計畫規劃情形。</w:t>
            </w:r>
          </w:p>
        </w:tc>
        <w:tc>
          <w:tcPr>
            <w:tcW w:w="6095" w:type="dxa"/>
          </w:tcPr>
          <w:p w:rsidR="00EE181D" w:rsidRPr="00C4564A" w:rsidRDefault="00EE181D" w:rsidP="00EE181D">
            <w:pPr>
              <w:spacing w:line="420" w:lineRule="exact"/>
              <w:rPr>
                <w:rFonts w:ascii="Times New Roman" w:eastAsia="標楷體" w:hAnsi="Times New Roman" w:cs="Times New Roman"/>
                <w:sz w:val="28"/>
                <w:szCs w:val="28"/>
                <w:shd w:val="pct15" w:color="auto" w:fill="FFFFFF"/>
              </w:rPr>
            </w:pPr>
            <w:r w:rsidRPr="00C4564A">
              <w:rPr>
                <w:rFonts w:ascii="Times New Roman" w:eastAsia="標楷體" w:hAnsi="Times New Roman" w:cs="Times New Roman" w:hint="eastAsia"/>
                <w:b/>
                <w:sz w:val="28"/>
                <w:szCs w:val="28"/>
              </w:rPr>
              <w:t>1.</w:t>
            </w:r>
            <w:r w:rsidRPr="00C4564A">
              <w:rPr>
                <w:rFonts w:ascii="Times New Roman" w:eastAsia="標楷體" w:hAnsi="Times New Roman" w:cs="Times New Roman" w:hint="eastAsia"/>
                <w:b/>
                <w:sz w:val="28"/>
                <w:szCs w:val="28"/>
              </w:rPr>
              <w:t>部會</w:t>
            </w:r>
            <w:r w:rsidRPr="00C4564A">
              <w:rPr>
                <w:rFonts w:ascii="Times New Roman" w:eastAsia="標楷體" w:hAnsi="Times New Roman" w:cs="Times New Roman"/>
                <w:b/>
                <w:sz w:val="28"/>
                <w:szCs w:val="28"/>
              </w:rPr>
              <w:t>性別平等推動計畫辦理情形</w:t>
            </w:r>
            <w:r w:rsidRPr="00C4564A">
              <w:rPr>
                <w:rFonts w:ascii="Times New Roman" w:eastAsia="標楷體" w:hAnsi="Times New Roman" w:cs="Times New Roman"/>
                <w:sz w:val="28"/>
                <w:szCs w:val="28"/>
              </w:rPr>
              <w:t>：</w:t>
            </w:r>
            <w:r w:rsidRPr="00C4564A">
              <w:rPr>
                <w:rFonts w:ascii="Times New Roman" w:eastAsia="標楷體" w:hAnsi="Times New Roman" w:cs="Times New Roman" w:hint="eastAsia"/>
                <w:sz w:val="28"/>
                <w:szCs w:val="28"/>
              </w:rPr>
              <w:t>(</w:t>
            </w:r>
            <w:r w:rsidRPr="00C4564A">
              <w:rPr>
                <w:rFonts w:ascii="Times New Roman" w:eastAsia="標楷體" w:hAnsi="Times New Roman" w:cs="Times New Roman"/>
                <w:sz w:val="28"/>
                <w:szCs w:val="28"/>
              </w:rPr>
              <w:t>10</w:t>
            </w:r>
            <w:r w:rsidRPr="00C4564A">
              <w:rPr>
                <w:rFonts w:ascii="Times New Roman" w:eastAsia="標楷體" w:hAnsi="Times New Roman" w:cs="Times New Roman" w:hint="eastAsia"/>
                <w:sz w:val="28"/>
                <w:szCs w:val="28"/>
              </w:rPr>
              <w:t>分</w:t>
            </w:r>
            <w:r w:rsidRPr="00C4564A">
              <w:rPr>
                <w:rFonts w:ascii="Times New Roman" w:eastAsia="標楷體" w:hAnsi="Times New Roman" w:cs="Times New Roman" w:hint="eastAsia"/>
                <w:sz w:val="28"/>
                <w:szCs w:val="28"/>
              </w:rPr>
              <w:t>)</w:t>
            </w:r>
          </w:p>
          <w:p w:rsidR="00EE181D" w:rsidRPr="00C4564A" w:rsidRDefault="00EE181D" w:rsidP="00EE181D">
            <w:pPr>
              <w:tabs>
                <w:tab w:val="left" w:pos="625"/>
              </w:tabs>
              <w:spacing w:line="420" w:lineRule="exact"/>
              <w:rPr>
                <w:rFonts w:ascii="Times New Roman" w:eastAsia="標楷體" w:hAnsi="Times New Roman" w:cs="Times New Roman"/>
                <w:sz w:val="28"/>
                <w:szCs w:val="28"/>
              </w:rPr>
            </w:pPr>
            <w:r w:rsidRPr="00C4564A">
              <w:rPr>
                <w:rFonts w:ascii="Times New Roman" w:eastAsia="標楷體" w:hAnsi="Times New Roman" w:cs="Times New Roman" w:hint="eastAsia"/>
                <w:sz w:val="28"/>
                <w:szCs w:val="28"/>
              </w:rPr>
              <w:t>(1)</w:t>
            </w:r>
            <w:r w:rsidRPr="00C4564A">
              <w:rPr>
                <w:rFonts w:ascii="Times New Roman" w:eastAsia="標楷體" w:hAnsi="Times New Roman" w:cs="Times New Roman"/>
                <w:sz w:val="28"/>
                <w:szCs w:val="28"/>
              </w:rPr>
              <w:t>關鍵績效指標達成情形</w:t>
            </w:r>
            <w:r w:rsidRPr="00C4564A">
              <w:rPr>
                <w:rFonts w:ascii="Times New Roman" w:eastAsia="標楷體" w:hAnsi="Times New Roman" w:cs="Times New Roman" w:hint="eastAsia"/>
                <w:sz w:val="28"/>
                <w:szCs w:val="28"/>
              </w:rPr>
              <w:t>。</w:t>
            </w:r>
            <w:r w:rsidRPr="00C4564A">
              <w:rPr>
                <w:rFonts w:ascii="Times New Roman" w:eastAsia="標楷體" w:hAnsi="Times New Roman" w:cs="Times New Roman" w:hint="eastAsia"/>
                <w:sz w:val="28"/>
                <w:szCs w:val="28"/>
              </w:rPr>
              <w:t>(3</w:t>
            </w:r>
            <w:r w:rsidRPr="00C4564A">
              <w:rPr>
                <w:rFonts w:ascii="Times New Roman" w:eastAsia="標楷體" w:hAnsi="Times New Roman" w:cs="Times New Roman"/>
                <w:sz w:val="28"/>
                <w:szCs w:val="28"/>
              </w:rPr>
              <w:t>分</w:t>
            </w:r>
            <w:r w:rsidRPr="00C4564A">
              <w:rPr>
                <w:rFonts w:ascii="Times New Roman" w:eastAsia="標楷體" w:hAnsi="Times New Roman" w:cs="Times New Roman" w:hint="eastAsia"/>
                <w:sz w:val="28"/>
                <w:szCs w:val="28"/>
              </w:rPr>
              <w:t>)</w:t>
            </w:r>
          </w:p>
          <w:p w:rsidR="00EE181D" w:rsidRPr="00C4564A" w:rsidRDefault="00EE181D" w:rsidP="00EE181D">
            <w:pPr>
              <w:contextualSpacing/>
              <w:rPr>
                <w:rFonts w:ascii="標楷體" w:eastAsia="標楷體" w:hAnsi="標楷體" w:cs="Times New Roman"/>
                <w:szCs w:val="24"/>
              </w:rPr>
            </w:pPr>
            <w:r w:rsidRPr="00C4564A">
              <w:rPr>
                <w:rFonts w:ascii="Times New Roman" w:eastAsia="標楷體" w:hAnsi="Times New Roman" w:cs="Times New Roman" w:hint="eastAsia"/>
                <w:sz w:val="28"/>
                <w:szCs w:val="24"/>
              </w:rPr>
              <w:t xml:space="preserve">  </w:t>
            </w:r>
            <w:r w:rsidRPr="00C4564A">
              <w:rPr>
                <w:rFonts w:ascii="Times New Roman" w:eastAsia="標楷體" w:hAnsi="Times New Roman" w:cs="Times New Roman" w:hint="eastAsia"/>
                <w:sz w:val="28"/>
                <w:szCs w:val="24"/>
              </w:rPr>
              <w:t>得</w:t>
            </w:r>
            <w:r w:rsidRPr="00C4564A">
              <w:rPr>
                <w:rFonts w:ascii="Times New Roman" w:eastAsia="標楷體" w:hAnsi="Times New Roman" w:cs="Times New Roman"/>
                <w:sz w:val="28"/>
                <w:szCs w:val="24"/>
              </w:rPr>
              <w:t>分</w:t>
            </w:r>
            <m:oMath>
              <m:r>
                <m:rPr>
                  <m:sty m:val="p"/>
                </m:rPr>
                <w:rPr>
                  <w:rFonts w:ascii="Cambria Math" w:eastAsia="標楷體" w:hAnsi="Cambria Math" w:cs="Times New Roman"/>
                  <w:sz w:val="32"/>
                  <w:szCs w:val="24"/>
                </w:rPr>
                <m:t>=</m:t>
              </m:r>
              <m:f>
                <m:fPr>
                  <m:ctrlPr>
                    <w:rPr>
                      <w:rFonts w:ascii="Cambria Math" w:eastAsia="標楷體" w:hAnsi="Cambria Math" w:cs="Times New Roman"/>
                      <w:sz w:val="32"/>
                      <w:szCs w:val="24"/>
                    </w:rPr>
                  </m:ctrlPr>
                </m:fPr>
                <m:num>
                  <m:r>
                    <m:rPr>
                      <m:sty m:val="p"/>
                    </m:rPr>
                    <w:rPr>
                      <w:rFonts w:ascii="Cambria Math" w:eastAsia="標楷體" w:hAnsi="Cambria Math" w:cs="Times New Roman" w:hint="eastAsia"/>
                      <w:sz w:val="32"/>
                      <w:szCs w:val="24"/>
                    </w:rPr>
                    <m:t>2</m:t>
                  </m:r>
                  <m:r>
                    <m:rPr>
                      <m:sty m:val="p"/>
                    </m:rPr>
                    <w:rPr>
                      <w:rFonts w:ascii="Cambria Math" w:eastAsia="標楷體" w:hAnsi="Cambria Math" w:cs="Times New Roman" w:hint="eastAsia"/>
                      <w:sz w:val="32"/>
                      <w:szCs w:val="24"/>
                    </w:rPr>
                    <m:t>年度</m:t>
                  </m:r>
                  <m:r>
                    <m:rPr>
                      <m:sty m:val="p"/>
                    </m:rPr>
                    <w:rPr>
                      <w:rFonts w:ascii="Cambria Math" w:eastAsia="標楷體" w:hAnsi="Cambria Math" w:cs="Times New Roman"/>
                      <w:sz w:val="32"/>
                      <w:szCs w:val="24"/>
                    </w:rPr>
                    <m:t>達成目標值指標數</m:t>
                  </m:r>
                </m:num>
                <m:den>
                  <m:r>
                    <m:rPr>
                      <m:sty m:val="p"/>
                    </m:rPr>
                    <w:rPr>
                      <w:rFonts w:ascii="Cambria Math" w:eastAsia="標楷體" w:hAnsi="Cambria Math" w:cs="Times New Roman" w:hint="eastAsia"/>
                      <w:sz w:val="32"/>
                      <w:szCs w:val="24"/>
                    </w:rPr>
                    <m:t>2</m:t>
                  </m:r>
                  <m:r>
                    <m:rPr>
                      <m:sty m:val="p"/>
                    </m:rPr>
                    <w:rPr>
                      <w:rFonts w:ascii="Cambria Math" w:eastAsia="標楷體" w:hAnsi="Cambria Math" w:cs="Times New Roman"/>
                      <w:sz w:val="32"/>
                      <w:szCs w:val="24"/>
                    </w:rPr>
                    <m:t>年度全部指標數</m:t>
                  </m:r>
                </m:den>
              </m:f>
            </m:oMath>
            <w:r w:rsidRPr="00C4564A">
              <w:rPr>
                <w:rFonts w:ascii="標楷體" w:eastAsia="標楷體" w:hAnsi="標楷體" w:cs="Times New Roman"/>
                <w:sz w:val="32"/>
                <w:szCs w:val="24"/>
              </w:rPr>
              <w:t>×</w:t>
            </w:r>
            <w:r w:rsidRPr="00C4564A">
              <w:rPr>
                <w:rFonts w:ascii="標楷體" w:eastAsia="標楷體" w:hAnsi="標楷體" w:cs="Times New Roman" w:hint="eastAsia"/>
                <w:sz w:val="28"/>
                <w:szCs w:val="24"/>
              </w:rPr>
              <w:t>3</w:t>
            </w:r>
            <w:r w:rsidRPr="00C4564A">
              <w:rPr>
                <w:rFonts w:ascii="標楷體" w:eastAsia="標楷體" w:hAnsi="標楷體" w:cs="Times New Roman"/>
                <w:sz w:val="28"/>
                <w:szCs w:val="24"/>
              </w:rPr>
              <w:t>分</w:t>
            </w:r>
          </w:p>
          <w:p w:rsidR="00EE181D" w:rsidRPr="00C4564A" w:rsidRDefault="00EE181D" w:rsidP="00EE181D">
            <w:pPr>
              <w:tabs>
                <w:tab w:val="left" w:pos="625"/>
              </w:tabs>
              <w:spacing w:line="420" w:lineRule="exact"/>
              <w:rPr>
                <w:rFonts w:ascii="Times New Roman" w:eastAsia="標楷體" w:hAnsi="Times New Roman" w:cs="Times New Roman"/>
                <w:sz w:val="28"/>
                <w:szCs w:val="28"/>
              </w:rPr>
            </w:pPr>
            <w:r w:rsidRPr="00C4564A">
              <w:rPr>
                <w:rFonts w:ascii="Times New Roman" w:eastAsia="標楷體" w:hAnsi="Times New Roman" w:cs="Times New Roman" w:hint="eastAsia"/>
                <w:sz w:val="28"/>
                <w:szCs w:val="28"/>
              </w:rPr>
              <w:t>(2)</w:t>
            </w:r>
            <w:r w:rsidRPr="00C4564A">
              <w:rPr>
                <w:rFonts w:ascii="Times New Roman" w:eastAsia="標楷體" w:hAnsi="Times New Roman" w:cs="Times New Roman" w:hint="eastAsia"/>
                <w:sz w:val="28"/>
                <w:szCs w:val="28"/>
              </w:rPr>
              <w:t>運用性別主流化工具情形，最高</w:t>
            </w:r>
            <w:r w:rsidRPr="00C4564A">
              <w:rPr>
                <w:rFonts w:ascii="Times New Roman" w:eastAsia="標楷體" w:hAnsi="Times New Roman" w:cs="Times New Roman" w:hint="eastAsia"/>
                <w:sz w:val="28"/>
                <w:szCs w:val="28"/>
              </w:rPr>
              <w:t>2</w:t>
            </w:r>
            <w:r w:rsidRPr="00C4564A">
              <w:rPr>
                <w:rFonts w:ascii="Times New Roman" w:eastAsia="標楷體" w:hAnsi="Times New Roman" w:cs="Times New Roman" w:hint="eastAsia"/>
                <w:sz w:val="28"/>
                <w:szCs w:val="28"/>
              </w:rPr>
              <w:t>分。</w:t>
            </w:r>
          </w:p>
          <w:p w:rsidR="00EE181D" w:rsidRPr="00C4564A" w:rsidRDefault="00EE181D" w:rsidP="00EE181D">
            <w:pPr>
              <w:tabs>
                <w:tab w:val="left" w:pos="625"/>
              </w:tabs>
              <w:spacing w:line="420" w:lineRule="exact"/>
              <w:rPr>
                <w:rFonts w:ascii="Times New Roman" w:eastAsia="標楷體" w:hAnsi="Times New Roman" w:cs="Times New Roman"/>
                <w:sz w:val="28"/>
                <w:szCs w:val="28"/>
              </w:rPr>
            </w:pPr>
            <w:r w:rsidRPr="00C4564A">
              <w:rPr>
                <w:rFonts w:ascii="Times New Roman" w:eastAsia="標楷體" w:hAnsi="Times New Roman" w:cs="Times New Roman" w:hint="eastAsia"/>
                <w:sz w:val="28"/>
                <w:szCs w:val="28"/>
              </w:rPr>
              <w:t>(3)</w:t>
            </w:r>
            <w:r w:rsidRPr="00C4564A">
              <w:rPr>
                <w:rFonts w:ascii="Times New Roman" w:eastAsia="標楷體" w:hAnsi="Times New Roman" w:cs="Times New Roman" w:hint="eastAsia"/>
                <w:sz w:val="28"/>
                <w:szCs w:val="28"/>
              </w:rPr>
              <w:t>資源整合運用情形，最高</w:t>
            </w:r>
            <w:r w:rsidRPr="00C4564A">
              <w:rPr>
                <w:rFonts w:ascii="Times New Roman" w:eastAsia="標楷體" w:hAnsi="Times New Roman" w:cs="Times New Roman" w:hint="eastAsia"/>
                <w:sz w:val="28"/>
                <w:szCs w:val="28"/>
              </w:rPr>
              <w:t>1</w:t>
            </w:r>
            <w:r w:rsidRPr="00C4564A">
              <w:rPr>
                <w:rFonts w:ascii="Times New Roman" w:eastAsia="標楷體" w:hAnsi="Times New Roman" w:cs="Times New Roman" w:hint="eastAsia"/>
                <w:sz w:val="28"/>
                <w:szCs w:val="28"/>
              </w:rPr>
              <w:t>分。</w:t>
            </w:r>
          </w:p>
          <w:p w:rsidR="00EE181D" w:rsidRPr="00C4564A" w:rsidRDefault="00EE181D" w:rsidP="00EE181D">
            <w:pPr>
              <w:spacing w:line="420" w:lineRule="exact"/>
              <w:ind w:left="280" w:hangingChars="100" w:hanging="280"/>
              <w:rPr>
                <w:rFonts w:ascii="Times New Roman" w:eastAsia="標楷體" w:hAnsi="Times New Roman" w:cs="Times New Roman"/>
                <w:sz w:val="28"/>
                <w:szCs w:val="28"/>
              </w:rPr>
            </w:pPr>
            <w:r w:rsidRPr="00C4564A">
              <w:rPr>
                <w:rFonts w:ascii="Times New Roman" w:eastAsia="標楷體" w:hAnsi="Times New Roman" w:cs="Times New Roman" w:hint="eastAsia"/>
                <w:sz w:val="28"/>
                <w:szCs w:val="28"/>
              </w:rPr>
              <w:t>(4)</w:t>
            </w:r>
            <w:r w:rsidRPr="00C4564A">
              <w:rPr>
                <w:rFonts w:ascii="Times New Roman" w:eastAsia="標楷體" w:hAnsi="Times New Roman" w:cs="Times New Roman" w:hint="eastAsia"/>
                <w:sz w:val="28"/>
                <w:szCs w:val="28"/>
              </w:rPr>
              <w:t>辦</w:t>
            </w:r>
            <w:r w:rsidRPr="00C4564A">
              <w:rPr>
                <w:rFonts w:ascii="Times New Roman" w:eastAsia="標楷體" w:hAnsi="Times New Roman" w:cs="Times New Roman"/>
                <w:sz w:val="28"/>
                <w:szCs w:val="28"/>
              </w:rPr>
              <w:t>理</w:t>
            </w:r>
            <w:r w:rsidRPr="00C4564A">
              <w:rPr>
                <w:rFonts w:ascii="Times New Roman" w:eastAsia="標楷體" w:hAnsi="Times New Roman" w:cs="Times New Roman" w:hint="eastAsia"/>
                <w:sz w:val="28"/>
                <w:szCs w:val="28"/>
              </w:rPr>
              <w:t>情</w:t>
            </w:r>
            <w:r w:rsidRPr="00C4564A">
              <w:rPr>
                <w:rFonts w:ascii="Times New Roman" w:eastAsia="標楷體" w:hAnsi="Times New Roman" w:cs="Times New Roman"/>
                <w:sz w:val="28"/>
                <w:szCs w:val="28"/>
              </w:rPr>
              <w:t>形及效益</w:t>
            </w:r>
            <w:r w:rsidRPr="00C4564A">
              <w:rPr>
                <w:rFonts w:ascii="Times New Roman" w:eastAsia="標楷體" w:hAnsi="Times New Roman" w:cs="Times New Roman" w:hint="eastAsia"/>
                <w:sz w:val="28"/>
                <w:szCs w:val="28"/>
              </w:rPr>
              <w:t>（包含目標扣合情形及影響程度），最高</w:t>
            </w:r>
            <w:r w:rsidRPr="00C4564A">
              <w:rPr>
                <w:rFonts w:ascii="Times New Roman" w:eastAsia="標楷體" w:hAnsi="Times New Roman" w:cs="Times New Roman" w:hint="eastAsia"/>
                <w:sz w:val="28"/>
                <w:szCs w:val="28"/>
              </w:rPr>
              <w:t>3</w:t>
            </w:r>
            <w:r w:rsidRPr="00C4564A">
              <w:rPr>
                <w:rFonts w:ascii="Times New Roman" w:eastAsia="標楷體" w:hAnsi="Times New Roman" w:cs="Times New Roman" w:hint="eastAsia"/>
                <w:sz w:val="28"/>
                <w:szCs w:val="28"/>
              </w:rPr>
              <w:t>分。</w:t>
            </w:r>
          </w:p>
          <w:p w:rsidR="00EE181D" w:rsidRPr="00C4564A" w:rsidRDefault="00EE181D" w:rsidP="00EE181D">
            <w:pPr>
              <w:tabs>
                <w:tab w:val="left" w:pos="625"/>
              </w:tabs>
              <w:spacing w:line="420" w:lineRule="exact"/>
              <w:ind w:left="280" w:hangingChars="100" w:hanging="280"/>
              <w:rPr>
                <w:rFonts w:ascii="Times New Roman" w:eastAsia="標楷體" w:hAnsi="Times New Roman" w:cs="Times New Roman"/>
                <w:sz w:val="28"/>
                <w:szCs w:val="28"/>
              </w:rPr>
            </w:pPr>
            <w:r w:rsidRPr="00C4564A">
              <w:rPr>
                <w:rFonts w:ascii="Times New Roman" w:eastAsia="標楷體" w:hAnsi="Times New Roman" w:cs="Times New Roman" w:hint="eastAsia"/>
                <w:sz w:val="28"/>
                <w:szCs w:val="28"/>
              </w:rPr>
              <w:t>(5</w:t>
            </w:r>
            <w:r w:rsidRPr="00C4564A">
              <w:rPr>
                <w:rFonts w:ascii="Times New Roman" w:eastAsia="標楷體" w:hAnsi="Times New Roman" w:cs="Times New Roman"/>
                <w:sz w:val="28"/>
                <w:szCs w:val="28"/>
              </w:rPr>
              <w:t>)</w:t>
            </w:r>
            <w:r w:rsidRPr="00C4564A">
              <w:rPr>
                <w:rFonts w:ascii="Times New Roman" w:eastAsia="標楷體" w:hAnsi="Times New Roman" w:cs="Times New Roman" w:hint="eastAsia"/>
                <w:sz w:val="28"/>
                <w:szCs w:val="28"/>
              </w:rPr>
              <w:t>檢討與策進作為，最高</w:t>
            </w:r>
            <w:r w:rsidRPr="00C4564A">
              <w:rPr>
                <w:rFonts w:ascii="Times New Roman" w:eastAsia="標楷體" w:hAnsi="Times New Roman" w:cs="Times New Roman"/>
                <w:sz w:val="28"/>
                <w:szCs w:val="28"/>
              </w:rPr>
              <w:t>1</w:t>
            </w:r>
            <w:r w:rsidRPr="00C4564A">
              <w:rPr>
                <w:rFonts w:ascii="Times New Roman" w:eastAsia="標楷體" w:hAnsi="Times New Roman" w:cs="Times New Roman" w:hint="eastAsia"/>
                <w:sz w:val="28"/>
                <w:szCs w:val="28"/>
              </w:rPr>
              <w:t>分。</w:t>
            </w:r>
          </w:p>
          <w:p w:rsidR="00EE181D" w:rsidRPr="00C4564A" w:rsidRDefault="00EE181D" w:rsidP="00EE181D">
            <w:pPr>
              <w:spacing w:beforeLines="50" w:before="180" w:line="420" w:lineRule="exact"/>
              <w:ind w:left="280" w:hangingChars="100" w:hanging="280"/>
              <w:rPr>
                <w:rFonts w:ascii="Times New Roman" w:eastAsia="標楷體" w:hAnsi="Times New Roman" w:cs="Times New Roman"/>
                <w:sz w:val="28"/>
                <w:szCs w:val="28"/>
              </w:rPr>
            </w:pPr>
            <w:r w:rsidRPr="00C4564A">
              <w:rPr>
                <w:rFonts w:ascii="Times New Roman" w:eastAsia="標楷體" w:hAnsi="Times New Roman" w:cs="Times New Roman" w:hint="eastAsia"/>
                <w:b/>
                <w:sz w:val="28"/>
                <w:szCs w:val="28"/>
              </w:rPr>
              <w:t>2.</w:t>
            </w:r>
            <w:r w:rsidRPr="00C4564A">
              <w:rPr>
                <w:rFonts w:ascii="Times New Roman" w:eastAsia="標楷體" w:hAnsi="Times New Roman" w:cs="Times New Roman"/>
                <w:b/>
                <w:sz w:val="28"/>
                <w:szCs w:val="28"/>
              </w:rPr>
              <w:t>其他推動性平綱領情形</w:t>
            </w:r>
            <w:r w:rsidRPr="00C4564A">
              <w:rPr>
                <w:rFonts w:ascii="Times New Roman" w:eastAsia="標楷體" w:hAnsi="Times New Roman" w:cs="Times New Roman"/>
                <w:sz w:val="28"/>
                <w:szCs w:val="28"/>
              </w:rPr>
              <w:t>，依下列基準給予綜合性質化評分</w:t>
            </w:r>
            <w:r w:rsidRPr="00C4564A">
              <w:rPr>
                <w:rFonts w:ascii="Times New Roman" w:eastAsia="標楷體" w:hAnsi="Times New Roman" w:cs="Times New Roman" w:hint="eastAsia"/>
                <w:sz w:val="28"/>
                <w:szCs w:val="28"/>
              </w:rPr>
              <w:t>(2</w:t>
            </w:r>
            <w:r w:rsidRPr="00C4564A">
              <w:rPr>
                <w:rFonts w:ascii="Times New Roman" w:eastAsia="標楷體" w:hAnsi="Times New Roman" w:cs="Times New Roman" w:hint="eastAsia"/>
                <w:sz w:val="28"/>
                <w:szCs w:val="28"/>
              </w:rPr>
              <w:t>分</w:t>
            </w:r>
            <w:r w:rsidRPr="00C4564A">
              <w:rPr>
                <w:rFonts w:ascii="Times New Roman" w:eastAsia="標楷體" w:hAnsi="Times New Roman" w:cs="Times New Roman" w:hint="eastAsia"/>
                <w:sz w:val="28"/>
                <w:szCs w:val="28"/>
              </w:rPr>
              <w:t>)</w:t>
            </w:r>
            <w:r w:rsidRPr="00C4564A">
              <w:rPr>
                <w:rFonts w:ascii="Times New Roman" w:eastAsia="標楷體" w:hAnsi="Times New Roman" w:cs="Times New Roman"/>
                <w:sz w:val="28"/>
                <w:szCs w:val="28"/>
              </w:rPr>
              <w:t>：</w:t>
            </w:r>
          </w:p>
          <w:p w:rsidR="00EE181D" w:rsidRPr="00C4564A" w:rsidRDefault="00EE181D" w:rsidP="00EE181D">
            <w:pPr>
              <w:tabs>
                <w:tab w:val="left" w:pos="625"/>
              </w:tabs>
              <w:spacing w:line="420" w:lineRule="exact"/>
              <w:ind w:left="280" w:hangingChars="100" w:hanging="280"/>
              <w:rPr>
                <w:rFonts w:ascii="Times New Roman" w:eastAsia="標楷體" w:hAnsi="Times New Roman" w:cs="Times New Roman"/>
                <w:sz w:val="28"/>
                <w:szCs w:val="28"/>
              </w:rPr>
            </w:pPr>
            <w:r w:rsidRPr="00C4564A">
              <w:rPr>
                <w:rFonts w:ascii="Times New Roman" w:eastAsia="標楷體" w:hAnsi="Times New Roman" w:cs="Times New Roman" w:hint="eastAsia"/>
                <w:sz w:val="28"/>
                <w:szCs w:val="28"/>
              </w:rPr>
              <w:t>(</w:t>
            </w:r>
            <w:r w:rsidRPr="00C4564A">
              <w:rPr>
                <w:rFonts w:ascii="Times New Roman" w:eastAsia="標楷體" w:hAnsi="Times New Roman" w:cs="Times New Roman"/>
                <w:sz w:val="28"/>
                <w:szCs w:val="28"/>
              </w:rPr>
              <w:t>1</w:t>
            </w:r>
            <w:r w:rsidRPr="00C4564A">
              <w:rPr>
                <w:rFonts w:ascii="Times New Roman" w:eastAsia="標楷體" w:hAnsi="Times New Roman" w:cs="Times New Roman" w:hint="eastAsia"/>
                <w:sz w:val="28"/>
                <w:szCs w:val="28"/>
              </w:rPr>
              <w:t>)</w:t>
            </w:r>
            <w:r w:rsidRPr="00C4564A">
              <w:rPr>
                <w:rFonts w:ascii="Times New Roman" w:eastAsia="標楷體" w:hAnsi="Times New Roman" w:cs="Times New Roman" w:hint="eastAsia"/>
                <w:sz w:val="28"/>
                <w:szCs w:val="28"/>
              </w:rPr>
              <w:t>辦</w:t>
            </w:r>
            <w:r w:rsidRPr="00C4564A">
              <w:rPr>
                <w:rFonts w:ascii="Times New Roman" w:eastAsia="標楷體" w:hAnsi="Times New Roman" w:cs="Times New Roman"/>
                <w:sz w:val="28"/>
                <w:szCs w:val="28"/>
              </w:rPr>
              <w:t>理</w:t>
            </w:r>
            <w:r w:rsidRPr="00C4564A">
              <w:rPr>
                <w:rFonts w:ascii="Times New Roman" w:eastAsia="標楷體" w:hAnsi="Times New Roman" w:cs="Times New Roman" w:hint="eastAsia"/>
                <w:sz w:val="28"/>
                <w:szCs w:val="28"/>
              </w:rPr>
              <w:t>情</w:t>
            </w:r>
            <w:r w:rsidRPr="00C4564A">
              <w:rPr>
                <w:rFonts w:ascii="Times New Roman" w:eastAsia="標楷體" w:hAnsi="Times New Roman" w:cs="Times New Roman"/>
                <w:sz w:val="28"/>
                <w:szCs w:val="28"/>
              </w:rPr>
              <w:t>形及效益</w:t>
            </w:r>
            <w:r w:rsidRPr="00C4564A">
              <w:rPr>
                <w:rFonts w:ascii="Times New Roman" w:eastAsia="標楷體" w:hAnsi="Times New Roman" w:cs="Times New Roman" w:hint="eastAsia"/>
                <w:sz w:val="28"/>
                <w:szCs w:val="28"/>
              </w:rPr>
              <w:t>，最高</w:t>
            </w:r>
            <w:r w:rsidRPr="00C4564A">
              <w:rPr>
                <w:rFonts w:ascii="Times New Roman" w:eastAsia="標楷體" w:hAnsi="Times New Roman" w:cs="Times New Roman" w:hint="eastAsia"/>
                <w:sz w:val="28"/>
                <w:szCs w:val="28"/>
              </w:rPr>
              <w:t>1</w:t>
            </w:r>
            <w:r w:rsidRPr="00C4564A">
              <w:rPr>
                <w:rFonts w:ascii="Times New Roman" w:eastAsia="標楷體" w:hAnsi="Times New Roman" w:cs="Times New Roman" w:hint="eastAsia"/>
                <w:sz w:val="28"/>
                <w:szCs w:val="28"/>
              </w:rPr>
              <w:t>分。</w:t>
            </w:r>
          </w:p>
          <w:p w:rsidR="00EE181D" w:rsidRPr="00C4564A" w:rsidRDefault="00EE181D" w:rsidP="00EE181D">
            <w:pPr>
              <w:spacing w:line="420" w:lineRule="exact"/>
              <w:jc w:val="both"/>
              <w:rPr>
                <w:rFonts w:ascii="標楷體" w:eastAsia="標楷體" w:hAnsi="標楷體"/>
                <w:sz w:val="28"/>
              </w:rPr>
            </w:pPr>
            <w:r w:rsidRPr="00C4564A">
              <w:rPr>
                <w:rFonts w:ascii="Times New Roman" w:eastAsia="標楷體" w:hAnsi="Times New Roman" w:cs="Times New Roman" w:hint="eastAsia"/>
                <w:sz w:val="28"/>
                <w:szCs w:val="28"/>
              </w:rPr>
              <w:t>(2)</w:t>
            </w:r>
            <w:r w:rsidRPr="00C4564A">
              <w:rPr>
                <w:rFonts w:ascii="Times New Roman" w:eastAsia="標楷體" w:hAnsi="Times New Roman" w:cs="Times New Roman" w:hint="eastAsia"/>
                <w:sz w:val="28"/>
                <w:szCs w:val="28"/>
              </w:rPr>
              <w:t>檢討與策進作為，最高</w:t>
            </w:r>
            <w:r w:rsidRPr="00C4564A">
              <w:rPr>
                <w:rFonts w:ascii="Times New Roman" w:eastAsia="標楷體" w:hAnsi="Times New Roman" w:cs="Times New Roman"/>
                <w:sz w:val="28"/>
                <w:szCs w:val="28"/>
              </w:rPr>
              <w:t>1</w:t>
            </w:r>
            <w:r w:rsidRPr="00C4564A">
              <w:rPr>
                <w:rFonts w:ascii="Times New Roman" w:eastAsia="標楷體" w:hAnsi="Times New Roman" w:cs="Times New Roman" w:hint="eastAsia"/>
                <w:sz w:val="28"/>
                <w:szCs w:val="28"/>
              </w:rPr>
              <w:t>分。</w:t>
            </w:r>
          </w:p>
          <w:p w:rsidR="004006A1" w:rsidRPr="00C4564A" w:rsidRDefault="00EE181D" w:rsidP="004006A1">
            <w:pPr>
              <w:tabs>
                <w:tab w:val="left" w:pos="625"/>
              </w:tabs>
              <w:spacing w:line="420" w:lineRule="exact"/>
              <w:ind w:left="199" w:hangingChars="71" w:hanging="199"/>
              <w:jc w:val="both"/>
              <w:rPr>
                <w:rFonts w:ascii="Times New Roman" w:eastAsia="標楷體" w:hAnsi="Times New Roman" w:cs="Times New Roman"/>
                <w:sz w:val="28"/>
                <w:szCs w:val="28"/>
              </w:rPr>
            </w:pPr>
            <w:r w:rsidRPr="00C4564A">
              <w:rPr>
                <w:rFonts w:ascii="Times New Roman" w:eastAsia="標楷體" w:hAnsi="Times New Roman" w:cs="Times New Roman" w:hint="eastAsia"/>
                <w:sz w:val="28"/>
                <w:szCs w:val="28"/>
              </w:rPr>
              <w:t>3.</w:t>
            </w:r>
            <w:r w:rsidR="00034C4A" w:rsidRPr="00C4564A">
              <w:rPr>
                <w:rFonts w:ascii="Times New Roman" w:eastAsia="標楷體" w:hAnsi="Times New Roman" w:cs="Times New Roman"/>
                <w:sz w:val="28"/>
                <w:szCs w:val="28"/>
              </w:rPr>
              <w:t>111-114</w:t>
            </w:r>
            <w:r w:rsidR="00034C4A" w:rsidRPr="00C4564A">
              <w:rPr>
                <w:rFonts w:ascii="Times New Roman" w:eastAsia="標楷體" w:hAnsi="Times New Roman" w:cs="Times New Roman" w:hint="eastAsia"/>
                <w:sz w:val="28"/>
                <w:szCs w:val="28"/>
              </w:rPr>
              <w:t>年</w:t>
            </w:r>
            <w:r w:rsidR="004006A1" w:rsidRPr="00C4564A">
              <w:rPr>
                <w:rFonts w:ascii="Times New Roman" w:eastAsia="標楷體" w:hAnsi="Times New Roman" w:cs="Times New Roman" w:hint="eastAsia"/>
                <w:sz w:val="28"/>
                <w:szCs w:val="28"/>
              </w:rPr>
              <w:t>部會性別平等推動計畫規劃情形</w:t>
            </w:r>
          </w:p>
          <w:p w:rsidR="00EE181D" w:rsidRPr="00C4564A" w:rsidRDefault="004006A1" w:rsidP="004006A1">
            <w:pPr>
              <w:tabs>
                <w:tab w:val="left" w:pos="625"/>
              </w:tabs>
              <w:spacing w:line="420" w:lineRule="exact"/>
              <w:ind w:leftChars="82" w:left="197" w:firstLine="1"/>
              <w:jc w:val="both"/>
              <w:rPr>
                <w:rFonts w:ascii="Times New Roman" w:eastAsia="標楷體" w:hAnsi="Times New Roman" w:cs="Times New Roman"/>
                <w:sz w:val="28"/>
                <w:szCs w:val="28"/>
              </w:rPr>
            </w:pPr>
            <w:r w:rsidRPr="00C4564A">
              <w:rPr>
                <w:rFonts w:ascii="Times New Roman" w:eastAsia="標楷體" w:hAnsi="Times New Roman" w:cs="Times New Roman" w:hint="eastAsia"/>
                <w:sz w:val="28"/>
                <w:szCs w:val="28"/>
              </w:rPr>
              <w:t>本項就計畫內容給予綜合性質化評分</w:t>
            </w:r>
            <w:r w:rsidRPr="00C4564A">
              <w:rPr>
                <w:rFonts w:ascii="Times New Roman" w:eastAsia="標楷體" w:hAnsi="Times New Roman" w:cs="Times New Roman" w:hint="eastAsia"/>
                <w:sz w:val="28"/>
                <w:szCs w:val="28"/>
              </w:rPr>
              <w:t>(3</w:t>
            </w:r>
            <w:r w:rsidRPr="00C4564A">
              <w:rPr>
                <w:rFonts w:ascii="Times New Roman" w:eastAsia="標楷體" w:hAnsi="Times New Roman" w:cs="Times New Roman" w:hint="eastAsia"/>
                <w:sz w:val="28"/>
                <w:szCs w:val="28"/>
              </w:rPr>
              <w:t>分</w:t>
            </w:r>
            <w:r w:rsidRPr="00C4564A">
              <w:rPr>
                <w:rFonts w:ascii="Times New Roman" w:eastAsia="標楷體" w:hAnsi="Times New Roman" w:cs="Times New Roman" w:hint="eastAsia"/>
                <w:sz w:val="28"/>
                <w:szCs w:val="28"/>
              </w:rPr>
              <w:t>)</w:t>
            </w:r>
            <w:r w:rsidRPr="00C4564A">
              <w:rPr>
                <w:rFonts w:ascii="Times New Roman" w:eastAsia="標楷體" w:hAnsi="Times New Roman" w:cs="Times New Roman" w:hint="eastAsia"/>
                <w:sz w:val="28"/>
                <w:szCs w:val="28"/>
              </w:rPr>
              <w:t>。</w:t>
            </w:r>
          </w:p>
          <w:p w:rsidR="00EE181D" w:rsidRPr="00C4564A" w:rsidRDefault="00EE181D" w:rsidP="00EE181D">
            <w:pPr>
              <w:tabs>
                <w:tab w:val="left" w:pos="625"/>
              </w:tabs>
              <w:spacing w:line="420" w:lineRule="exact"/>
              <w:ind w:left="280" w:hangingChars="100" w:hanging="280"/>
              <w:rPr>
                <w:rFonts w:ascii="Times New Roman" w:eastAsia="標楷體" w:hAnsi="Times New Roman" w:cs="Times New Roman"/>
                <w:sz w:val="28"/>
                <w:szCs w:val="28"/>
              </w:rPr>
            </w:pPr>
            <w:r w:rsidRPr="00C4564A">
              <w:rPr>
                <w:rFonts w:ascii="Times New Roman" w:eastAsia="標楷體" w:hAnsi="Times New Roman" w:cs="Times New Roman"/>
                <w:sz w:val="28"/>
                <w:szCs w:val="28"/>
              </w:rPr>
              <w:t>(1)</w:t>
            </w:r>
            <w:r w:rsidRPr="00C4564A">
              <w:rPr>
                <w:rFonts w:ascii="Times New Roman" w:eastAsia="標楷體" w:hAnsi="Times New Roman" w:cs="Times New Roman" w:hint="eastAsia"/>
                <w:sz w:val="28"/>
                <w:szCs w:val="28"/>
              </w:rPr>
              <w:t>具體做法之合宜性。</w:t>
            </w:r>
            <w:r w:rsidR="009E1834" w:rsidRPr="00C4564A">
              <w:rPr>
                <w:rFonts w:ascii="Times New Roman" w:eastAsia="標楷體" w:hAnsi="Times New Roman" w:cs="Times New Roman" w:hint="eastAsia"/>
                <w:sz w:val="20"/>
                <w:szCs w:val="20"/>
              </w:rPr>
              <w:t>最高</w:t>
            </w:r>
            <w:r w:rsidR="009E1834" w:rsidRPr="00C4564A">
              <w:rPr>
                <w:rFonts w:ascii="Times New Roman" w:eastAsia="標楷體" w:hAnsi="Times New Roman" w:cs="Times New Roman" w:hint="eastAsia"/>
                <w:sz w:val="20"/>
                <w:szCs w:val="20"/>
              </w:rPr>
              <w:t>1.5</w:t>
            </w:r>
            <w:r w:rsidR="009E1834" w:rsidRPr="00C4564A">
              <w:rPr>
                <w:rFonts w:ascii="Times New Roman" w:eastAsia="標楷體" w:hAnsi="Times New Roman" w:cs="Times New Roman" w:hint="eastAsia"/>
                <w:sz w:val="20"/>
                <w:szCs w:val="20"/>
              </w:rPr>
              <w:t>分</w:t>
            </w:r>
          </w:p>
          <w:p w:rsidR="00E26834" w:rsidRPr="00C4564A" w:rsidRDefault="00EE181D" w:rsidP="00EE181D">
            <w:pPr>
              <w:tabs>
                <w:tab w:val="left" w:pos="625"/>
              </w:tabs>
              <w:spacing w:line="420" w:lineRule="exact"/>
              <w:ind w:left="280" w:hangingChars="100" w:hanging="280"/>
              <w:rPr>
                <w:rFonts w:ascii="Times New Roman" w:eastAsia="標楷體" w:hAnsi="Times New Roman" w:cs="Times New Roman"/>
                <w:sz w:val="28"/>
                <w:szCs w:val="28"/>
              </w:rPr>
            </w:pPr>
            <w:r w:rsidRPr="00C4564A">
              <w:rPr>
                <w:rFonts w:ascii="Times New Roman" w:eastAsia="標楷體" w:hAnsi="Times New Roman" w:cs="Times New Roman"/>
                <w:sz w:val="28"/>
                <w:szCs w:val="28"/>
              </w:rPr>
              <w:t>(2)</w:t>
            </w:r>
            <w:r w:rsidRPr="00C4564A">
              <w:rPr>
                <w:rFonts w:ascii="Times New Roman" w:eastAsia="標楷體" w:hAnsi="Times New Roman" w:cs="Times New Roman" w:hint="eastAsia"/>
                <w:sz w:val="28"/>
                <w:szCs w:val="28"/>
              </w:rPr>
              <w:t>績效指標之合宜性。</w:t>
            </w:r>
            <w:r w:rsidR="009E1834" w:rsidRPr="00C4564A">
              <w:rPr>
                <w:rFonts w:ascii="Times New Roman" w:eastAsia="標楷體" w:hAnsi="Times New Roman" w:cs="Times New Roman" w:hint="eastAsia"/>
                <w:sz w:val="20"/>
                <w:szCs w:val="20"/>
              </w:rPr>
              <w:t>最高</w:t>
            </w:r>
            <w:r w:rsidR="009E1834" w:rsidRPr="00C4564A">
              <w:rPr>
                <w:rFonts w:ascii="Times New Roman" w:eastAsia="標楷體" w:hAnsi="Times New Roman" w:cs="Times New Roman" w:hint="eastAsia"/>
                <w:sz w:val="20"/>
                <w:szCs w:val="20"/>
              </w:rPr>
              <w:t>1.5</w:t>
            </w:r>
            <w:r w:rsidR="009E1834" w:rsidRPr="00C4564A">
              <w:rPr>
                <w:rFonts w:ascii="Times New Roman" w:eastAsia="標楷體" w:hAnsi="Times New Roman" w:cs="Times New Roman" w:hint="eastAsia"/>
                <w:sz w:val="20"/>
                <w:szCs w:val="20"/>
              </w:rPr>
              <w:t>分</w:t>
            </w:r>
          </w:p>
        </w:tc>
        <w:tc>
          <w:tcPr>
            <w:tcW w:w="4101" w:type="dxa"/>
          </w:tcPr>
          <w:p w:rsidR="00EE181D" w:rsidRPr="00C4564A" w:rsidRDefault="00EE181D" w:rsidP="00EE181D">
            <w:pPr>
              <w:tabs>
                <w:tab w:val="left" w:pos="0"/>
                <w:tab w:val="left" w:pos="351"/>
              </w:tabs>
              <w:spacing w:line="400" w:lineRule="exact"/>
              <w:ind w:left="240" w:hangingChars="100" w:hanging="240"/>
              <w:rPr>
                <w:rFonts w:ascii="標楷體" w:eastAsia="標楷體" w:hAnsi="標楷體" w:cs="Times New Roman"/>
                <w:szCs w:val="24"/>
              </w:rPr>
            </w:pPr>
            <w:r w:rsidRPr="00C4564A">
              <w:rPr>
                <w:rFonts w:ascii="Times New Roman" w:eastAsia="標楷體" w:hAnsi="Times New Roman" w:cs="Times New Roman" w:hint="eastAsia"/>
                <w:szCs w:val="24"/>
              </w:rPr>
              <w:t>1.</w:t>
            </w:r>
            <w:r w:rsidRPr="00C4564A">
              <w:rPr>
                <w:rFonts w:ascii="Times New Roman" w:eastAsia="標楷體" w:hAnsi="Times New Roman" w:cs="Times New Roman"/>
                <w:szCs w:val="24"/>
              </w:rPr>
              <w:t>性別平等推動計畫係以部會報送之年度成果報告進行考核，部會無須</w:t>
            </w:r>
            <w:r w:rsidRPr="00C4564A">
              <w:rPr>
                <w:rFonts w:ascii="Times New Roman" w:eastAsia="標楷體" w:hAnsi="Times New Roman" w:cs="Times New Roman" w:hint="eastAsia"/>
                <w:szCs w:val="24"/>
              </w:rPr>
              <w:t>於系統掛檔。</w:t>
            </w:r>
          </w:p>
          <w:p w:rsidR="00EE181D" w:rsidRPr="00C4564A" w:rsidRDefault="00EE181D" w:rsidP="00EE181D">
            <w:pPr>
              <w:tabs>
                <w:tab w:val="left" w:pos="0"/>
                <w:tab w:val="left" w:pos="351"/>
              </w:tabs>
              <w:spacing w:line="400" w:lineRule="exact"/>
              <w:ind w:left="240" w:hangingChars="100" w:hanging="240"/>
              <w:rPr>
                <w:rFonts w:ascii="標楷體" w:eastAsia="標楷體" w:hAnsi="標楷體" w:cs="Times New Roman"/>
                <w:szCs w:val="24"/>
              </w:rPr>
            </w:pPr>
            <w:r w:rsidRPr="00C4564A">
              <w:rPr>
                <w:rFonts w:ascii="標楷體" w:eastAsia="標楷體" w:hAnsi="標楷體" w:cs="Times New Roman" w:hint="eastAsia"/>
                <w:szCs w:val="24"/>
              </w:rPr>
              <w:t>2.第1.(1)關鍵績效指標達成情形之得分，如有小數點則4捨5入至小數點第一位。</w:t>
            </w:r>
          </w:p>
          <w:p w:rsidR="00EE181D" w:rsidRPr="00C4564A" w:rsidRDefault="00EE181D" w:rsidP="00EE181D">
            <w:pPr>
              <w:tabs>
                <w:tab w:val="left" w:pos="776"/>
              </w:tabs>
              <w:spacing w:line="400" w:lineRule="exact"/>
              <w:ind w:left="240" w:hangingChars="100" w:hanging="240"/>
              <w:contextualSpacing/>
              <w:rPr>
                <w:rFonts w:ascii="標楷體" w:eastAsia="標楷體" w:hAnsi="標楷體" w:cs="Times New Roman"/>
                <w:szCs w:val="24"/>
              </w:rPr>
            </w:pPr>
            <w:r w:rsidRPr="00C4564A">
              <w:rPr>
                <w:rFonts w:ascii="標楷體" w:eastAsia="標楷體" w:hAnsi="標楷體" w:cs="Times New Roman" w:hint="eastAsia"/>
                <w:szCs w:val="24"/>
              </w:rPr>
              <w:t>3</w:t>
            </w:r>
            <w:r w:rsidRPr="00C4564A">
              <w:rPr>
                <w:rFonts w:ascii="標楷體" w:eastAsia="標楷體" w:hAnsi="標楷體" w:cs="Times New Roman"/>
                <w:szCs w:val="24"/>
              </w:rPr>
              <w:t>.</w:t>
            </w:r>
            <w:r w:rsidRPr="00C4564A">
              <w:rPr>
                <w:rFonts w:ascii="標楷體" w:eastAsia="標楷體" w:hAnsi="標楷體" w:cs="Times New Roman" w:hint="eastAsia"/>
                <w:szCs w:val="24"/>
              </w:rPr>
              <w:t>第1.(4)影響程度係如擴及所屬機關(構)/內部單位或民間私部門。</w:t>
            </w:r>
          </w:p>
          <w:p w:rsidR="00EE181D" w:rsidRPr="00C4564A" w:rsidRDefault="00EE181D" w:rsidP="00EE181D">
            <w:pPr>
              <w:tabs>
                <w:tab w:val="left" w:pos="776"/>
              </w:tabs>
              <w:spacing w:line="400" w:lineRule="exact"/>
              <w:ind w:left="240" w:hangingChars="100" w:hanging="240"/>
              <w:contextualSpacing/>
              <w:rPr>
                <w:rFonts w:ascii="Times New Roman" w:eastAsia="標楷體" w:hAnsi="Times New Roman" w:cs="Times New Roman"/>
                <w:szCs w:val="24"/>
                <w:shd w:val="pct15" w:color="auto" w:fill="FFFFFF"/>
              </w:rPr>
            </w:pPr>
            <w:r w:rsidRPr="00C4564A">
              <w:rPr>
                <w:rFonts w:ascii="標楷體" w:eastAsia="標楷體" w:hAnsi="標楷體" w:cs="Times New Roman" w:hint="eastAsia"/>
                <w:szCs w:val="24"/>
              </w:rPr>
              <w:t>4.第2.</w:t>
            </w:r>
            <w:r w:rsidRPr="00C4564A">
              <w:rPr>
                <w:rFonts w:ascii="Times New Roman" w:eastAsia="標楷體" w:hAnsi="Times New Roman" w:cs="Times New Roman"/>
                <w:szCs w:val="24"/>
              </w:rPr>
              <w:t>其他推動性平綱領情形</w:t>
            </w:r>
          </w:p>
          <w:p w:rsidR="00EE181D" w:rsidRPr="00C4564A" w:rsidRDefault="00EE181D" w:rsidP="00EE181D">
            <w:pPr>
              <w:spacing w:line="400" w:lineRule="exact"/>
              <w:ind w:left="240" w:hangingChars="100" w:hanging="240"/>
              <w:rPr>
                <w:rFonts w:ascii="Times New Roman" w:eastAsia="標楷體" w:hAnsi="Times New Roman" w:cs="Times New Roman"/>
                <w:szCs w:val="24"/>
              </w:rPr>
            </w:pPr>
            <w:r w:rsidRPr="00C4564A">
              <w:rPr>
                <w:rFonts w:ascii="Times New Roman" w:eastAsia="標楷體" w:hAnsi="Times New Roman" w:cs="Times New Roman"/>
                <w:szCs w:val="24"/>
              </w:rPr>
              <w:t>(1)</w:t>
            </w:r>
            <w:r w:rsidRPr="00C4564A">
              <w:rPr>
                <w:rFonts w:ascii="Times New Roman" w:eastAsia="標楷體" w:hAnsi="Times New Roman" w:cs="Times New Roman"/>
                <w:b/>
                <w:szCs w:val="24"/>
              </w:rPr>
              <w:t>請</w:t>
            </w:r>
            <w:r w:rsidRPr="00C4564A">
              <w:rPr>
                <w:rFonts w:ascii="Times New Roman" w:eastAsia="標楷體" w:hAnsi="Times New Roman" w:cs="Times New Roman" w:hint="eastAsia"/>
                <w:b/>
                <w:szCs w:val="24"/>
              </w:rPr>
              <w:t>併</w:t>
            </w:r>
            <w:r w:rsidRPr="00C4564A">
              <w:rPr>
                <w:rFonts w:ascii="Times New Roman" w:eastAsia="標楷體" w:hAnsi="Times New Roman" w:cs="Times New Roman"/>
                <w:b/>
                <w:szCs w:val="24"/>
              </w:rPr>
              <w:t>於</w:t>
            </w:r>
            <w:r w:rsidRPr="00C4564A">
              <w:rPr>
                <w:rFonts w:ascii="Times New Roman" w:eastAsia="標楷體" w:hAnsi="Times New Roman" w:cs="Times New Roman" w:hint="eastAsia"/>
                <w:b/>
                <w:szCs w:val="24"/>
              </w:rPr>
              <w:t>推動計畫年度</w:t>
            </w:r>
            <w:r w:rsidRPr="00C4564A">
              <w:rPr>
                <w:rFonts w:ascii="Times New Roman" w:eastAsia="標楷體" w:hAnsi="Times New Roman" w:cs="Times New Roman"/>
                <w:b/>
                <w:szCs w:val="24"/>
              </w:rPr>
              <w:t>成果報告之「其他年度重要成果」</w:t>
            </w:r>
            <w:r w:rsidRPr="00C4564A">
              <w:rPr>
                <w:rFonts w:ascii="Times New Roman" w:eastAsia="標楷體" w:hAnsi="Times New Roman" w:cs="Times New Roman" w:hint="eastAsia"/>
                <w:b/>
                <w:szCs w:val="24"/>
              </w:rPr>
              <w:t>，綜合</w:t>
            </w:r>
            <w:r w:rsidRPr="00C4564A">
              <w:rPr>
                <w:rFonts w:ascii="Times New Roman" w:eastAsia="標楷體" w:hAnsi="Times New Roman" w:cs="Times New Roman"/>
                <w:b/>
                <w:szCs w:val="24"/>
              </w:rPr>
              <w:t>呈現</w:t>
            </w:r>
            <w:r w:rsidRPr="00C4564A">
              <w:rPr>
                <w:rFonts w:ascii="Times New Roman" w:eastAsia="標楷體" w:hAnsi="Times New Roman" w:cs="Times New Roman" w:hint="eastAsia"/>
                <w:b/>
                <w:szCs w:val="24"/>
              </w:rPr>
              <w:t>推動計畫以外之性平綱領辦理情形</w:t>
            </w:r>
            <w:r w:rsidRPr="00C4564A">
              <w:rPr>
                <w:rFonts w:ascii="Times New Roman" w:eastAsia="標楷體" w:hAnsi="Times New Roman" w:cs="Times New Roman" w:hint="eastAsia"/>
                <w:szCs w:val="24"/>
              </w:rPr>
              <w:t>。</w:t>
            </w:r>
          </w:p>
          <w:p w:rsidR="00EE181D" w:rsidRPr="00C4564A" w:rsidRDefault="00EE181D" w:rsidP="009E1834">
            <w:pPr>
              <w:spacing w:line="400" w:lineRule="exact"/>
              <w:ind w:left="240" w:hangingChars="100" w:hanging="240"/>
              <w:jc w:val="both"/>
              <w:rPr>
                <w:rFonts w:ascii="Times New Roman" w:eastAsia="標楷體" w:hAnsi="Times New Roman" w:cs="Times New Roman"/>
                <w:szCs w:val="24"/>
              </w:rPr>
            </w:pPr>
            <w:r w:rsidRPr="00C4564A">
              <w:rPr>
                <w:rFonts w:ascii="Times New Roman" w:eastAsia="標楷體" w:hAnsi="Times New Roman" w:cs="Times New Roman" w:hint="eastAsia"/>
                <w:szCs w:val="24"/>
              </w:rPr>
              <w:t>A.110</w:t>
            </w:r>
            <w:r w:rsidRPr="00C4564A">
              <w:rPr>
                <w:rFonts w:ascii="Times New Roman" w:eastAsia="標楷體" w:hAnsi="Times New Roman" w:cs="Times New Roman" w:hint="eastAsia"/>
                <w:szCs w:val="24"/>
              </w:rPr>
              <w:t>年部分係指院層級與部會層級性別議題辦理情形之外，性平綱領推動成果，其中，</w:t>
            </w:r>
            <w:r w:rsidRPr="00C4564A">
              <w:rPr>
                <w:rFonts w:ascii="Times New Roman" w:eastAsia="標楷體" w:hAnsi="Times New Roman" w:cs="Times New Roman"/>
                <w:szCs w:val="24"/>
              </w:rPr>
              <w:t>如推動成果已納入</w:t>
            </w:r>
            <w:r w:rsidRPr="00C4564A">
              <w:rPr>
                <w:rFonts w:ascii="Times New Roman" w:eastAsia="標楷體" w:hAnsi="Times New Roman" w:cs="Times New Roman" w:hint="eastAsia"/>
                <w:szCs w:val="24"/>
              </w:rPr>
              <w:t>性別議題辦理情形</w:t>
            </w:r>
            <w:r w:rsidRPr="00C4564A">
              <w:rPr>
                <w:rFonts w:ascii="Times New Roman" w:eastAsia="標楷體" w:hAnsi="Times New Roman" w:cs="Times New Roman"/>
                <w:szCs w:val="24"/>
              </w:rPr>
              <w:t>，</w:t>
            </w:r>
            <w:r w:rsidRPr="00C4564A">
              <w:rPr>
                <w:rFonts w:ascii="Times New Roman" w:eastAsia="標楷體" w:hAnsi="Times New Roman" w:cs="Times New Roman" w:hint="eastAsia"/>
                <w:szCs w:val="24"/>
              </w:rPr>
              <w:t>則</w:t>
            </w:r>
            <w:r w:rsidRPr="00C4564A">
              <w:rPr>
                <w:rFonts w:ascii="Times New Roman" w:eastAsia="標楷體" w:hAnsi="Times New Roman" w:cs="Times New Roman"/>
                <w:szCs w:val="24"/>
              </w:rPr>
              <w:t>請勿重複呈現</w:t>
            </w:r>
            <w:r w:rsidRPr="00C4564A">
              <w:rPr>
                <w:rFonts w:ascii="Times New Roman" w:eastAsia="標楷體" w:hAnsi="Times New Roman" w:cs="Times New Roman" w:hint="eastAsia"/>
                <w:szCs w:val="24"/>
              </w:rPr>
              <w:t>。</w:t>
            </w:r>
          </w:p>
          <w:p w:rsidR="00EE181D" w:rsidRPr="00C4564A" w:rsidRDefault="00EE181D" w:rsidP="009E1834">
            <w:pPr>
              <w:spacing w:line="400" w:lineRule="exact"/>
              <w:ind w:left="240" w:hangingChars="100" w:hanging="240"/>
              <w:jc w:val="both"/>
              <w:rPr>
                <w:rFonts w:ascii="Times New Roman" w:eastAsia="標楷體" w:hAnsi="Times New Roman" w:cs="Times New Roman"/>
                <w:szCs w:val="24"/>
              </w:rPr>
            </w:pPr>
            <w:r w:rsidRPr="00C4564A">
              <w:rPr>
                <w:rFonts w:ascii="Times New Roman" w:eastAsia="標楷體" w:hAnsi="Times New Roman" w:cs="Times New Roman" w:hint="eastAsia"/>
                <w:szCs w:val="24"/>
              </w:rPr>
              <w:t>B.111</w:t>
            </w:r>
            <w:r w:rsidRPr="00C4564A">
              <w:rPr>
                <w:rFonts w:ascii="Times New Roman" w:eastAsia="標楷體" w:hAnsi="Times New Roman" w:cs="Times New Roman" w:hint="eastAsia"/>
                <w:szCs w:val="24"/>
              </w:rPr>
              <w:t>年部分係指性平綱領中，非屬機關權責項目之其他工作辦理情形。</w:t>
            </w:r>
          </w:p>
          <w:p w:rsidR="00EE181D" w:rsidRPr="00C4564A" w:rsidRDefault="00EE181D" w:rsidP="00EE181D">
            <w:pPr>
              <w:spacing w:line="400" w:lineRule="exact"/>
              <w:ind w:left="240" w:hangingChars="100" w:hanging="240"/>
              <w:rPr>
                <w:rFonts w:ascii="Times New Roman" w:eastAsia="標楷體" w:hAnsi="Times New Roman" w:cs="Times New Roman"/>
                <w:szCs w:val="24"/>
              </w:rPr>
            </w:pPr>
            <w:r w:rsidRPr="00C4564A">
              <w:rPr>
                <w:rFonts w:ascii="Times New Roman" w:eastAsia="標楷體" w:hAnsi="Times New Roman" w:cs="Times New Roman" w:hint="eastAsia"/>
                <w:szCs w:val="24"/>
              </w:rPr>
              <w:lastRenderedPageBreak/>
              <w:t>(2)</w:t>
            </w:r>
            <w:r w:rsidRPr="00C4564A">
              <w:rPr>
                <w:rFonts w:ascii="Times New Roman" w:eastAsia="標楷體" w:hAnsi="Times New Roman" w:cs="Times New Roman" w:hint="eastAsia"/>
                <w:szCs w:val="24"/>
              </w:rPr>
              <w:t>本項性平綱領推動情形如已全數納入第</w:t>
            </w:r>
            <w:r w:rsidRPr="00C4564A">
              <w:rPr>
                <w:rFonts w:ascii="Times New Roman" w:eastAsia="標楷體" w:hAnsi="Times New Roman" w:cs="Times New Roman" w:hint="eastAsia"/>
                <w:szCs w:val="24"/>
              </w:rPr>
              <w:t>1</w:t>
            </w:r>
            <w:r w:rsidRPr="00C4564A">
              <w:rPr>
                <w:rFonts w:ascii="Times New Roman" w:eastAsia="標楷體" w:hAnsi="Times New Roman" w:cs="Times New Roman" w:hint="eastAsia"/>
                <w:szCs w:val="24"/>
              </w:rPr>
              <w:t>點部會性別平等推動計畫辦理情形，則扣除本項分數，並換算至第</w:t>
            </w:r>
            <w:r w:rsidRPr="00C4564A">
              <w:rPr>
                <w:rFonts w:ascii="Times New Roman" w:eastAsia="標楷體" w:hAnsi="Times New Roman" w:cs="Times New Roman" w:hint="eastAsia"/>
                <w:szCs w:val="24"/>
              </w:rPr>
              <w:t>1</w:t>
            </w:r>
            <w:r w:rsidRPr="00C4564A">
              <w:rPr>
                <w:rFonts w:ascii="Times New Roman" w:eastAsia="標楷體" w:hAnsi="Times New Roman" w:cs="Times New Roman" w:hint="eastAsia"/>
                <w:szCs w:val="24"/>
              </w:rPr>
              <w:t>點項下分數後重新計算。</w:t>
            </w:r>
          </w:p>
          <w:p w:rsidR="00EE181D" w:rsidRPr="00C4564A" w:rsidRDefault="00EE181D" w:rsidP="00EE181D">
            <w:pPr>
              <w:spacing w:line="400" w:lineRule="exact"/>
              <w:ind w:left="240" w:hangingChars="100" w:hanging="240"/>
              <w:jc w:val="both"/>
              <w:rPr>
                <w:rFonts w:ascii="標楷體" w:eastAsia="標楷體" w:hAnsi="標楷體" w:cs="Times New Roman"/>
                <w:szCs w:val="24"/>
              </w:rPr>
            </w:pPr>
            <w:r w:rsidRPr="00C4564A">
              <w:rPr>
                <w:rFonts w:ascii="標楷體" w:eastAsia="標楷體" w:hAnsi="標楷體" w:cs="Times New Roman" w:hint="eastAsia"/>
                <w:szCs w:val="24"/>
              </w:rPr>
              <w:t>5</w:t>
            </w:r>
            <w:r w:rsidRPr="00C4564A">
              <w:rPr>
                <w:rFonts w:ascii="標楷體" w:eastAsia="標楷體" w:hAnsi="標楷體" w:cs="Times New Roman"/>
                <w:szCs w:val="24"/>
              </w:rPr>
              <w:t>.</w:t>
            </w:r>
            <w:r w:rsidR="004006A1" w:rsidRPr="00C4564A">
              <w:rPr>
                <w:rFonts w:ascii="標楷體" w:eastAsia="標楷體" w:hAnsi="標楷體" w:cs="Times New Roman" w:hint="eastAsia"/>
                <w:szCs w:val="24"/>
              </w:rPr>
              <w:t>第3.</w:t>
            </w:r>
            <w:r w:rsidR="00034C4A" w:rsidRPr="00C4564A">
              <w:rPr>
                <w:rFonts w:ascii="Times New Roman" w:eastAsia="標楷體" w:hAnsi="Times New Roman" w:cs="Times New Roman"/>
                <w:szCs w:val="24"/>
              </w:rPr>
              <w:t>111-114</w:t>
            </w:r>
            <w:r w:rsidR="00034C4A" w:rsidRPr="00C4564A">
              <w:rPr>
                <w:rFonts w:ascii="Times New Roman" w:eastAsia="標楷體" w:hAnsi="Times New Roman" w:cs="Times New Roman" w:hint="eastAsia"/>
                <w:szCs w:val="24"/>
              </w:rPr>
              <w:t>年</w:t>
            </w:r>
            <w:r w:rsidR="004006A1" w:rsidRPr="00C4564A">
              <w:rPr>
                <w:rFonts w:ascii="標楷體" w:eastAsia="標楷體" w:hAnsi="標楷體" w:cs="Times New Roman" w:hint="eastAsia"/>
                <w:szCs w:val="24"/>
              </w:rPr>
              <w:t>部會性別平等推動計畫規劃情形</w:t>
            </w:r>
            <w:r w:rsidR="00977847" w:rsidRPr="00C4564A">
              <w:rPr>
                <w:rFonts w:ascii="標楷體" w:eastAsia="標楷體" w:hAnsi="標楷體" w:cs="Times New Roman" w:hint="eastAsia"/>
                <w:szCs w:val="24"/>
              </w:rPr>
              <w:t>：</w:t>
            </w:r>
          </w:p>
          <w:p w:rsidR="00EE181D" w:rsidRPr="00C4564A" w:rsidRDefault="00EE181D" w:rsidP="00EE181D">
            <w:pPr>
              <w:spacing w:line="400" w:lineRule="exact"/>
              <w:ind w:left="348" w:hangingChars="145" w:hanging="348"/>
              <w:jc w:val="both"/>
              <w:rPr>
                <w:rFonts w:ascii="標楷體" w:eastAsia="標楷體" w:hAnsi="標楷體" w:cs="Times New Roman"/>
                <w:szCs w:val="24"/>
              </w:rPr>
            </w:pPr>
            <w:r w:rsidRPr="00C4564A">
              <w:rPr>
                <w:rFonts w:ascii="標楷體" w:eastAsia="標楷體" w:hAnsi="標楷體" w:cs="Times New Roman"/>
                <w:szCs w:val="24"/>
              </w:rPr>
              <w:t>(1)</w:t>
            </w:r>
            <w:r w:rsidRPr="00C4564A">
              <w:rPr>
                <w:rFonts w:ascii="標楷體" w:eastAsia="標楷體" w:hAnsi="標楷體" w:cs="Times New Roman" w:hint="eastAsia"/>
                <w:szCs w:val="24"/>
              </w:rPr>
              <w:t>研擬之具體做法是否扣合推動策略，並具可行性及有效性。</w:t>
            </w:r>
          </w:p>
          <w:p w:rsidR="00E26834" w:rsidRPr="00C4564A" w:rsidRDefault="00EE181D" w:rsidP="00EE181D">
            <w:pPr>
              <w:spacing w:line="400" w:lineRule="exact"/>
              <w:ind w:left="348" w:hangingChars="145" w:hanging="348"/>
              <w:jc w:val="both"/>
              <w:rPr>
                <w:rFonts w:ascii="Times New Roman" w:eastAsia="標楷體" w:hAnsi="Times New Roman" w:cs="Times New Roman"/>
                <w:szCs w:val="24"/>
              </w:rPr>
            </w:pPr>
            <w:r w:rsidRPr="00C4564A">
              <w:rPr>
                <w:rFonts w:ascii="標楷體" w:eastAsia="標楷體" w:hAnsi="標楷體" w:cs="Times New Roman"/>
                <w:szCs w:val="24"/>
              </w:rPr>
              <w:t>(</w:t>
            </w:r>
            <w:r w:rsidRPr="00C4564A">
              <w:rPr>
                <w:rFonts w:ascii="標楷體" w:eastAsia="標楷體" w:hAnsi="標楷體" w:cs="Times New Roman" w:hint="eastAsia"/>
                <w:szCs w:val="24"/>
              </w:rPr>
              <w:t>2</w:t>
            </w:r>
            <w:r w:rsidRPr="00C4564A">
              <w:rPr>
                <w:rFonts w:ascii="標楷體" w:eastAsia="標楷體" w:hAnsi="標楷體" w:cs="Times New Roman"/>
                <w:szCs w:val="24"/>
              </w:rPr>
              <w:t>)</w:t>
            </w:r>
            <w:r w:rsidRPr="00C4564A">
              <w:rPr>
                <w:rFonts w:ascii="標楷體" w:eastAsia="標楷體" w:hAnsi="標楷體" w:cs="Times New Roman" w:hint="eastAsia"/>
                <w:szCs w:val="24"/>
              </w:rPr>
              <w:t>研擬之關鍵績效指標是否能有效、具體衡量計畫目標達成情形，目標值設定是否合宜。</w:t>
            </w:r>
          </w:p>
        </w:tc>
      </w:tr>
    </w:tbl>
    <w:p w:rsidR="00F81837" w:rsidRPr="00C4564A" w:rsidRDefault="00F81837">
      <w:pPr>
        <w:widowControl/>
        <w:rPr>
          <w:rFonts w:ascii="標楷體" w:eastAsia="標楷體" w:hAnsi="標楷體"/>
          <w:b/>
          <w:sz w:val="28"/>
          <w:szCs w:val="28"/>
        </w:rPr>
      </w:pPr>
      <w:r w:rsidRPr="00C4564A">
        <w:rPr>
          <w:rFonts w:ascii="標楷體" w:eastAsia="標楷體" w:hAnsi="標楷體"/>
          <w:b/>
          <w:sz w:val="28"/>
          <w:szCs w:val="28"/>
        </w:rPr>
        <w:lastRenderedPageBreak/>
        <w:br w:type="page"/>
      </w:r>
    </w:p>
    <w:p w:rsidR="002D6F99" w:rsidRPr="00C4564A" w:rsidRDefault="002D6F99" w:rsidP="00246F19">
      <w:pPr>
        <w:spacing w:beforeLines="50" w:before="180"/>
      </w:pPr>
      <w:r w:rsidRPr="00C4564A">
        <w:rPr>
          <w:rFonts w:ascii="標楷體" w:eastAsia="標楷體" w:hAnsi="標楷體" w:hint="eastAsia"/>
          <w:b/>
          <w:sz w:val="28"/>
          <w:szCs w:val="28"/>
        </w:rPr>
        <w:lastRenderedPageBreak/>
        <w:t>三、消除對婦女一切形式歧視公約(簡稱CEDAW)(</w:t>
      </w:r>
      <w:r w:rsidR="00206396" w:rsidRPr="00C4564A">
        <w:rPr>
          <w:rFonts w:ascii="標楷體" w:eastAsia="標楷體" w:hAnsi="標楷體"/>
          <w:b/>
          <w:sz w:val="28"/>
          <w:szCs w:val="28"/>
        </w:rPr>
        <w:t>10</w:t>
      </w:r>
      <w:r w:rsidRPr="00C4564A">
        <w:rPr>
          <w:rFonts w:ascii="標楷體" w:eastAsia="標楷體" w:hAnsi="標楷體" w:hint="eastAsia"/>
          <w:b/>
          <w:sz w:val="28"/>
          <w:szCs w:val="28"/>
        </w:rPr>
        <w:t>分)</w:t>
      </w:r>
    </w:p>
    <w:tbl>
      <w:tblPr>
        <w:tblStyle w:val="a3"/>
        <w:tblW w:w="14897" w:type="dxa"/>
        <w:tblInd w:w="-176" w:type="dxa"/>
        <w:tblLook w:val="04A0" w:firstRow="1" w:lastRow="0" w:firstColumn="1" w:lastColumn="0" w:noHBand="0" w:noVBand="1"/>
      </w:tblPr>
      <w:tblGrid>
        <w:gridCol w:w="2019"/>
        <w:gridCol w:w="2632"/>
        <w:gridCol w:w="6145"/>
        <w:gridCol w:w="4101"/>
      </w:tblGrid>
      <w:tr w:rsidR="00C4564A" w:rsidRPr="00C4564A" w:rsidTr="00AC1022">
        <w:trPr>
          <w:tblHeader/>
        </w:trPr>
        <w:tc>
          <w:tcPr>
            <w:tcW w:w="2019" w:type="dxa"/>
            <w:shd w:val="clear" w:color="auto" w:fill="BFBFBF" w:themeFill="background1" w:themeFillShade="BF"/>
          </w:tcPr>
          <w:p w:rsidR="00D133CC" w:rsidRPr="00C4564A" w:rsidRDefault="00D133CC" w:rsidP="002D6F99">
            <w:pPr>
              <w:spacing w:line="440" w:lineRule="exact"/>
              <w:ind w:left="561" w:hangingChars="200" w:hanging="561"/>
              <w:rPr>
                <w:rFonts w:ascii="標楷體" w:eastAsia="標楷體" w:hAnsi="標楷體"/>
                <w:b/>
                <w:sz w:val="28"/>
                <w:szCs w:val="28"/>
              </w:rPr>
            </w:pPr>
            <w:r w:rsidRPr="00C4564A">
              <w:rPr>
                <w:rFonts w:ascii="標楷體" w:eastAsia="標楷體" w:hAnsi="標楷體" w:hint="eastAsia"/>
                <w:b/>
                <w:sz w:val="28"/>
                <w:szCs w:val="28"/>
              </w:rPr>
              <w:t>評核項目</w:t>
            </w:r>
          </w:p>
        </w:tc>
        <w:tc>
          <w:tcPr>
            <w:tcW w:w="2632" w:type="dxa"/>
            <w:shd w:val="clear" w:color="auto" w:fill="BFBFBF" w:themeFill="background1" w:themeFillShade="BF"/>
          </w:tcPr>
          <w:p w:rsidR="00D133CC" w:rsidRPr="00C4564A" w:rsidRDefault="00D133CC" w:rsidP="00E649B6">
            <w:pPr>
              <w:spacing w:line="440" w:lineRule="exact"/>
              <w:rPr>
                <w:rFonts w:ascii="標楷體" w:eastAsia="標楷體" w:hAnsi="標楷體"/>
                <w:b/>
                <w:sz w:val="28"/>
                <w:szCs w:val="28"/>
              </w:rPr>
            </w:pPr>
            <w:r w:rsidRPr="00C4564A">
              <w:rPr>
                <w:rFonts w:ascii="標楷體" w:eastAsia="標楷體" w:hAnsi="標楷體" w:hint="eastAsia"/>
                <w:b/>
                <w:sz w:val="28"/>
                <w:szCs w:val="28"/>
              </w:rPr>
              <w:t>評核指標內容</w:t>
            </w:r>
          </w:p>
        </w:tc>
        <w:tc>
          <w:tcPr>
            <w:tcW w:w="6145" w:type="dxa"/>
            <w:shd w:val="clear" w:color="auto" w:fill="BFBFBF" w:themeFill="background1" w:themeFillShade="BF"/>
          </w:tcPr>
          <w:p w:rsidR="00D133CC" w:rsidRPr="00C4564A" w:rsidRDefault="00D133CC" w:rsidP="00853FB3">
            <w:pPr>
              <w:adjustRightInd w:val="0"/>
              <w:snapToGrid w:val="0"/>
              <w:spacing w:line="440" w:lineRule="exact"/>
              <w:ind w:left="420" w:hangingChars="150" w:hanging="420"/>
              <w:rPr>
                <w:rFonts w:ascii="標楷體" w:eastAsia="標楷體" w:hAnsi="標楷體"/>
                <w:b/>
                <w:sz w:val="28"/>
                <w:szCs w:val="28"/>
              </w:rPr>
            </w:pPr>
            <w:r w:rsidRPr="00C4564A">
              <w:rPr>
                <w:rFonts w:ascii="標楷體" w:eastAsia="標楷體" w:hAnsi="標楷體" w:hint="eastAsia"/>
                <w:b/>
                <w:sz w:val="28"/>
                <w:szCs w:val="28"/>
              </w:rPr>
              <w:t>考核基準</w:t>
            </w:r>
          </w:p>
        </w:tc>
        <w:tc>
          <w:tcPr>
            <w:tcW w:w="4101" w:type="dxa"/>
            <w:shd w:val="clear" w:color="auto" w:fill="BFBFBF" w:themeFill="background1" w:themeFillShade="BF"/>
          </w:tcPr>
          <w:p w:rsidR="00D133CC" w:rsidRPr="00C4564A" w:rsidRDefault="00D133CC" w:rsidP="00E649B6">
            <w:pPr>
              <w:spacing w:line="440" w:lineRule="exact"/>
              <w:rPr>
                <w:rFonts w:ascii="標楷體" w:eastAsia="標楷體" w:hAnsi="標楷體"/>
                <w:b/>
                <w:sz w:val="28"/>
                <w:szCs w:val="28"/>
              </w:rPr>
            </w:pPr>
            <w:r w:rsidRPr="00C4564A">
              <w:rPr>
                <w:rFonts w:ascii="標楷體" w:eastAsia="標楷體" w:hAnsi="標楷體" w:hint="eastAsia"/>
                <w:b/>
                <w:sz w:val="28"/>
                <w:szCs w:val="28"/>
              </w:rPr>
              <w:t>備註</w:t>
            </w:r>
          </w:p>
        </w:tc>
      </w:tr>
      <w:tr w:rsidR="00C4564A" w:rsidRPr="00C4564A" w:rsidTr="00AC1022">
        <w:tc>
          <w:tcPr>
            <w:tcW w:w="2019" w:type="dxa"/>
          </w:tcPr>
          <w:p w:rsidR="00D47378" w:rsidRPr="00C4564A" w:rsidRDefault="000626AB" w:rsidP="000626AB">
            <w:pPr>
              <w:spacing w:line="420" w:lineRule="exact"/>
              <w:ind w:left="560" w:hangingChars="200" w:hanging="560"/>
              <w:rPr>
                <w:rFonts w:ascii="標楷體" w:eastAsia="標楷體" w:hAnsi="標楷體"/>
                <w:sz w:val="28"/>
                <w:szCs w:val="28"/>
              </w:rPr>
            </w:pPr>
            <w:r w:rsidRPr="00C4564A">
              <w:rPr>
                <w:rFonts w:ascii="標楷體" w:eastAsia="標楷體" w:hAnsi="標楷體"/>
                <w:sz w:val="28"/>
                <w:szCs w:val="28"/>
              </w:rPr>
              <w:t>(</w:t>
            </w:r>
            <w:r w:rsidRPr="00C4564A">
              <w:rPr>
                <w:rFonts w:ascii="標楷體" w:eastAsia="標楷體" w:hAnsi="標楷體" w:hint="eastAsia"/>
                <w:sz w:val="28"/>
                <w:szCs w:val="28"/>
              </w:rPr>
              <w:t>一)</w:t>
            </w:r>
            <w:r w:rsidR="00D47378" w:rsidRPr="00C4564A">
              <w:rPr>
                <w:rFonts w:ascii="標楷體" w:eastAsia="標楷體" w:hAnsi="標楷體"/>
                <w:sz w:val="28"/>
                <w:szCs w:val="28"/>
              </w:rPr>
              <w:t>CEDAW專家審查結論性意見辦理情形</w:t>
            </w:r>
            <w:r w:rsidR="00D47378" w:rsidRPr="00C4564A">
              <w:rPr>
                <w:rFonts w:ascii="標楷體" w:eastAsia="標楷體" w:hAnsi="標楷體" w:hint="eastAsia"/>
                <w:sz w:val="28"/>
                <w:szCs w:val="28"/>
              </w:rPr>
              <w:t>。</w:t>
            </w:r>
          </w:p>
          <w:p w:rsidR="00D47378" w:rsidRPr="00C4564A" w:rsidRDefault="00D47378" w:rsidP="000626AB">
            <w:pPr>
              <w:spacing w:line="420" w:lineRule="exact"/>
              <w:ind w:leftChars="225" w:left="560" w:hangingChars="7" w:hanging="20"/>
              <w:rPr>
                <w:rFonts w:ascii="標楷體" w:eastAsia="標楷體" w:hAnsi="標楷體"/>
                <w:b/>
                <w:sz w:val="28"/>
                <w:szCs w:val="28"/>
              </w:rPr>
            </w:pPr>
            <w:r w:rsidRPr="00C4564A">
              <w:rPr>
                <w:rFonts w:ascii="標楷體" w:eastAsia="標楷體" w:hAnsi="標楷體" w:hint="eastAsia"/>
                <w:b/>
                <w:sz w:val="28"/>
                <w:szCs w:val="28"/>
              </w:rPr>
              <w:t>(</w:t>
            </w:r>
            <w:r w:rsidR="000626AB" w:rsidRPr="00C4564A">
              <w:rPr>
                <w:rFonts w:ascii="標楷體" w:eastAsia="標楷體" w:hAnsi="標楷體"/>
                <w:b/>
                <w:sz w:val="28"/>
                <w:szCs w:val="28"/>
              </w:rPr>
              <w:t>7</w:t>
            </w:r>
            <w:r w:rsidRPr="00C4564A">
              <w:rPr>
                <w:rFonts w:ascii="標楷體" w:eastAsia="標楷體" w:hAnsi="標楷體" w:hint="eastAsia"/>
                <w:b/>
                <w:sz w:val="28"/>
                <w:szCs w:val="28"/>
              </w:rPr>
              <w:t>分)</w:t>
            </w:r>
          </w:p>
        </w:tc>
        <w:tc>
          <w:tcPr>
            <w:tcW w:w="2632" w:type="dxa"/>
          </w:tcPr>
          <w:p w:rsidR="00D47378" w:rsidRPr="00C4564A" w:rsidRDefault="00AF5D9F" w:rsidP="00A62901">
            <w:pPr>
              <w:spacing w:line="420" w:lineRule="exact"/>
              <w:rPr>
                <w:rFonts w:ascii="標楷體" w:eastAsia="標楷體" w:hAnsi="標楷體"/>
                <w:sz w:val="28"/>
                <w:szCs w:val="28"/>
              </w:rPr>
            </w:pPr>
            <w:r w:rsidRPr="00C4564A">
              <w:rPr>
                <w:rFonts w:ascii="標楷體" w:eastAsia="標楷體" w:hAnsi="標楷體" w:hint="eastAsia"/>
                <w:sz w:val="28"/>
                <w:szCs w:val="28"/>
              </w:rPr>
              <w:t>檢視落</w:t>
            </w:r>
            <w:r w:rsidRPr="00C4564A">
              <w:rPr>
                <w:rFonts w:ascii="標楷體" w:eastAsia="標楷體" w:hAnsi="標楷體"/>
                <w:sz w:val="28"/>
                <w:szCs w:val="28"/>
              </w:rPr>
              <w:t>實</w:t>
            </w:r>
            <w:r w:rsidRPr="00C4564A">
              <w:rPr>
                <w:rFonts w:ascii="標楷體" w:eastAsia="標楷體" w:hAnsi="標楷體" w:hint="eastAsia"/>
                <w:sz w:val="28"/>
                <w:szCs w:val="28"/>
              </w:rPr>
              <w:t>第4</w:t>
            </w:r>
            <w:r w:rsidRPr="00C4564A">
              <w:rPr>
                <w:rFonts w:ascii="標楷體" w:eastAsia="標楷體" w:hAnsi="標楷體"/>
                <w:sz w:val="28"/>
                <w:szCs w:val="28"/>
              </w:rPr>
              <w:t>次國家報告</w:t>
            </w:r>
            <w:r w:rsidRPr="00C4564A">
              <w:rPr>
                <w:rFonts w:ascii="標楷體" w:eastAsia="標楷體" w:hAnsi="標楷體" w:hint="eastAsia"/>
                <w:sz w:val="28"/>
                <w:szCs w:val="28"/>
              </w:rPr>
              <w:t>結論性意見辦理情形。</w:t>
            </w:r>
          </w:p>
        </w:tc>
        <w:tc>
          <w:tcPr>
            <w:tcW w:w="6145" w:type="dxa"/>
          </w:tcPr>
          <w:p w:rsidR="00E84836" w:rsidRPr="00C4564A" w:rsidRDefault="000E1286" w:rsidP="00E84836">
            <w:pPr>
              <w:snapToGrid w:val="0"/>
              <w:spacing w:line="420" w:lineRule="exact"/>
              <w:ind w:left="280" w:hangingChars="100" w:hanging="280"/>
              <w:rPr>
                <w:rFonts w:ascii="標楷體" w:eastAsia="標楷體" w:hAnsi="標楷體"/>
                <w:sz w:val="28"/>
                <w:szCs w:val="28"/>
              </w:rPr>
            </w:pPr>
            <w:r w:rsidRPr="00C4564A">
              <w:rPr>
                <w:rFonts w:ascii="標楷體" w:eastAsia="標楷體" w:hAnsi="標楷體" w:hint="eastAsia"/>
                <w:sz w:val="28"/>
                <w:szCs w:val="28"/>
              </w:rPr>
              <w:t>1.訂定計畫、方案或措施與結論性意見之符合程度</w:t>
            </w:r>
            <w:r w:rsidR="00E84836" w:rsidRPr="00C4564A">
              <w:rPr>
                <w:rFonts w:ascii="標楷體" w:eastAsia="標楷體" w:hAnsi="標楷體" w:hint="eastAsia"/>
                <w:sz w:val="28"/>
                <w:szCs w:val="28"/>
              </w:rPr>
              <w:t>(2分)</w:t>
            </w:r>
          </w:p>
          <w:p w:rsidR="00E84836" w:rsidRPr="00C4564A" w:rsidRDefault="000F42A9" w:rsidP="00E84836">
            <w:pPr>
              <w:snapToGrid w:val="0"/>
              <w:spacing w:line="420" w:lineRule="exact"/>
              <w:ind w:leftChars="44" w:left="417" w:hangingChars="111" w:hanging="311"/>
              <w:rPr>
                <w:rFonts w:ascii="標楷體" w:eastAsia="標楷體" w:hAnsi="標楷體"/>
                <w:sz w:val="20"/>
                <w:szCs w:val="20"/>
              </w:rPr>
            </w:pPr>
            <w:r w:rsidRPr="00C4564A">
              <w:rPr>
                <w:rFonts w:ascii="標楷體" w:eastAsia="標楷體" w:hAnsi="標楷體"/>
                <w:sz w:val="28"/>
                <w:szCs w:val="28"/>
              </w:rPr>
              <w:sym w:font="Wingdings" w:char="F081"/>
            </w:r>
            <w:r w:rsidR="00E84836" w:rsidRPr="00C4564A">
              <w:rPr>
                <w:rFonts w:ascii="標楷體" w:eastAsia="標楷體" w:hAnsi="標楷體"/>
                <w:sz w:val="28"/>
                <w:szCs w:val="28"/>
              </w:rPr>
              <w:t>訂</w:t>
            </w:r>
            <w:r w:rsidR="00E84836" w:rsidRPr="00C4564A">
              <w:rPr>
                <w:rFonts w:ascii="標楷體" w:eastAsia="標楷體" w:hAnsi="標楷體" w:hint="eastAsia"/>
                <w:sz w:val="28"/>
                <w:szCs w:val="28"/>
              </w:rPr>
              <w:t>定</w:t>
            </w:r>
            <w:r w:rsidR="00E84836" w:rsidRPr="00C4564A">
              <w:rPr>
                <w:rFonts w:ascii="標楷體" w:eastAsia="標楷體" w:hAnsi="標楷體"/>
                <w:sz w:val="28"/>
                <w:szCs w:val="28"/>
              </w:rPr>
              <w:t>實質內容</w:t>
            </w:r>
            <w:r w:rsidR="00E84836" w:rsidRPr="00C4564A">
              <w:rPr>
                <w:rFonts w:ascii="標楷體" w:eastAsia="標楷體" w:hAnsi="標楷體" w:hint="eastAsia"/>
                <w:sz w:val="28"/>
                <w:szCs w:val="28"/>
              </w:rPr>
              <w:t>全部符合結論性意見。</w:t>
            </w:r>
            <w:r w:rsidR="00E84836" w:rsidRPr="00C4564A">
              <w:rPr>
                <w:rFonts w:ascii="標楷體" w:eastAsia="標楷體" w:hAnsi="標楷體" w:hint="eastAsia"/>
                <w:sz w:val="20"/>
                <w:szCs w:val="20"/>
              </w:rPr>
              <w:t>2</w:t>
            </w:r>
            <w:r w:rsidR="00E84836" w:rsidRPr="00C4564A">
              <w:rPr>
                <w:rFonts w:ascii="標楷體" w:eastAsia="標楷體" w:hAnsi="標楷體"/>
                <w:sz w:val="20"/>
                <w:szCs w:val="20"/>
              </w:rPr>
              <w:t>分</w:t>
            </w:r>
          </w:p>
          <w:p w:rsidR="00E84836" w:rsidRPr="00C4564A" w:rsidRDefault="000F42A9" w:rsidP="00E84836">
            <w:pPr>
              <w:snapToGrid w:val="0"/>
              <w:spacing w:line="420" w:lineRule="exact"/>
              <w:ind w:leftChars="44" w:left="417" w:hangingChars="111" w:hanging="311"/>
              <w:rPr>
                <w:rFonts w:ascii="標楷體" w:eastAsia="標楷體" w:hAnsi="標楷體"/>
                <w:sz w:val="20"/>
                <w:szCs w:val="20"/>
              </w:rPr>
            </w:pPr>
            <w:r w:rsidRPr="00C4564A">
              <w:rPr>
                <w:rFonts w:ascii="標楷體" w:eastAsia="標楷體" w:hAnsi="標楷體" w:hint="eastAsia"/>
                <w:sz w:val="28"/>
                <w:szCs w:val="28"/>
              </w:rPr>
              <w:sym w:font="Wingdings" w:char="F082"/>
            </w:r>
            <w:r w:rsidR="00E84836" w:rsidRPr="00C4564A">
              <w:rPr>
                <w:rFonts w:ascii="標楷體" w:eastAsia="標楷體" w:hAnsi="標楷體"/>
                <w:sz w:val="28"/>
                <w:szCs w:val="28"/>
              </w:rPr>
              <w:t>訂定實質內容</w:t>
            </w:r>
            <w:r w:rsidR="00E84836" w:rsidRPr="00C4564A">
              <w:rPr>
                <w:rFonts w:ascii="標楷體" w:eastAsia="標楷體" w:hAnsi="標楷體" w:hint="eastAsia"/>
                <w:sz w:val="28"/>
                <w:szCs w:val="28"/>
              </w:rPr>
              <w:t>部分符合結論性意見。</w:t>
            </w:r>
            <w:r w:rsidR="00E84836" w:rsidRPr="00C4564A">
              <w:rPr>
                <w:rFonts w:ascii="標楷體" w:eastAsia="標楷體" w:hAnsi="標楷體" w:hint="eastAsia"/>
                <w:sz w:val="20"/>
                <w:szCs w:val="20"/>
              </w:rPr>
              <w:t>1</w:t>
            </w:r>
            <w:r w:rsidR="00E84836" w:rsidRPr="00C4564A">
              <w:rPr>
                <w:rFonts w:ascii="標楷體" w:eastAsia="標楷體" w:hAnsi="標楷體"/>
                <w:sz w:val="20"/>
                <w:szCs w:val="20"/>
              </w:rPr>
              <w:t>分</w:t>
            </w:r>
          </w:p>
          <w:p w:rsidR="000E1286" w:rsidRPr="00C4564A" w:rsidRDefault="000F42A9" w:rsidP="00E84836">
            <w:pPr>
              <w:snapToGrid w:val="0"/>
              <w:spacing w:line="420" w:lineRule="exact"/>
              <w:ind w:leftChars="44" w:left="417" w:hangingChars="111" w:hanging="311"/>
              <w:rPr>
                <w:rFonts w:ascii="標楷體" w:eastAsia="標楷體" w:hAnsi="標楷體"/>
                <w:sz w:val="20"/>
                <w:szCs w:val="20"/>
              </w:rPr>
            </w:pPr>
            <w:r w:rsidRPr="00C4564A">
              <w:rPr>
                <w:rFonts w:ascii="標楷體" w:eastAsia="標楷體" w:hAnsi="標楷體" w:hint="eastAsia"/>
                <w:sz w:val="28"/>
                <w:szCs w:val="28"/>
              </w:rPr>
              <w:sym w:font="Wingdings" w:char="F083"/>
            </w:r>
            <w:r w:rsidR="00E84836" w:rsidRPr="00C4564A">
              <w:rPr>
                <w:rFonts w:ascii="標楷體" w:eastAsia="標楷體" w:hAnsi="標楷體"/>
                <w:sz w:val="28"/>
                <w:szCs w:val="28"/>
              </w:rPr>
              <w:t>訂定實質內容</w:t>
            </w:r>
            <w:r w:rsidR="00E84836" w:rsidRPr="00C4564A">
              <w:rPr>
                <w:rFonts w:ascii="標楷體" w:eastAsia="標楷體" w:hAnsi="標楷體" w:hint="eastAsia"/>
                <w:sz w:val="28"/>
                <w:szCs w:val="28"/>
              </w:rPr>
              <w:t>不符合結論性意見。</w:t>
            </w:r>
            <w:r w:rsidR="00E84836" w:rsidRPr="00C4564A">
              <w:rPr>
                <w:rFonts w:ascii="標楷體" w:eastAsia="標楷體" w:hAnsi="標楷體" w:hint="eastAsia"/>
                <w:sz w:val="20"/>
                <w:szCs w:val="20"/>
              </w:rPr>
              <w:t>0</w:t>
            </w:r>
            <w:r w:rsidR="00E84836" w:rsidRPr="00C4564A">
              <w:rPr>
                <w:rFonts w:ascii="標楷體" w:eastAsia="標楷體" w:hAnsi="標楷體"/>
                <w:sz w:val="20"/>
                <w:szCs w:val="20"/>
              </w:rPr>
              <w:t>分</w:t>
            </w:r>
          </w:p>
          <w:p w:rsidR="00AF5D9F" w:rsidRPr="00C4564A" w:rsidRDefault="000E1286" w:rsidP="00AF5D9F">
            <w:pPr>
              <w:snapToGrid w:val="0"/>
              <w:spacing w:beforeLines="50" w:before="180" w:line="420" w:lineRule="exact"/>
              <w:ind w:left="280" w:hangingChars="100" w:hanging="280"/>
              <w:rPr>
                <w:rFonts w:ascii="標楷體" w:eastAsia="標楷體" w:hAnsi="標楷體"/>
                <w:sz w:val="28"/>
                <w:szCs w:val="28"/>
              </w:rPr>
            </w:pPr>
            <w:r w:rsidRPr="00C4564A">
              <w:rPr>
                <w:rFonts w:ascii="標楷體" w:eastAsia="標楷體" w:hAnsi="標楷體" w:hint="eastAsia"/>
                <w:sz w:val="28"/>
                <w:szCs w:val="28"/>
              </w:rPr>
              <w:t>2.</w:t>
            </w:r>
            <w:r w:rsidR="00AF5D9F" w:rsidRPr="00C4564A">
              <w:rPr>
                <w:rFonts w:ascii="標楷體" w:eastAsia="標楷體" w:hAnsi="標楷體" w:hint="eastAsia"/>
                <w:sz w:val="28"/>
                <w:szCs w:val="28"/>
              </w:rPr>
              <w:t>有關暫行特別措施相關點次辦理情形(2分)</w:t>
            </w:r>
          </w:p>
          <w:p w:rsidR="00AF5D9F" w:rsidRPr="00C4564A" w:rsidRDefault="00AF5D9F" w:rsidP="00AF5D9F">
            <w:pPr>
              <w:snapToGrid w:val="0"/>
              <w:spacing w:line="420" w:lineRule="exact"/>
              <w:ind w:leftChars="45" w:left="251" w:hangingChars="51" w:hanging="143"/>
              <w:rPr>
                <w:rFonts w:ascii="標楷體" w:eastAsia="標楷體" w:hAnsi="標楷體"/>
                <w:sz w:val="28"/>
                <w:szCs w:val="28"/>
              </w:rPr>
            </w:pPr>
            <w:r w:rsidRPr="00C4564A">
              <w:rPr>
                <w:rFonts w:ascii="標楷體" w:eastAsia="標楷體" w:hAnsi="標楷體"/>
                <w:sz w:val="28"/>
                <w:szCs w:val="28"/>
              </w:rPr>
              <w:sym w:font="Wingdings" w:char="F081"/>
            </w:r>
            <w:r w:rsidRPr="00C4564A">
              <w:rPr>
                <w:rFonts w:ascii="標楷體" w:eastAsia="標楷體" w:hAnsi="標楷體" w:hint="eastAsia"/>
                <w:sz w:val="28"/>
                <w:szCs w:val="28"/>
              </w:rPr>
              <w:t>已辦理成效良好之暫行特別措施。</w:t>
            </w:r>
            <w:r w:rsidRPr="00C4564A">
              <w:rPr>
                <w:rFonts w:ascii="標楷體" w:eastAsia="標楷體" w:hAnsi="標楷體" w:hint="eastAsia"/>
                <w:sz w:val="20"/>
                <w:szCs w:val="20"/>
              </w:rPr>
              <w:t>2</w:t>
            </w:r>
            <w:r w:rsidRPr="00C4564A">
              <w:rPr>
                <w:rFonts w:ascii="標楷體" w:eastAsia="標楷體" w:hAnsi="標楷體"/>
                <w:sz w:val="20"/>
                <w:szCs w:val="20"/>
              </w:rPr>
              <w:t>分</w:t>
            </w:r>
          </w:p>
          <w:p w:rsidR="00AF5D9F" w:rsidRPr="00C4564A" w:rsidRDefault="00AF5D9F" w:rsidP="00AF5D9F">
            <w:pPr>
              <w:snapToGrid w:val="0"/>
              <w:spacing w:line="420" w:lineRule="exact"/>
              <w:ind w:leftChars="45" w:left="251" w:hangingChars="51" w:hanging="143"/>
              <w:rPr>
                <w:rFonts w:ascii="標楷體" w:eastAsia="標楷體" w:hAnsi="標楷體"/>
                <w:sz w:val="20"/>
                <w:szCs w:val="20"/>
              </w:rPr>
            </w:pPr>
            <w:r w:rsidRPr="00C4564A">
              <w:rPr>
                <w:rFonts w:ascii="標楷體" w:eastAsia="標楷體" w:hAnsi="標楷體"/>
                <w:sz w:val="28"/>
                <w:szCs w:val="28"/>
              </w:rPr>
              <w:sym w:font="Wingdings" w:char="F082"/>
            </w:r>
            <w:r w:rsidRPr="00C4564A">
              <w:rPr>
                <w:rFonts w:ascii="標楷體" w:eastAsia="標楷體" w:hAnsi="標楷體" w:hint="eastAsia"/>
                <w:sz w:val="28"/>
                <w:szCs w:val="28"/>
              </w:rPr>
              <w:t>已辦理成效尚可之暫行特別措施。</w:t>
            </w:r>
            <w:r w:rsidRPr="00C4564A">
              <w:rPr>
                <w:rFonts w:ascii="標楷體" w:eastAsia="標楷體" w:hAnsi="標楷體" w:hint="eastAsia"/>
                <w:sz w:val="20"/>
                <w:szCs w:val="20"/>
              </w:rPr>
              <w:t>1.5</w:t>
            </w:r>
            <w:r w:rsidRPr="00C4564A">
              <w:rPr>
                <w:rFonts w:ascii="標楷體" w:eastAsia="標楷體" w:hAnsi="標楷體"/>
                <w:sz w:val="20"/>
                <w:szCs w:val="20"/>
              </w:rPr>
              <w:t>分</w:t>
            </w:r>
          </w:p>
          <w:p w:rsidR="00AF5D9F" w:rsidRPr="00C4564A" w:rsidRDefault="00AF5D9F" w:rsidP="00AF5D9F">
            <w:pPr>
              <w:snapToGrid w:val="0"/>
              <w:spacing w:line="420" w:lineRule="exact"/>
              <w:ind w:leftChars="45" w:left="251" w:hangingChars="51" w:hanging="143"/>
              <w:rPr>
                <w:rFonts w:ascii="標楷體" w:eastAsia="標楷體" w:hAnsi="標楷體"/>
                <w:sz w:val="20"/>
                <w:szCs w:val="20"/>
              </w:rPr>
            </w:pPr>
            <w:r w:rsidRPr="00C4564A">
              <w:rPr>
                <w:rFonts w:ascii="標楷體" w:eastAsia="標楷體" w:hAnsi="標楷體"/>
                <w:sz w:val="28"/>
                <w:szCs w:val="28"/>
              </w:rPr>
              <w:sym w:font="Wingdings" w:char="F083"/>
            </w:r>
            <w:r w:rsidRPr="00C4564A">
              <w:rPr>
                <w:rFonts w:ascii="標楷體" w:eastAsia="標楷體" w:hAnsi="標楷體" w:hint="eastAsia"/>
                <w:sz w:val="28"/>
                <w:szCs w:val="28"/>
              </w:rPr>
              <w:t>已辦理成效低之暫行特別措施。</w:t>
            </w:r>
            <w:r w:rsidRPr="00C4564A">
              <w:rPr>
                <w:rFonts w:ascii="標楷體" w:eastAsia="標楷體" w:hAnsi="標楷體" w:hint="eastAsia"/>
                <w:sz w:val="20"/>
                <w:szCs w:val="20"/>
              </w:rPr>
              <w:t>1</w:t>
            </w:r>
            <w:r w:rsidRPr="00C4564A">
              <w:rPr>
                <w:rFonts w:ascii="標楷體" w:eastAsia="標楷體" w:hAnsi="標楷體"/>
                <w:sz w:val="20"/>
                <w:szCs w:val="20"/>
              </w:rPr>
              <w:t>分</w:t>
            </w:r>
          </w:p>
          <w:p w:rsidR="00AF5D9F" w:rsidRPr="00C4564A" w:rsidRDefault="00AF5D9F" w:rsidP="00AF5D9F">
            <w:pPr>
              <w:snapToGrid w:val="0"/>
              <w:spacing w:line="420" w:lineRule="exact"/>
              <w:ind w:leftChars="35" w:left="277" w:hangingChars="69" w:hanging="193"/>
              <w:rPr>
                <w:rFonts w:ascii="標楷體" w:eastAsia="標楷體" w:hAnsi="標楷體"/>
                <w:sz w:val="28"/>
                <w:szCs w:val="28"/>
              </w:rPr>
            </w:pPr>
            <w:r w:rsidRPr="00C4564A">
              <w:rPr>
                <w:rFonts w:ascii="標楷體" w:eastAsia="標楷體" w:hAnsi="標楷體"/>
                <w:sz w:val="28"/>
                <w:szCs w:val="28"/>
              </w:rPr>
              <w:sym w:font="Wingdings" w:char="F084"/>
            </w:r>
            <w:r w:rsidRPr="00C4564A">
              <w:rPr>
                <w:rFonts w:ascii="標楷體" w:eastAsia="標楷體" w:hAnsi="標楷體" w:hint="eastAsia"/>
                <w:sz w:val="28"/>
                <w:szCs w:val="28"/>
              </w:rPr>
              <w:t>規劃中(研擬修法中)。</w:t>
            </w:r>
            <w:r w:rsidRPr="00C4564A">
              <w:rPr>
                <w:rFonts w:ascii="標楷體" w:eastAsia="標楷體" w:hAnsi="標楷體" w:hint="eastAsia"/>
                <w:sz w:val="20"/>
                <w:szCs w:val="20"/>
              </w:rPr>
              <w:t>0.5分</w:t>
            </w:r>
          </w:p>
          <w:p w:rsidR="000E1286" w:rsidRPr="00C4564A" w:rsidRDefault="00AF5D9F" w:rsidP="00AF5D9F">
            <w:pPr>
              <w:snapToGrid w:val="0"/>
              <w:spacing w:line="420" w:lineRule="exact"/>
              <w:ind w:leftChars="35" w:left="277" w:hangingChars="69" w:hanging="193"/>
              <w:rPr>
                <w:rFonts w:ascii="標楷體" w:eastAsia="標楷體" w:hAnsi="標楷體"/>
                <w:sz w:val="28"/>
                <w:szCs w:val="28"/>
              </w:rPr>
            </w:pPr>
            <w:r w:rsidRPr="00C4564A">
              <w:rPr>
                <w:rFonts w:ascii="標楷體" w:eastAsia="標楷體" w:hAnsi="標楷體" w:hint="eastAsia"/>
                <w:sz w:val="28"/>
                <w:szCs w:val="28"/>
              </w:rPr>
              <w:sym w:font="Wingdings" w:char="F085"/>
            </w:r>
            <w:r w:rsidRPr="00C4564A">
              <w:rPr>
                <w:rFonts w:ascii="標楷體" w:eastAsia="標楷體" w:hAnsi="標楷體" w:hint="eastAsia"/>
                <w:sz w:val="28"/>
                <w:szCs w:val="28"/>
              </w:rPr>
              <w:t>尚未規劃或辦理。</w:t>
            </w:r>
            <w:r w:rsidRPr="00C4564A">
              <w:rPr>
                <w:rFonts w:ascii="標楷體" w:eastAsia="標楷體" w:hAnsi="標楷體" w:hint="eastAsia"/>
                <w:sz w:val="20"/>
                <w:szCs w:val="20"/>
              </w:rPr>
              <w:t>0</w:t>
            </w:r>
            <w:r w:rsidRPr="00C4564A">
              <w:rPr>
                <w:rFonts w:ascii="標楷體" w:eastAsia="標楷體" w:hAnsi="標楷體"/>
                <w:sz w:val="20"/>
                <w:szCs w:val="20"/>
              </w:rPr>
              <w:t>分</w:t>
            </w:r>
          </w:p>
          <w:p w:rsidR="00E84836" w:rsidRPr="00C4564A" w:rsidRDefault="000E1286" w:rsidP="00E84836">
            <w:pPr>
              <w:snapToGrid w:val="0"/>
              <w:spacing w:beforeLines="50" w:before="180" w:line="420" w:lineRule="exact"/>
              <w:ind w:left="280" w:hangingChars="100" w:hanging="280"/>
              <w:rPr>
                <w:rFonts w:ascii="標楷體" w:eastAsia="標楷體" w:hAnsi="標楷體"/>
                <w:sz w:val="28"/>
                <w:szCs w:val="28"/>
              </w:rPr>
            </w:pPr>
            <w:r w:rsidRPr="00C4564A">
              <w:rPr>
                <w:rFonts w:ascii="標楷體" w:eastAsia="標楷體" w:hAnsi="標楷體" w:hint="eastAsia"/>
                <w:sz w:val="28"/>
                <w:szCs w:val="28"/>
              </w:rPr>
              <w:t>3.</w:t>
            </w:r>
            <w:r w:rsidR="00E84836" w:rsidRPr="00C4564A">
              <w:rPr>
                <w:rFonts w:ascii="標楷體" w:eastAsia="標楷體" w:hAnsi="標楷體" w:hint="eastAsia"/>
                <w:sz w:val="28"/>
                <w:szCs w:val="28"/>
              </w:rPr>
              <w:t>其他點次辦理成效。(3分)</w:t>
            </w:r>
          </w:p>
          <w:p w:rsidR="00E84836" w:rsidRPr="00C4564A" w:rsidRDefault="00FC6F69" w:rsidP="00E84836">
            <w:pPr>
              <w:snapToGrid w:val="0"/>
              <w:spacing w:line="420" w:lineRule="exact"/>
              <w:ind w:leftChars="45" w:left="368" w:hangingChars="93" w:hanging="260"/>
              <w:rPr>
                <w:rFonts w:ascii="標楷體" w:eastAsia="標楷體" w:hAnsi="標楷體"/>
                <w:sz w:val="28"/>
                <w:szCs w:val="28"/>
              </w:rPr>
            </w:pPr>
            <w:r w:rsidRPr="00C4564A">
              <w:rPr>
                <w:rFonts w:ascii="標楷體" w:eastAsia="標楷體" w:hAnsi="標楷體"/>
                <w:sz w:val="28"/>
                <w:szCs w:val="28"/>
              </w:rPr>
              <w:sym w:font="Wingdings" w:char="F081"/>
            </w:r>
            <w:r w:rsidR="00E84836" w:rsidRPr="00C4564A">
              <w:rPr>
                <w:rFonts w:ascii="標楷體" w:eastAsia="標楷體" w:hAnsi="標楷體" w:hint="eastAsia"/>
                <w:sz w:val="28"/>
                <w:szCs w:val="28"/>
              </w:rPr>
              <w:t>辦理成果呈現大幅、顯著進展，或有效解決問題。</w:t>
            </w:r>
            <w:r w:rsidR="00E84836" w:rsidRPr="00C4564A">
              <w:rPr>
                <w:rFonts w:ascii="標楷體" w:eastAsia="標楷體" w:hAnsi="標楷體" w:hint="eastAsia"/>
                <w:sz w:val="20"/>
                <w:szCs w:val="20"/>
              </w:rPr>
              <w:t>3分</w:t>
            </w:r>
          </w:p>
          <w:p w:rsidR="00E84836" w:rsidRPr="00C4564A" w:rsidRDefault="00FC6F69" w:rsidP="00E84836">
            <w:pPr>
              <w:snapToGrid w:val="0"/>
              <w:spacing w:line="420" w:lineRule="exact"/>
              <w:ind w:leftChars="45" w:left="251" w:hangingChars="51" w:hanging="143"/>
              <w:rPr>
                <w:rFonts w:ascii="標楷體" w:eastAsia="標楷體" w:hAnsi="標楷體"/>
                <w:sz w:val="28"/>
                <w:szCs w:val="28"/>
              </w:rPr>
            </w:pPr>
            <w:r w:rsidRPr="00C4564A">
              <w:rPr>
                <w:rFonts w:ascii="標楷體" w:eastAsia="標楷體" w:hAnsi="標楷體"/>
                <w:sz w:val="28"/>
                <w:szCs w:val="28"/>
              </w:rPr>
              <w:sym w:font="Wingdings" w:char="F082"/>
            </w:r>
            <w:r w:rsidR="00E84836" w:rsidRPr="00C4564A">
              <w:rPr>
                <w:rFonts w:ascii="標楷體" w:eastAsia="標楷體" w:hAnsi="標楷體" w:hint="eastAsia"/>
                <w:sz w:val="28"/>
                <w:szCs w:val="28"/>
              </w:rPr>
              <w:t>辦理成果僅呈現微小進展。</w:t>
            </w:r>
            <w:r w:rsidR="00E84836" w:rsidRPr="00C4564A">
              <w:rPr>
                <w:rFonts w:ascii="標楷體" w:eastAsia="標楷體" w:hAnsi="標楷體" w:hint="eastAsia"/>
                <w:sz w:val="20"/>
                <w:szCs w:val="20"/>
              </w:rPr>
              <w:t>2分</w:t>
            </w:r>
          </w:p>
          <w:p w:rsidR="00E84836" w:rsidRPr="00C4564A" w:rsidRDefault="00FC6F69" w:rsidP="00E84836">
            <w:pPr>
              <w:snapToGrid w:val="0"/>
              <w:spacing w:line="420" w:lineRule="exact"/>
              <w:ind w:leftChars="45" w:left="251" w:hangingChars="51" w:hanging="143"/>
              <w:rPr>
                <w:rFonts w:ascii="標楷體" w:eastAsia="標楷體" w:hAnsi="標楷體"/>
                <w:sz w:val="20"/>
                <w:szCs w:val="20"/>
              </w:rPr>
            </w:pPr>
            <w:r w:rsidRPr="00C4564A">
              <w:rPr>
                <w:rFonts w:ascii="標楷體" w:eastAsia="標楷體" w:hAnsi="標楷體"/>
                <w:sz w:val="28"/>
                <w:szCs w:val="28"/>
              </w:rPr>
              <w:sym w:font="Wingdings" w:char="F083"/>
            </w:r>
            <w:r w:rsidR="00E84836" w:rsidRPr="00C4564A">
              <w:rPr>
                <w:rFonts w:ascii="標楷體" w:eastAsia="標楷體" w:hAnsi="標楷體" w:hint="eastAsia"/>
                <w:sz w:val="28"/>
                <w:szCs w:val="28"/>
              </w:rPr>
              <w:t>雖訂有計畫、方案或措施，但無成效。</w:t>
            </w:r>
            <w:r w:rsidR="00E84836" w:rsidRPr="00C4564A">
              <w:rPr>
                <w:rFonts w:ascii="標楷體" w:eastAsia="標楷體" w:hAnsi="標楷體" w:hint="eastAsia"/>
                <w:sz w:val="20"/>
                <w:szCs w:val="20"/>
              </w:rPr>
              <w:t>1分</w:t>
            </w:r>
          </w:p>
          <w:p w:rsidR="00BB4D0A" w:rsidRPr="00C4564A" w:rsidRDefault="00FC6F69" w:rsidP="00AF5D9F">
            <w:pPr>
              <w:snapToGrid w:val="0"/>
              <w:spacing w:line="420" w:lineRule="exact"/>
              <w:ind w:leftChars="45" w:left="251" w:hangingChars="51" w:hanging="143"/>
              <w:rPr>
                <w:rFonts w:ascii="標楷體" w:eastAsia="標楷體" w:hAnsi="標楷體"/>
                <w:sz w:val="20"/>
                <w:szCs w:val="20"/>
              </w:rPr>
            </w:pPr>
            <w:r w:rsidRPr="00C4564A">
              <w:rPr>
                <w:rFonts w:ascii="標楷體" w:eastAsia="標楷體" w:hAnsi="標楷體"/>
                <w:sz w:val="28"/>
                <w:szCs w:val="28"/>
              </w:rPr>
              <w:sym w:font="Wingdings" w:char="F084"/>
            </w:r>
            <w:r w:rsidR="00E84836" w:rsidRPr="00C4564A">
              <w:rPr>
                <w:rFonts w:ascii="標楷體" w:eastAsia="標楷體" w:hAnsi="標楷體" w:hint="eastAsia"/>
                <w:sz w:val="28"/>
                <w:szCs w:val="28"/>
              </w:rPr>
              <w:t>研擬中或尚未辦理。</w:t>
            </w:r>
            <w:r w:rsidR="00E84836" w:rsidRPr="00C4564A">
              <w:rPr>
                <w:rFonts w:ascii="標楷體" w:eastAsia="標楷體" w:hAnsi="標楷體" w:hint="eastAsia"/>
                <w:sz w:val="20"/>
                <w:szCs w:val="20"/>
              </w:rPr>
              <w:t>0</w:t>
            </w:r>
            <w:r w:rsidR="00E84836" w:rsidRPr="00C4564A">
              <w:rPr>
                <w:rFonts w:ascii="標楷體" w:eastAsia="標楷體" w:hAnsi="標楷體"/>
                <w:sz w:val="20"/>
                <w:szCs w:val="20"/>
              </w:rPr>
              <w:t>分</w:t>
            </w:r>
          </w:p>
        </w:tc>
        <w:tc>
          <w:tcPr>
            <w:tcW w:w="4101" w:type="dxa"/>
          </w:tcPr>
          <w:p w:rsidR="0020761A" w:rsidRPr="00C4564A" w:rsidRDefault="0020761A" w:rsidP="0020761A">
            <w:pPr>
              <w:spacing w:line="400" w:lineRule="exact"/>
              <w:ind w:left="240" w:hangingChars="100" w:hanging="240"/>
              <w:rPr>
                <w:rFonts w:ascii="標楷體" w:eastAsia="標楷體" w:hAnsi="標楷體" w:cs="Times New Roman"/>
                <w:szCs w:val="24"/>
              </w:rPr>
            </w:pPr>
            <w:r w:rsidRPr="00C4564A">
              <w:rPr>
                <w:rFonts w:ascii="標楷體" w:eastAsia="標楷體" w:hAnsi="標楷體" w:cs="Times New Roman" w:hint="eastAsia"/>
                <w:szCs w:val="24"/>
              </w:rPr>
              <w:t>1.「3.其</w:t>
            </w:r>
            <w:r w:rsidRPr="00C4564A">
              <w:rPr>
                <w:rFonts w:ascii="標楷體" w:eastAsia="標楷體" w:hAnsi="標楷體" w:cs="Times New Roman"/>
                <w:szCs w:val="24"/>
              </w:rPr>
              <w:t>他點次</w:t>
            </w:r>
            <w:r w:rsidRPr="00C4564A">
              <w:rPr>
                <w:rFonts w:ascii="標楷體" w:eastAsia="標楷體" w:hAnsi="標楷體" w:cs="Times New Roman" w:hint="eastAsia"/>
                <w:szCs w:val="24"/>
              </w:rPr>
              <w:t>之</w:t>
            </w:r>
            <w:r w:rsidRPr="00C4564A">
              <w:rPr>
                <w:rFonts w:ascii="標楷體" w:eastAsia="標楷體" w:hAnsi="標楷體" w:cs="Times New Roman"/>
                <w:szCs w:val="24"/>
              </w:rPr>
              <w:t>辦理成效」項</w:t>
            </w:r>
            <w:r w:rsidRPr="00C4564A">
              <w:rPr>
                <w:rFonts w:ascii="標楷體" w:eastAsia="標楷體" w:hAnsi="標楷體" w:cs="Times New Roman" w:hint="eastAsia"/>
                <w:szCs w:val="24"/>
              </w:rPr>
              <w:t>次</w:t>
            </w:r>
            <w:r w:rsidRPr="00C4564A">
              <w:rPr>
                <w:rFonts w:ascii="標楷體" w:eastAsia="標楷體" w:hAnsi="標楷體" w:cs="Times New Roman"/>
                <w:szCs w:val="24"/>
              </w:rPr>
              <w:t>依品</w:t>
            </w:r>
            <w:r w:rsidRPr="00C4564A">
              <w:rPr>
                <w:rFonts w:ascii="標楷體" w:eastAsia="標楷體" w:hAnsi="標楷體" w:cs="Times New Roman" w:hint="eastAsia"/>
                <w:szCs w:val="24"/>
              </w:rPr>
              <w:t>質</w:t>
            </w:r>
            <w:r w:rsidRPr="00C4564A">
              <w:rPr>
                <w:rFonts w:ascii="標楷體" w:eastAsia="標楷體" w:hAnsi="標楷體" w:cs="Times New Roman"/>
                <w:szCs w:val="24"/>
              </w:rPr>
              <w:t>給予分數。</w:t>
            </w:r>
          </w:p>
          <w:p w:rsidR="00D47378" w:rsidRPr="00C4564A" w:rsidRDefault="0020761A" w:rsidP="0020761A">
            <w:pPr>
              <w:spacing w:line="400" w:lineRule="exact"/>
              <w:ind w:left="240" w:hangingChars="100" w:hanging="240"/>
              <w:rPr>
                <w:rFonts w:ascii="標楷體" w:eastAsia="標楷體" w:hAnsi="標楷體"/>
                <w:sz w:val="28"/>
                <w:szCs w:val="28"/>
              </w:rPr>
            </w:pPr>
            <w:r w:rsidRPr="00C4564A">
              <w:rPr>
                <w:rFonts w:ascii="標楷體" w:eastAsia="標楷體" w:hAnsi="標楷體" w:cs="Times New Roman" w:hint="eastAsia"/>
                <w:szCs w:val="24"/>
              </w:rPr>
              <w:t>2.</w:t>
            </w:r>
            <w:r w:rsidR="00D47378" w:rsidRPr="00C4564A">
              <w:rPr>
                <w:rFonts w:ascii="標楷體" w:eastAsia="標楷體" w:hAnsi="標楷體" w:cs="Times New Roman"/>
                <w:szCs w:val="24"/>
              </w:rPr>
              <w:t>機關如無本項之</w:t>
            </w:r>
            <w:r w:rsidR="00D47378" w:rsidRPr="00C4564A">
              <w:rPr>
                <w:rFonts w:ascii="標楷體" w:eastAsia="標楷體" w:hAnsi="標楷體" w:cs="Times New Roman" w:hint="eastAsia"/>
                <w:szCs w:val="24"/>
              </w:rPr>
              <w:t>CEDAW專家審查結論性意見辦理情形</w:t>
            </w:r>
            <w:r w:rsidR="00D47378" w:rsidRPr="00C4564A">
              <w:rPr>
                <w:rFonts w:ascii="標楷體" w:eastAsia="標楷體" w:hAnsi="標楷體" w:cs="Times New Roman"/>
                <w:szCs w:val="24"/>
              </w:rPr>
              <w:t>者，則扣除該項分數並換算總分重新計分</w:t>
            </w:r>
            <w:r w:rsidR="00D47378" w:rsidRPr="00C4564A">
              <w:rPr>
                <w:rFonts w:ascii="標楷體" w:eastAsia="標楷體" w:hAnsi="標楷體" w:cs="Times New Roman" w:hint="eastAsia"/>
                <w:szCs w:val="24"/>
              </w:rPr>
              <w:t>。</w:t>
            </w:r>
          </w:p>
        </w:tc>
      </w:tr>
      <w:tr w:rsidR="00C4564A" w:rsidRPr="00C4564A" w:rsidTr="00AC1022">
        <w:tc>
          <w:tcPr>
            <w:tcW w:w="2019" w:type="dxa"/>
          </w:tcPr>
          <w:p w:rsidR="00D47378" w:rsidRPr="00C4564A" w:rsidRDefault="00D47378" w:rsidP="000E1286">
            <w:pPr>
              <w:spacing w:line="420" w:lineRule="exact"/>
              <w:ind w:left="560" w:hangingChars="200" w:hanging="560"/>
              <w:rPr>
                <w:rFonts w:ascii="標楷體" w:eastAsia="標楷體" w:hAnsi="標楷體"/>
                <w:sz w:val="28"/>
                <w:szCs w:val="28"/>
              </w:rPr>
            </w:pPr>
            <w:r w:rsidRPr="00C4564A">
              <w:rPr>
                <w:rFonts w:ascii="標楷體" w:eastAsia="標楷體" w:hAnsi="標楷體"/>
                <w:sz w:val="28"/>
                <w:szCs w:val="28"/>
              </w:rPr>
              <w:t>(</w:t>
            </w:r>
            <w:r w:rsidRPr="00C4564A">
              <w:rPr>
                <w:rFonts w:ascii="標楷體" w:eastAsia="標楷體" w:hAnsi="標楷體" w:hint="eastAsia"/>
                <w:sz w:val="28"/>
                <w:szCs w:val="28"/>
              </w:rPr>
              <w:t>二</w:t>
            </w:r>
            <w:r w:rsidRPr="00C4564A">
              <w:rPr>
                <w:rFonts w:ascii="標楷體" w:eastAsia="標楷體" w:hAnsi="標楷體"/>
                <w:sz w:val="28"/>
                <w:szCs w:val="28"/>
              </w:rPr>
              <w:t>)</w:t>
            </w:r>
            <w:r w:rsidRPr="00C4564A">
              <w:rPr>
                <w:rFonts w:ascii="標楷體" w:eastAsia="標楷體" w:hAnsi="標楷體" w:hint="eastAsia"/>
                <w:sz w:val="28"/>
                <w:szCs w:val="28"/>
              </w:rPr>
              <w:t>各機</w:t>
            </w:r>
            <w:r w:rsidRPr="00C4564A">
              <w:rPr>
                <w:rFonts w:ascii="標楷體" w:eastAsia="標楷體" w:hAnsi="標楷體"/>
                <w:sz w:val="28"/>
                <w:szCs w:val="28"/>
              </w:rPr>
              <w:t>關</w:t>
            </w:r>
            <w:r w:rsidRPr="00C4564A">
              <w:rPr>
                <w:rFonts w:ascii="標楷體" w:eastAsia="標楷體" w:hAnsi="標楷體" w:hint="eastAsia"/>
                <w:sz w:val="28"/>
                <w:szCs w:val="28"/>
              </w:rPr>
              <w:t>落實CEDAW</w:t>
            </w:r>
            <w:r w:rsidRPr="00C4564A">
              <w:rPr>
                <w:rFonts w:ascii="標楷體" w:eastAsia="標楷體" w:hAnsi="標楷體" w:hint="eastAsia"/>
                <w:sz w:val="28"/>
                <w:szCs w:val="28"/>
              </w:rPr>
              <w:lastRenderedPageBreak/>
              <w:t>性別人權之成效。</w:t>
            </w:r>
          </w:p>
          <w:p w:rsidR="000626AB" w:rsidRPr="00C4564A" w:rsidRDefault="000626AB" w:rsidP="000626AB">
            <w:pPr>
              <w:spacing w:line="420" w:lineRule="exact"/>
              <w:ind w:leftChars="233" w:left="559" w:firstLineChars="15" w:firstLine="42"/>
              <w:rPr>
                <w:rFonts w:ascii="標楷體" w:eastAsia="標楷體" w:hAnsi="標楷體"/>
                <w:b/>
                <w:sz w:val="28"/>
                <w:szCs w:val="28"/>
              </w:rPr>
            </w:pPr>
            <w:r w:rsidRPr="00C4564A">
              <w:rPr>
                <w:rFonts w:ascii="標楷體" w:eastAsia="標楷體" w:hAnsi="標楷體"/>
                <w:b/>
                <w:sz w:val="28"/>
                <w:szCs w:val="28"/>
              </w:rPr>
              <w:t>(3</w:t>
            </w:r>
            <w:r w:rsidRPr="00C4564A">
              <w:rPr>
                <w:rFonts w:ascii="標楷體" w:eastAsia="標楷體" w:hAnsi="標楷體" w:hint="eastAsia"/>
                <w:b/>
                <w:sz w:val="28"/>
                <w:szCs w:val="28"/>
              </w:rPr>
              <w:t>分)</w:t>
            </w:r>
          </w:p>
        </w:tc>
        <w:tc>
          <w:tcPr>
            <w:tcW w:w="2632" w:type="dxa"/>
          </w:tcPr>
          <w:p w:rsidR="00D47378" w:rsidRPr="00C4564A" w:rsidRDefault="00AF5D9F" w:rsidP="00863655">
            <w:pPr>
              <w:spacing w:line="420" w:lineRule="exact"/>
              <w:rPr>
                <w:rFonts w:ascii="標楷體" w:eastAsia="標楷體" w:hAnsi="標楷體"/>
                <w:sz w:val="28"/>
                <w:szCs w:val="28"/>
              </w:rPr>
            </w:pPr>
            <w:r w:rsidRPr="00C4564A">
              <w:rPr>
                <w:rFonts w:ascii="標楷體" w:eastAsia="標楷體" w:hAnsi="標楷體"/>
                <w:sz w:val="28"/>
                <w:szCs w:val="28"/>
              </w:rPr>
              <w:lastRenderedPageBreak/>
              <w:t>1</w:t>
            </w:r>
            <w:r w:rsidRPr="00C4564A">
              <w:rPr>
                <w:rFonts w:ascii="標楷體" w:eastAsia="標楷體" w:hAnsi="標楷體" w:hint="eastAsia"/>
                <w:sz w:val="28"/>
                <w:szCs w:val="28"/>
              </w:rPr>
              <w:t>10</w:t>
            </w:r>
            <w:r w:rsidRPr="00C4564A">
              <w:rPr>
                <w:rFonts w:ascii="標楷體" w:eastAsia="標楷體" w:hAnsi="標楷體"/>
                <w:sz w:val="28"/>
                <w:szCs w:val="28"/>
              </w:rPr>
              <w:t>-1</w:t>
            </w:r>
            <w:r w:rsidRPr="00C4564A">
              <w:rPr>
                <w:rFonts w:ascii="標楷體" w:eastAsia="標楷體" w:hAnsi="標楷體" w:hint="eastAsia"/>
                <w:sz w:val="28"/>
                <w:szCs w:val="28"/>
              </w:rPr>
              <w:t>11年推動落實情形及成效。</w:t>
            </w:r>
          </w:p>
        </w:tc>
        <w:tc>
          <w:tcPr>
            <w:tcW w:w="6145" w:type="dxa"/>
          </w:tcPr>
          <w:p w:rsidR="00E46706" w:rsidRPr="00C4564A" w:rsidRDefault="00E46706" w:rsidP="00E46706">
            <w:pPr>
              <w:spacing w:line="420" w:lineRule="exact"/>
              <w:rPr>
                <w:rFonts w:ascii="標楷體" w:eastAsia="標楷體" w:hAnsi="標楷體"/>
                <w:sz w:val="28"/>
                <w:szCs w:val="28"/>
              </w:rPr>
            </w:pPr>
            <w:r w:rsidRPr="00C4564A">
              <w:rPr>
                <w:rFonts w:ascii="標楷體" w:eastAsia="標楷體" w:hAnsi="標楷體" w:hint="eastAsia"/>
                <w:sz w:val="28"/>
                <w:szCs w:val="28"/>
              </w:rPr>
              <w:t>各機</w:t>
            </w:r>
            <w:r w:rsidRPr="00C4564A">
              <w:rPr>
                <w:rFonts w:ascii="標楷體" w:eastAsia="標楷體" w:hAnsi="標楷體"/>
                <w:sz w:val="28"/>
                <w:szCs w:val="28"/>
              </w:rPr>
              <w:t>關</w:t>
            </w:r>
            <w:r w:rsidRPr="00C4564A">
              <w:rPr>
                <w:rFonts w:ascii="標楷體" w:eastAsia="標楷體" w:hAnsi="標楷體" w:hint="eastAsia"/>
                <w:sz w:val="28"/>
                <w:szCs w:val="28"/>
              </w:rPr>
              <w:t>依據CEDAW，列舉110-111年推動CEDAW之重點工作及其成效。(3分)</w:t>
            </w:r>
          </w:p>
          <w:p w:rsidR="00E46706" w:rsidRPr="00C4564A" w:rsidRDefault="00E46706" w:rsidP="00E46706">
            <w:pPr>
              <w:snapToGrid w:val="0"/>
              <w:spacing w:line="420" w:lineRule="exact"/>
              <w:rPr>
                <w:rFonts w:ascii="標楷體" w:eastAsia="標楷體" w:hAnsi="標楷體"/>
                <w:sz w:val="20"/>
                <w:szCs w:val="20"/>
              </w:rPr>
            </w:pPr>
            <w:r w:rsidRPr="00C4564A">
              <w:rPr>
                <w:rFonts w:ascii="標楷體" w:eastAsia="標楷體" w:hAnsi="標楷體"/>
                <w:sz w:val="28"/>
                <w:szCs w:val="28"/>
              </w:rPr>
              <w:lastRenderedPageBreak/>
              <w:t>1.</w:t>
            </w:r>
            <w:r w:rsidRPr="00C4564A">
              <w:rPr>
                <w:rFonts w:ascii="標楷體" w:eastAsia="標楷體" w:hAnsi="標楷體" w:hint="eastAsia"/>
                <w:sz w:val="28"/>
                <w:szCs w:val="28"/>
              </w:rPr>
              <w:t>落實CEDAW保障權利。</w:t>
            </w:r>
            <w:r w:rsidRPr="00C4564A">
              <w:rPr>
                <w:rFonts w:ascii="標楷體" w:eastAsia="標楷體" w:hAnsi="標楷體" w:hint="eastAsia"/>
                <w:sz w:val="20"/>
                <w:szCs w:val="20"/>
              </w:rPr>
              <w:t>0</w:t>
            </w:r>
            <w:r w:rsidRPr="00C4564A">
              <w:rPr>
                <w:rFonts w:ascii="標楷體" w:eastAsia="標楷體" w:hAnsi="標楷體"/>
                <w:sz w:val="20"/>
                <w:szCs w:val="20"/>
              </w:rPr>
              <w:t>-2</w:t>
            </w:r>
            <w:r w:rsidRPr="00C4564A">
              <w:rPr>
                <w:rFonts w:ascii="標楷體" w:eastAsia="標楷體" w:hAnsi="標楷體" w:hint="eastAsia"/>
                <w:sz w:val="20"/>
                <w:szCs w:val="20"/>
              </w:rPr>
              <w:t>分</w:t>
            </w:r>
          </w:p>
          <w:p w:rsidR="00E7206C" w:rsidRPr="00C4564A" w:rsidRDefault="00E46706" w:rsidP="00E7206C">
            <w:pPr>
              <w:spacing w:line="420" w:lineRule="exact"/>
              <w:rPr>
                <w:rFonts w:ascii="標楷體" w:eastAsia="標楷體" w:hAnsi="標楷體"/>
                <w:sz w:val="28"/>
                <w:szCs w:val="28"/>
              </w:rPr>
            </w:pPr>
            <w:r w:rsidRPr="00C4564A">
              <w:rPr>
                <w:rFonts w:ascii="標楷體" w:eastAsia="標楷體" w:hAnsi="標楷體"/>
                <w:sz w:val="28"/>
                <w:szCs w:val="28"/>
              </w:rPr>
              <w:t>2.</w:t>
            </w:r>
            <w:r w:rsidRPr="00C4564A">
              <w:rPr>
                <w:rFonts w:ascii="標楷體" w:eastAsia="標楷體" w:hAnsi="標楷體" w:hint="eastAsia"/>
                <w:sz w:val="28"/>
                <w:szCs w:val="28"/>
              </w:rPr>
              <w:t>具創新性及困難度。</w:t>
            </w:r>
            <w:r w:rsidRPr="00C4564A">
              <w:rPr>
                <w:rFonts w:ascii="標楷體" w:eastAsia="標楷體" w:hAnsi="標楷體" w:hint="eastAsia"/>
                <w:sz w:val="20"/>
                <w:szCs w:val="20"/>
              </w:rPr>
              <w:t>0</w:t>
            </w:r>
            <w:r w:rsidRPr="00C4564A">
              <w:rPr>
                <w:rFonts w:ascii="標楷體" w:eastAsia="標楷體" w:hAnsi="標楷體"/>
                <w:sz w:val="20"/>
                <w:szCs w:val="20"/>
              </w:rPr>
              <w:t>-1</w:t>
            </w:r>
            <w:r w:rsidRPr="00C4564A">
              <w:rPr>
                <w:rFonts w:ascii="標楷體" w:eastAsia="標楷體" w:hAnsi="標楷體" w:hint="eastAsia"/>
                <w:sz w:val="20"/>
                <w:szCs w:val="20"/>
              </w:rPr>
              <w:t>分</w:t>
            </w:r>
          </w:p>
        </w:tc>
        <w:tc>
          <w:tcPr>
            <w:tcW w:w="4101" w:type="dxa"/>
          </w:tcPr>
          <w:p w:rsidR="000E1286" w:rsidRPr="00C4564A" w:rsidRDefault="000E1286" w:rsidP="00C347F4">
            <w:pPr>
              <w:spacing w:line="400" w:lineRule="exact"/>
              <w:ind w:leftChars="26" w:left="302" w:hangingChars="100" w:hanging="240"/>
              <w:jc w:val="both"/>
              <w:rPr>
                <w:rFonts w:ascii="標楷體" w:eastAsia="標楷體" w:hAnsi="標楷體" w:cs="Times New Roman"/>
                <w:szCs w:val="24"/>
              </w:rPr>
            </w:pPr>
            <w:r w:rsidRPr="00C4564A">
              <w:rPr>
                <w:rFonts w:ascii="標楷體" w:eastAsia="標楷體" w:hAnsi="標楷體" w:cs="Times New Roman" w:hint="eastAsia"/>
                <w:szCs w:val="24"/>
              </w:rPr>
              <w:lastRenderedPageBreak/>
              <w:t>1.每部會最多列舉10項重點工作。</w:t>
            </w:r>
          </w:p>
          <w:p w:rsidR="00D47378" w:rsidRPr="00C4564A" w:rsidRDefault="000E1286" w:rsidP="00C347F4">
            <w:pPr>
              <w:spacing w:line="400" w:lineRule="exact"/>
              <w:ind w:leftChars="26" w:left="302" w:hangingChars="100" w:hanging="240"/>
              <w:jc w:val="both"/>
              <w:rPr>
                <w:rFonts w:ascii="標楷體" w:eastAsia="標楷體" w:hAnsi="標楷體"/>
                <w:szCs w:val="24"/>
              </w:rPr>
            </w:pPr>
            <w:r w:rsidRPr="00C4564A">
              <w:rPr>
                <w:rFonts w:ascii="標楷體" w:eastAsia="標楷體" w:hAnsi="標楷體" w:cs="Times New Roman" w:hint="eastAsia"/>
                <w:szCs w:val="24"/>
              </w:rPr>
              <w:t>2.</w:t>
            </w:r>
            <w:r w:rsidRPr="00C4564A">
              <w:rPr>
                <w:rFonts w:ascii="標楷體" w:eastAsia="標楷體" w:hAnsi="標楷體" w:hint="eastAsia"/>
                <w:szCs w:val="24"/>
              </w:rPr>
              <w:t>本項工作與其他項目工作未重複，</w:t>
            </w:r>
            <w:r w:rsidRPr="00C4564A">
              <w:rPr>
                <w:rFonts w:ascii="標楷體" w:eastAsia="標楷體" w:hAnsi="標楷體" w:hint="eastAsia"/>
                <w:szCs w:val="24"/>
              </w:rPr>
              <w:lastRenderedPageBreak/>
              <w:t>始計分。</w:t>
            </w:r>
          </w:p>
          <w:p w:rsidR="00E7206C" w:rsidRPr="00C4564A" w:rsidRDefault="00E7206C" w:rsidP="00C347F4">
            <w:pPr>
              <w:spacing w:line="400" w:lineRule="exact"/>
              <w:ind w:leftChars="26" w:left="302" w:hangingChars="100" w:hanging="240"/>
              <w:jc w:val="both"/>
              <w:rPr>
                <w:rFonts w:ascii="標楷體" w:eastAsia="標楷體" w:hAnsi="標楷體"/>
                <w:sz w:val="28"/>
                <w:szCs w:val="28"/>
              </w:rPr>
            </w:pPr>
            <w:r w:rsidRPr="00C4564A">
              <w:rPr>
                <w:rFonts w:ascii="標楷體" w:eastAsia="標楷體" w:hAnsi="標楷體" w:hint="eastAsia"/>
                <w:szCs w:val="24"/>
              </w:rPr>
              <w:t>3.各項依</w:t>
            </w:r>
            <w:r w:rsidRPr="00C4564A">
              <w:rPr>
                <w:rFonts w:ascii="標楷體" w:eastAsia="標楷體" w:hAnsi="標楷體"/>
                <w:szCs w:val="24"/>
              </w:rPr>
              <w:t>品</w:t>
            </w:r>
            <w:r w:rsidRPr="00C4564A">
              <w:rPr>
                <w:rFonts w:ascii="標楷體" w:eastAsia="標楷體" w:hAnsi="標楷體" w:hint="eastAsia"/>
                <w:szCs w:val="24"/>
              </w:rPr>
              <w:t>質</w:t>
            </w:r>
            <w:r w:rsidRPr="00C4564A">
              <w:rPr>
                <w:rFonts w:ascii="標楷體" w:eastAsia="標楷體" w:hAnsi="標楷體"/>
                <w:szCs w:val="24"/>
              </w:rPr>
              <w:t>給予分數。</w:t>
            </w:r>
          </w:p>
        </w:tc>
      </w:tr>
    </w:tbl>
    <w:p w:rsidR="000C0365" w:rsidRPr="00C4564A" w:rsidRDefault="000C0365">
      <w:pPr>
        <w:rPr>
          <w:rFonts w:ascii="標楷體" w:eastAsia="標楷體" w:hAnsi="標楷體"/>
          <w:b/>
          <w:sz w:val="28"/>
          <w:szCs w:val="28"/>
        </w:rPr>
      </w:pPr>
    </w:p>
    <w:p w:rsidR="00FB2939" w:rsidRPr="00C4564A" w:rsidRDefault="00FB2939">
      <w:pPr>
        <w:widowControl/>
        <w:rPr>
          <w:rFonts w:ascii="標楷體" w:eastAsia="標楷體" w:hAnsi="標楷體"/>
          <w:b/>
          <w:sz w:val="28"/>
          <w:szCs w:val="28"/>
        </w:rPr>
      </w:pPr>
      <w:r w:rsidRPr="00C4564A">
        <w:rPr>
          <w:rFonts w:ascii="標楷體" w:eastAsia="標楷體" w:hAnsi="標楷體"/>
          <w:b/>
          <w:sz w:val="28"/>
          <w:szCs w:val="28"/>
        </w:rPr>
        <w:br w:type="page"/>
      </w:r>
    </w:p>
    <w:p w:rsidR="00D351CA" w:rsidRPr="00C4564A" w:rsidRDefault="00BF758F">
      <w:r w:rsidRPr="00C4564A">
        <w:rPr>
          <w:rFonts w:ascii="標楷體" w:eastAsia="標楷體" w:hAnsi="標楷體" w:hint="eastAsia"/>
          <w:b/>
          <w:sz w:val="28"/>
          <w:szCs w:val="28"/>
        </w:rPr>
        <w:lastRenderedPageBreak/>
        <w:t>四、性別主流化</w:t>
      </w:r>
      <w:r w:rsidR="00913DAE" w:rsidRPr="00C4564A">
        <w:rPr>
          <w:rFonts w:ascii="標楷體" w:eastAsia="標楷體" w:hAnsi="標楷體" w:hint="eastAsia"/>
          <w:b/>
          <w:sz w:val="28"/>
          <w:szCs w:val="28"/>
        </w:rPr>
        <w:t>(</w:t>
      </w:r>
      <w:r w:rsidR="00D82C4C" w:rsidRPr="00C4564A">
        <w:rPr>
          <w:rFonts w:ascii="標楷體" w:eastAsia="標楷體" w:hAnsi="標楷體"/>
          <w:b/>
          <w:sz w:val="28"/>
          <w:szCs w:val="28"/>
        </w:rPr>
        <w:t>2</w:t>
      </w:r>
      <w:r w:rsidR="0072267E" w:rsidRPr="00C4564A">
        <w:rPr>
          <w:rFonts w:ascii="標楷體" w:eastAsia="標楷體" w:hAnsi="標楷體"/>
          <w:b/>
          <w:sz w:val="28"/>
          <w:szCs w:val="28"/>
        </w:rPr>
        <w:t>4</w:t>
      </w:r>
      <w:r w:rsidR="00913DAE" w:rsidRPr="00C4564A">
        <w:rPr>
          <w:rFonts w:ascii="標楷體" w:eastAsia="標楷體" w:hAnsi="標楷體" w:hint="eastAsia"/>
          <w:b/>
          <w:sz w:val="28"/>
          <w:szCs w:val="28"/>
        </w:rPr>
        <w:t>分)</w:t>
      </w:r>
    </w:p>
    <w:tbl>
      <w:tblPr>
        <w:tblStyle w:val="a3"/>
        <w:tblW w:w="14885" w:type="dxa"/>
        <w:tblInd w:w="-176" w:type="dxa"/>
        <w:tblLook w:val="04A0" w:firstRow="1" w:lastRow="0" w:firstColumn="1" w:lastColumn="0" w:noHBand="0" w:noVBand="1"/>
      </w:tblPr>
      <w:tblGrid>
        <w:gridCol w:w="1905"/>
        <w:gridCol w:w="2537"/>
        <w:gridCol w:w="5765"/>
        <w:gridCol w:w="4678"/>
      </w:tblGrid>
      <w:tr w:rsidR="00C4564A" w:rsidRPr="00C4564A" w:rsidTr="00C96709">
        <w:trPr>
          <w:trHeight w:val="539"/>
          <w:tblHeader/>
        </w:trPr>
        <w:tc>
          <w:tcPr>
            <w:tcW w:w="1905" w:type="dxa"/>
            <w:shd w:val="clear" w:color="auto" w:fill="BFBFBF" w:themeFill="background1" w:themeFillShade="BF"/>
          </w:tcPr>
          <w:p w:rsidR="00160779" w:rsidRPr="00C4564A" w:rsidRDefault="00160779" w:rsidP="00D351CA">
            <w:pPr>
              <w:spacing w:line="440" w:lineRule="exact"/>
              <w:ind w:left="561" w:hangingChars="200" w:hanging="561"/>
              <w:rPr>
                <w:rFonts w:ascii="標楷體" w:eastAsia="標楷體" w:hAnsi="標楷體"/>
                <w:b/>
                <w:sz w:val="28"/>
                <w:szCs w:val="28"/>
              </w:rPr>
            </w:pPr>
            <w:r w:rsidRPr="00C4564A">
              <w:rPr>
                <w:rFonts w:ascii="標楷體" w:eastAsia="標楷體" w:hAnsi="標楷體" w:hint="eastAsia"/>
                <w:b/>
                <w:sz w:val="28"/>
                <w:szCs w:val="28"/>
              </w:rPr>
              <w:t>評核項目</w:t>
            </w:r>
          </w:p>
        </w:tc>
        <w:tc>
          <w:tcPr>
            <w:tcW w:w="2537" w:type="dxa"/>
            <w:shd w:val="clear" w:color="auto" w:fill="BFBFBF" w:themeFill="background1" w:themeFillShade="BF"/>
          </w:tcPr>
          <w:p w:rsidR="00160779" w:rsidRPr="00C4564A" w:rsidRDefault="00160779" w:rsidP="00D351CA">
            <w:pPr>
              <w:spacing w:line="440" w:lineRule="exact"/>
              <w:rPr>
                <w:rFonts w:ascii="標楷體" w:eastAsia="標楷體" w:hAnsi="標楷體"/>
                <w:b/>
                <w:sz w:val="28"/>
                <w:szCs w:val="28"/>
              </w:rPr>
            </w:pPr>
            <w:r w:rsidRPr="00C4564A">
              <w:rPr>
                <w:rFonts w:ascii="標楷體" w:eastAsia="標楷體" w:hAnsi="標楷體" w:hint="eastAsia"/>
                <w:b/>
                <w:sz w:val="28"/>
                <w:szCs w:val="28"/>
              </w:rPr>
              <w:t>評核指標內容</w:t>
            </w:r>
          </w:p>
        </w:tc>
        <w:tc>
          <w:tcPr>
            <w:tcW w:w="5765" w:type="dxa"/>
            <w:shd w:val="clear" w:color="auto" w:fill="BFBFBF" w:themeFill="background1" w:themeFillShade="BF"/>
          </w:tcPr>
          <w:p w:rsidR="00160779" w:rsidRPr="00C4564A" w:rsidRDefault="00160779" w:rsidP="00D351CA">
            <w:pPr>
              <w:spacing w:line="440" w:lineRule="exact"/>
              <w:ind w:left="459" w:hangingChars="191" w:hanging="459"/>
              <w:rPr>
                <w:rFonts w:ascii="標楷體" w:eastAsia="標楷體" w:hAnsi="標楷體"/>
                <w:b/>
                <w:szCs w:val="24"/>
              </w:rPr>
            </w:pPr>
            <w:r w:rsidRPr="00C4564A">
              <w:rPr>
                <w:rFonts w:ascii="標楷體" w:eastAsia="標楷體" w:hAnsi="標楷體" w:hint="eastAsia"/>
                <w:b/>
                <w:szCs w:val="24"/>
              </w:rPr>
              <w:t>考核基準</w:t>
            </w:r>
          </w:p>
        </w:tc>
        <w:tc>
          <w:tcPr>
            <w:tcW w:w="4678" w:type="dxa"/>
            <w:shd w:val="clear" w:color="auto" w:fill="BFBFBF" w:themeFill="background1" w:themeFillShade="BF"/>
          </w:tcPr>
          <w:p w:rsidR="00160779" w:rsidRPr="00C4564A" w:rsidRDefault="00160779" w:rsidP="00E649B6">
            <w:pPr>
              <w:spacing w:line="440" w:lineRule="exact"/>
              <w:rPr>
                <w:rFonts w:ascii="標楷體" w:eastAsia="標楷體" w:hAnsi="標楷體"/>
                <w:b/>
                <w:sz w:val="28"/>
                <w:szCs w:val="28"/>
              </w:rPr>
            </w:pPr>
            <w:r w:rsidRPr="00C4564A">
              <w:rPr>
                <w:rFonts w:ascii="標楷體" w:eastAsia="標楷體" w:hAnsi="標楷體" w:hint="eastAsia"/>
                <w:b/>
                <w:sz w:val="28"/>
                <w:szCs w:val="28"/>
              </w:rPr>
              <w:t>備註</w:t>
            </w:r>
          </w:p>
        </w:tc>
      </w:tr>
      <w:tr w:rsidR="00C4564A" w:rsidRPr="00C4564A" w:rsidTr="00C96709">
        <w:trPr>
          <w:trHeight w:val="1280"/>
        </w:trPr>
        <w:tc>
          <w:tcPr>
            <w:tcW w:w="1905" w:type="dxa"/>
          </w:tcPr>
          <w:p w:rsidR="00745B4E" w:rsidRPr="00C4564A" w:rsidRDefault="00745B4E" w:rsidP="00A61C0C">
            <w:pPr>
              <w:spacing w:line="420" w:lineRule="exact"/>
              <w:ind w:left="560" w:hangingChars="200" w:hanging="560"/>
              <w:rPr>
                <w:rFonts w:ascii="標楷體" w:eastAsia="標楷體" w:hAnsi="標楷體"/>
                <w:sz w:val="28"/>
                <w:szCs w:val="28"/>
              </w:rPr>
            </w:pPr>
            <w:r w:rsidRPr="00C4564A">
              <w:rPr>
                <w:rFonts w:ascii="標楷體" w:eastAsia="標楷體" w:hAnsi="標楷體" w:hint="eastAsia"/>
                <w:sz w:val="28"/>
                <w:szCs w:val="28"/>
              </w:rPr>
              <w:t>(</w:t>
            </w:r>
            <w:r w:rsidR="0072267E" w:rsidRPr="00C4564A">
              <w:rPr>
                <w:rFonts w:ascii="標楷體" w:eastAsia="標楷體" w:hAnsi="標楷體" w:hint="eastAsia"/>
                <w:sz w:val="28"/>
                <w:szCs w:val="28"/>
              </w:rPr>
              <w:t>一</w:t>
            </w:r>
            <w:r w:rsidRPr="00C4564A">
              <w:rPr>
                <w:rFonts w:ascii="標楷體" w:eastAsia="標楷體" w:hAnsi="標楷體" w:hint="eastAsia"/>
                <w:sz w:val="28"/>
                <w:szCs w:val="28"/>
              </w:rPr>
              <w:t>)性別統計辦理情形。</w:t>
            </w:r>
          </w:p>
          <w:p w:rsidR="00745B4E" w:rsidRPr="00C4564A" w:rsidRDefault="00745B4E" w:rsidP="00A61C0C">
            <w:pPr>
              <w:spacing w:line="420" w:lineRule="exact"/>
              <w:ind w:left="561" w:hangingChars="200" w:hanging="561"/>
              <w:rPr>
                <w:rFonts w:ascii="標楷體" w:eastAsia="標楷體" w:hAnsi="標楷體"/>
                <w:sz w:val="28"/>
                <w:szCs w:val="28"/>
              </w:rPr>
            </w:pPr>
            <w:r w:rsidRPr="00C4564A">
              <w:rPr>
                <w:rFonts w:ascii="標楷體" w:eastAsia="標楷體" w:hAnsi="標楷體" w:hint="eastAsia"/>
                <w:b/>
                <w:sz w:val="28"/>
                <w:szCs w:val="28"/>
              </w:rPr>
              <w:t xml:space="preserve">    (3分)</w:t>
            </w:r>
          </w:p>
        </w:tc>
        <w:tc>
          <w:tcPr>
            <w:tcW w:w="2537" w:type="dxa"/>
          </w:tcPr>
          <w:p w:rsidR="00745B4E" w:rsidRPr="00C4564A" w:rsidRDefault="00745B4E" w:rsidP="00A61C0C">
            <w:pPr>
              <w:spacing w:line="420" w:lineRule="exact"/>
              <w:ind w:left="2"/>
              <w:rPr>
                <w:rFonts w:ascii="標楷體" w:eastAsia="標楷體" w:hAnsi="標楷體" w:cs="Times New Roman"/>
                <w:sz w:val="28"/>
                <w:szCs w:val="28"/>
              </w:rPr>
            </w:pPr>
            <w:r w:rsidRPr="00C4564A">
              <w:rPr>
                <w:rFonts w:ascii="標楷體" w:eastAsia="標楷體" w:hAnsi="標楷體" w:hint="eastAsia"/>
                <w:sz w:val="28"/>
                <w:szCs w:val="28"/>
              </w:rPr>
              <w:t>性別統計專區指標辦理情形</w:t>
            </w:r>
          </w:p>
        </w:tc>
        <w:tc>
          <w:tcPr>
            <w:tcW w:w="5765" w:type="dxa"/>
          </w:tcPr>
          <w:p w:rsidR="0039615E" w:rsidRPr="00C4564A" w:rsidRDefault="006460A6" w:rsidP="0039615E">
            <w:pPr>
              <w:spacing w:line="420" w:lineRule="exact"/>
              <w:rPr>
                <w:rFonts w:ascii="Arial" w:eastAsia="標楷體" w:hAnsi="Arial" w:cs="Arial"/>
                <w:sz w:val="28"/>
                <w:szCs w:val="28"/>
              </w:rPr>
            </w:pPr>
            <w:r w:rsidRPr="00C4564A">
              <w:rPr>
                <w:rFonts w:ascii="Arial" w:eastAsia="標楷體" w:hAnsi="Arial" w:cs="Arial" w:hint="eastAsia"/>
                <w:sz w:val="28"/>
                <w:szCs w:val="28"/>
              </w:rPr>
              <w:t>1.</w:t>
            </w:r>
            <w:r w:rsidR="0039615E" w:rsidRPr="00C4564A">
              <w:rPr>
                <w:rFonts w:ascii="Arial" w:eastAsia="標楷體" w:hAnsi="Arial" w:cs="Arial"/>
                <w:sz w:val="28"/>
                <w:szCs w:val="28"/>
              </w:rPr>
              <w:t>新增</w:t>
            </w:r>
            <w:r w:rsidR="0039615E" w:rsidRPr="00C4564A">
              <w:rPr>
                <w:rFonts w:ascii="Arial" w:eastAsia="標楷體" w:hAnsi="Arial" w:cs="Arial" w:hint="eastAsia"/>
                <w:sz w:val="28"/>
                <w:szCs w:val="28"/>
              </w:rPr>
              <w:t>或運用</w:t>
            </w:r>
            <w:r w:rsidR="0039615E" w:rsidRPr="00C4564A">
              <w:rPr>
                <w:rFonts w:ascii="Arial" w:eastAsia="標楷體" w:hAnsi="Arial" w:cs="Arial"/>
                <w:sz w:val="28"/>
                <w:szCs w:val="28"/>
              </w:rPr>
              <w:t>性別統計</w:t>
            </w:r>
            <w:r w:rsidR="0039615E" w:rsidRPr="00C4564A">
              <w:rPr>
                <w:rFonts w:ascii="Arial" w:eastAsia="標楷體" w:hAnsi="Arial" w:cs="Arial" w:hint="eastAsia"/>
                <w:sz w:val="28"/>
                <w:szCs w:val="28"/>
              </w:rPr>
              <w:t>於政策之</w:t>
            </w:r>
            <w:r w:rsidR="0039615E" w:rsidRPr="00C4564A">
              <w:rPr>
                <w:rFonts w:ascii="Arial" w:eastAsia="標楷體" w:hAnsi="Arial" w:cs="Arial"/>
                <w:sz w:val="28"/>
                <w:szCs w:val="28"/>
              </w:rPr>
              <w:t>性別統計指標項數</w:t>
            </w:r>
            <w:r w:rsidR="0039615E" w:rsidRPr="00C4564A">
              <w:rPr>
                <w:rFonts w:ascii="Arial" w:eastAsia="標楷體" w:hAnsi="Arial" w:cs="Arial" w:hint="eastAsia"/>
                <w:sz w:val="28"/>
                <w:szCs w:val="28"/>
              </w:rPr>
              <w:t>(1</w:t>
            </w:r>
            <w:r w:rsidR="0039615E" w:rsidRPr="00C4564A">
              <w:rPr>
                <w:rFonts w:ascii="Arial" w:eastAsia="標楷體" w:hAnsi="Arial" w:cs="Arial" w:hint="eastAsia"/>
                <w:sz w:val="28"/>
                <w:szCs w:val="28"/>
              </w:rPr>
              <w:t>分</w:t>
            </w:r>
            <w:r w:rsidR="0039615E" w:rsidRPr="00C4564A">
              <w:rPr>
                <w:rFonts w:ascii="Arial" w:eastAsia="標楷體" w:hAnsi="Arial" w:cs="Arial" w:hint="eastAsia"/>
                <w:sz w:val="28"/>
                <w:szCs w:val="28"/>
              </w:rPr>
              <w:t>)</w:t>
            </w:r>
            <w:r w:rsidR="0039615E" w:rsidRPr="00C4564A">
              <w:rPr>
                <w:rFonts w:ascii="Arial" w:eastAsia="標楷體" w:hAnsi="Arial" w:cs="Arial" w:hint="eastAsia"/>
                <w:sz w:val="28"/>
                <w:szCs w:val="28"/>
              </w:rPr>
              <w:t>。</w:t>
            </w:r>
          </w:p>
          <w:p w:rsidR="0039615E" w:rsidRPr="00C4564A" w:rsidRDefault="0039615E" w:rsidP="0039615E">
            <w:pPr>
              <w:spacing w:line="420" w:lineRule="exact"/>
              <w:rPr>
                <w:rFonts w:ascii="Arial" w:eastAsia="標楷體" w:hAnsi="Arial" w:cs="Arial"/>
                <w:sz w:val="28"/>
                <w:szCs w:val="28"/>
              </w:rPr>
            </w:pPr>
            <w:r w:rsidRPr="00C4564A">
              <w:rPr>
                <w:rFonts w:ascii="Arial" w:eastAsia="標楷體" w:hAnsi="Arial" w:cs="Arial" w:hint="eastAsia"/>
                <w:sz w:val="28"/>
                <w:szCs w:val="28"/>
              </w:rPr>
              <w:t>(1)</w:t>
            </w:r>
            <w:r w:rsidRPr="00C4564A">
              <w:rPr>
                <w:rFonts w:ascii="Arial" w:eastAsia="標楷體" w:hAnsi="Arial" w:cs="Arial" w:hint="eastAsia"/>
                <w:sz w:val="28"/>
                <w:szCs w:val="28"/>
              </w:rPr>
              <w:t>第</w:t>
            </w:r>
            <w:r w:rsidRPr="00C4564A">
              <w:rPr>
                <w:rFonts w:ascii="Arial" w:eastAsia="標楷體" w:hAnsi="Arial" w:cs="Arial" w:hint="eastAsia"/>
                <w:sz w:val="28"/>
                <w:szCs w:val="28"/>
              </w:rPr>
              <w:t>1</w:t>
            </w:r>
            <w:r w:rsidRPr="00C4564A">
              <w:rPr>
                <w:rFonts w:ascii="Arial" w:eastAsia="標楷體" w:hAnsi="Arial" w:cs="Arial" w:hint="eastAsia"/>
                <w:sz w:val="28"/>
                <w:szCs w:val="28"/>
              </w:rPr>
              <w:t>組：每項得</w:t>
            </w:r>
            <w:r w:rsidRPr="00C4564A">
              <w:rPr>
                <w:rFonts w:ascii="Arial" w:eastAsia="標楷體" w:hAnsi="Arial" w:cs="Arial" w:hint="eastAsia"/>
                <w:sz w:val="28"/>
                <w:szCs w:val="28"/>
              </w:rPr>
              <w:t>0.15</w:t>
            </w:r>
            <w:r w:rsidRPr="00C4564A">
              <w:rPr>
                <w:rFonts w:ascii="Arial" w:eastAsia="標楷體" w:hAnsi="Arial" w:cs="Arial" w:hint="eastAsia"/>
                <w:sz w:val="28"/>
                <w:szCs w:val="28"/>
              </w:rPr>
              <w:t>分，最高得</w:t>
            </w:r>
            <w:r w:rsidRPr="00C4564A">
              <w:rPr>
                <w:rFonts w:ascii="Arial" w:eastAsia="標楷體" w:hAnsi="Arial" w:cs="Arial" w:hint="eastAsia"/>
                <w:sz w:val="28"/>
                <w:szCs w:val="28"/>
              </w:rPr>
              <w:t>1</w:t>
            </w:r>
            <w:r w:rsidRPr="00C4564A">
              <w:rPr>
                <w:rFonts w:ascii="Arial" w:eastAsia="標楷體" w:hAnsi="Arial" w:cs="Arial" w:hint="eastAsia"/>
                <w:sz w:val="28"/>
                <w:szCs w:val="28"/>
              </w:rPr>
              <w:t>分。</w:t>
            </w:r>
          </w:p>
          <w:p w:rsidR="0039615E" w:rsidRPr="00C4564A" w:rsidRDefault="0039615E" w:rsidP="0039615E">
            <w:pPr>
              <w:spacing w:line="420" w:lineRule="exact"/>
              <w:rPr>
                <w:rFonts w:ascii="Arial" w:eastAsia="標楷體" w:hAnsi="Arial" w:cs="Arial"/>
                <w:sz w:val="28"/>
                <w:szCs w:val="28"/>
              </w:rPr>
            </w:pPr>
            <w:r w:rsidRPr="00C4564A">
              <w:rPr>
                <w:rFonts w:ascii="Arial" w:eastAsia="標楷體" w:hAnsi="Arial" w:cs="Arial" w:hint="eastAsia"/>
                <w:sz w:val="28"/>
                <w:szCs w:val="28"/>
              </w:rPr>
              <w:t>(2)</w:t>
            </w:r>
            <w:r w:rsidRPr="00C4564A">
              <w:rPr>
                <w:rFonts w:ascii="Arial" w:eastAsia="標楷體" w:hAnsi="Arial" w:cs="Arial" w:hint="eastAsia"/>
                <w:sz w:val="28"/>
                <w:szCs w:val="28"/>
              </w:rPr>
              <w:t>第</w:t>
            </w:r>
            <w:r w:rsidRPr="00C4564A">
              <w:rPr>
                <w:rFonts w:ascii="Arial" w:eastAsia="標楷體" w:hAnsi="Arial" w:cs="Arial" w:hint="eastAsia"/>
                <w:sz w:val="28"/>
                <w:szCs w:val="28"/>
              </w:rPr>
              <w:t>2</w:t>
            </w:r>
            <w:r w:rsidRPr="00C4564A">
              <w:rPr>
                <w:rFonts w:ascii="Arial" w:eastAsia="標楷體" w:hAnsi="Arial" w:cs="Arial" w:hint="eastAsia"/>
                <w:sz w:val="28"/>
                <w:szCs w:val="28"/>
              </w:rPr>
              <w:t>組：每項得</w:t>
            </w:r>
            <w:r w:rsidRPr="00C4564A">
              <w:rPr>
                <w:rFonts w:ascii="Arial" w:eastAsia="標楷體" w:hAnsi="Arial" w:cs="Arial" w:hint="eastAsia"/>
                <w:sz w:val="28"/>
                <w:szCs w:val="28"/>
              </w:rPr>
              <w:t>0.1</w:t>
            </w:r>
            <w:r w:rsidRPr="00C4564A">
              <w:rPr>
                <w:rFonts w:ascii="Arial" w:eastAsia="標楷體" w:hAnsi="Arial" w:cs="Arial"/>
                <w:sz w:val="28"/>
                <w:szCs w:val="28"/>
              </w:rPr>
              <w:t>7</w:t>
            </w:r>
            <w:r w:rsidRPr="00C4564A">
              <w:rPr>
                <w:rFonts w:ascii="Arial" w:eastAsia="標楷體" w:hAnsi="Arial" w:cs="Arial" w:hint="eastAsia"/>
                <w:sz w:val="28"/>
                <w:szCs w:val="28"/>
              </w:rPr>
              <w:t>分。</w:t>
            </w:r>
          </w:p>
          <w:p w:rsidR="006460A6" w:rsidRPr="00C4564A" w:rsidRDefault="0039615E" w:rsidP="0039615E">
            <w:pPr>
              <w:spacing w:line="420" w:lineRule="exact"/>
              <w:ind w:left="280" w:hangingChars="100" w:hanging="280"/>
              <w:rPr>
                <w:rFonts w:ascii="Arial" w:eastAsia="標楷體" w:hAnsi="Arial" w:cs="Arial"/>
                <w:sz w:val="28"/>
                <w:szCs w:val="28"/>
              </w:rPr>
            </w:pPr>
            <w:r w:rsidRPr="00C4564A">
              <w:rPr>
                <w:rFonts w:ascii="Arial" w:eastAsia="標楷體" w:hAnsi="Arial" w:cs="Arial" w:hint="eastAsia"/>
                <w:sz w:val="28"/>
                <w:szCs w:val="28"/>
              </w:rPr>
              <w:t>(3)</w:t>
            </w:r>
            <w:r w:rsidRPr="00C4564A">
              <w:rPr>
                <w:rFonts w:ascii="Arial" w:eastAsia="標楷體" w:hAnsi="Arial" w:cs="Arial" w:hint="eastAsia"/>
                <w:sz w:val="28"/>
                <w:szCs w:val="28"/>
              </w:rPr>
              <w:t>第</w:t>
            </w:r>
            <w:r w:rsidRPr="00C4564A">
              <w:rPr>
                <w:rFonts w:ascii="Arial" w:eastAsia="標楷體" w:hAnsi="Arial" w:cs="Arial" w:hint="eastAsia"/>
                <w:sz w:val="28"/>
                <w:szCs w:val="28"/>
              </w:rPr>
              <w:t>3</w:t>
            </w:r>
            <w:r w:rsidRPr="00C4564A">
              <w:rPr>
                <w:rFonts w:ascii="Arial" w:eastAsia="標楷體" w:hAnsi="Arial" w:cs="Arial" w:hint="eastAsia"/>
                <w:sz w:val="28"/>
                <w:szCs w:val="28"/>
              </w:rPr>
              <w:t>組：每項得</w:t>
            </w:r>
            <w:r w:rsidRPr="00C4564A">
              <w:rPr>
                <w:rFonts w:ascii="Arial" w:eastAsia="標楷體" w:hAnsi="Arial" w:cs="Arial" w:hint="eastAsia"/>
                <w:sz w:val="28"/>
                <w:szCs w:val="28"/>
              </w:rPr>
              <w:t>0.</w:t>
            </w:r>
            <w:r w:rsidRPr="00C4564A">
              <w:rPr>
                <w:rFonts w:ascii="Arial" w:eastAsia="標楷體" w:hAnsi="Arial" w:cs="Arial"/>
                <w:sz w:val="28"/>
                <w:szCs w:val="28"/>
              </w:rPr>
              <w:t>2</w:t>
            </w:r>
            <w:r w:rsidRPr="00C4564A">
              <w:rPr>
                <w:rFonts w:ascii="Arial" w:eastAsia="標楷體" w:hAnsi="Arial" w:cs="Arial" w:hint="eastAsia"/>
                <w:sz w:val="28"/>
                <w:szCs w:val="28"/>
              </w:rPr>
              <w:t>分。</w:t>
            </w:r>
          </w:p>
          <w:p w:rsidR="006460A6" w:rsidRPr="00C4564A" w:rsidRDefault="006460A6" w:rsidP="006460A6">
            <w:pPr>
              <w:spacing w:line="420" w:lineRule="exact"/>
              <w:rPr>
                <w:rFonts w:ascii="Arial" w:eastAsia="標楷體" w:hAnsi="Arial" w:cs="Arial"/>
                <w:sz w:val="28"/>
                <w:szCs w:val="28"/>
              </w:rPr>
            </w:pPr>
            <w:r w:rsidRPr="00C4564A">
              <w:rPr>
                <w:rFonts w:ascii="Arial" w:eastAsia="標楷體" w:hAnsi="Arial" w:cs="Arial" w:hint="eastAsia"/>
                <w:sz w:val="28"/>
                <w:szCs w:val="28"/>
              </w:rPr>
              <w:t>2.</w:t>
            </w:r>
            <w:r w:rsidRPr="00C4564A">
              <w:rPr>
                <w:rFonts w:ascii="Arial" w:eastAsia="標楷體" w:hAnsi="Arial" w:cs="Arial"/>
                <w:sz w:val="28"/>
                <w:szCs w:val="28"/>
              </w:rPr>
              <w:t>性別統計指標</w:t>
            </w:r>
            <w:r w:rsidRPr="00C4564A">
              <w:rPr>
                <w:rFonts w:ascii="Arial" w:eastAsia="標楷體" w:hAnsi="Arial" w:cs="Arial" w:hint="eastAsia"/>
                <w:sz w:val="28"/>
                <w:szCs w:val="28"/>
              </w:rPr>
              <w:t>具</w:t>
            </w:r>
            <w:r w:rsidRPr="00C4564A">
              <w:rPr>
                <w:rFonts w:ascii="Arial" w:eastAsia="標楷體" w:hAnsi="Arial" w:cs="Arial"/>
                <w:sz w:val="28"/>
                <w:szCs w:val="28"/>
              </w:rPr>
              <w:t>複分類</w:t>
            </w:r>
            <w:r w:rsidRPr="00C4564A">
              <w:rPr>
                <w:rFonts w:ascii="Arial" w:eastAsia="標楷體" w:hAnsi="Arial" w:cs="Arial" w:hint="eastAsia"/>
                <w:sz w:val="28"/>
                <w:szCs w:val="28"/>
              </w:rPr>
              <w:t>之占比。</w:t>
            </w:r>
            <w:r w:rsidRPr="00C4564A">
              <w:rPr>
                <w:rFonts w:ascii="Arial" w:eastAsia="標楷體" w:hAnsi="Arial" w:cs="Arial" w:hint="eastAsia"/>
                <w:sz w:val="28"/>
                <w:szCs w:val="28"/>
              </w:rPr>
              <w:t>(1</w:t>
            </w:r>
            <w:r w:rsidRPr="00C4564A">
              <w:rPr>
                <w:rFonts w:ascii="Arial" w:eastAsia="標楷體" w:hAnsi="Arial" w:cs="Arial" w:hint="eastAsia"/>
                <w:sz w:val="28"/>
                <w:szCs w:val="28"/>
              </w:rPr>
              <w:t>分</w:t>
            </w:r>
            <w:r w:rsidRPr="00C4564A">
              <w:rPr>
                <w:rFonts w:ascii="Arial" w:eastAsia="標楷體" w:hAnsi="Arial" w:cs="Arial" w:hint="eastAsia"/>
                <w:sz w:val="28"/>
                <w:szCs w:val="28"/>
              </w:rPr>
              <w:t>)</w:t>
            </w:r>
          </w:p>
          <w:p w:rsidR="006460A6" w:rsidRPr="00C4564A" w:rsidRDefault="006460A6" w:rsidP="006460A6">
            <w:pPr>
              <w:spacing w:line="420" w:lineRule="exact"/>
              <w:rPr>
                <w:rFonts w:ascii="Arial" w:eastAsia="標楷體" w:hAnsi="Arial" w:cs="Arial"/>
                <w:b/>
                <w:sz w:val="28"/>
                <w:szCs w:val="28"/>
              </w:rPr>
            </w:pPr>
            <w:r w:rsidRPr="00C4564A">
              <w:rPr>
                <w:rFonts w:ascii="Arial" w:eastAsia="標楷體" w:hAnsi="Arial" w:cs="Arial" w:hint="eastAsia"/>
                <w:sz w:val="28"/>
                <w:szCs w:val="28"/>
              </w:rPr>
              <w:t xml:space="preserve">  </w:t>
            </w:r>
            <w:r w:rsidRPr="00C4564A">
              <w:rPr>
                <w:rFonts w:ascii="Arial" w:eastAsia="標楷體" w:hAnsi="Arial" w:cs="Arial" w:hint="eastAsia"/>
                <w:b/>
                <w:sz w:val="28"/>
                <w:szCs w:val="28"/>
              </w:rPr>
              <w:t>得分</w:t>
            </w:r>
            <w:r w:rsidRPr="00C4564A">
              <w:rPr>
                <w:rFonts w:ascii="Arial" w:eastAsia="標楷體" w:hAnsi="Arial" w:cs="Arial" w:hint="eastAsia"/>
                <w:b/>
                <w:sz w:val="28"/>
                <w:szCs w:val="28"/>
              </w:rPr>
              <w:t>=1</w:t>
            </w:r>
            <w:r w:rsidRPr="00C4564A">
              <w:rPr>
                <w:rFonts w:ascii="Arial" w:eastAsia="標楷體" w:hAnsi="Arial" w:cs="Arial" w:hint="eastAsia"/>
                <w:b/>
                <w:sz w:val="28"/>
                <w:szCs w:val="28"/>
              </w:rPr>
              <w:t>分</w:t>
            </w:r>
            <w:r w:rsidRPr="00C4564A">
              <w:rPr>
                <w:rFonts w:ascii="Arial" w:eastAsia="標楷體" w:hAnsi="Arial" w:cs="Arial"/>
                <w:b/>
                <w:sz w:val="28"/>
                <w:szCs w:val="28"/>
              </w:rPr>
              <w:sym w:font="Wingdings 2" w:char="F0D0"/>
            </w:r>
            <w:r w:rsidRPr="00C4564A">
              <w:rPr>
                <w:rFonts w:ascii="Arial" w:eastAsia="標楷體" w:hAnsi="Arial" w:cs="Arial" w:hint="eastAsia"/>
                <w:b/>
                <w:sz w:val="28"/>
                <w:szCs w:val="28"/>
              </w:rPr>
              <w:t>占比</w:t>
            </w:r>
          </w:p>
          <w:p w:rsidR="006460A6" w:rsidRPr="00C4564A" w:rsidRDefault="006460A6" w:rsidP="006460A6">
            <w:pPr>
              <w:pStyle w:val="a8"/>
              <w:ind w:leftChars="0" w:left="340"/>
              <w:rPr>
                <w:rFonts w:ascii="Arial" w:eastAsia="標楷體" w:hAnsi="Arial" w:cs="Arial"/>
                <w:sz w:val="28"/>
                <w:szCs w:val="28"/>
              </w:rPr>
            </w:pPr>
            <w:r w:rsidRPr="00C4564A">
              <w:rPr>
                <w:rFonts w:ascii="Arial" w:eastAsia="標楷體" w:hAnsi="Arial" w:cs="Arial" w:hint="eastAsia"/>
                <w:sz w:val="28"/>
                <w:szCs w:val="28"/>
              </w:rPr>
              <w:t>(</w:t>
            </w:r>
            <w:r w:rsidRPr="00C4564A">
              <w:rPr>
                <w:rFonts w:ascii="Arial" w:eastAsia="標楷體" w:hAnsi="Arial" w:cs="Arial" w:hint="eastAsia"/>
                <w:sz w:val="28"/>
                <w:szCs w:val="28"/>
              </w:rPr>
              <w:t>占比</w:t>
            </w:r>
            <m:oMath>
              <m:r>
                <m:rPr>
                  <m:sty m:val="p"/>
                </m:rPr>
                <w:rPr>
                  <w:rFonts w:ascii="Cambria Math" w:eastAsia="標楷體" w:hAnsi="Cambria Math" w:cs="Arial"/>
                  <w:sz w:val="28"/>
                  <w:szCs w:val="28"/>
                </w:rPr>
                <m:t>=</m:t>
              </m:r>
              <m:f>
                <m:fPr>
                  <m:ctrlPr>
                    <w:rPr>
                      <w:rFonts w:ascii="Cambria Math" w:eastAsia="標楷體" w:hAnsi="Cambria Math" w:cs="Arial"/>
                      <w:sz w:val="28"/>
                      <w:szCs w:val="28"/>
                    </w:rPr>
                  </m:ctrlPr>
                </m:fPr>
                <m:num>
                  <m:r>
                    <m:rPr>
                      <m:sty m:val="p"/>
                    </m:rPr>
                    <w:rPr>
                      <w:rFonts w:ascii="Cambria Math" w:eastAsia="標楷體" w:hAnsi="Cambria Math" w:cs="Arial" w:hint="eastAsia"/>
                      <w:sz w:val="28"/>
                      <w:szCs w:val="28"/>
                    </w:rPr>
                    <m:t>具有性別與其他複分類交織統計項數</m:t>
                  </m:r>
                </m:num>
                <m:den>
                  <m:r>
                    <m:rPr>
                      <m:sty m:val="p"/>
                    </m:rPr>
                    <w:rPr>
                      <w:rFonts w:ascii="Cambria Math" w:eastAsia="標楷體" w:hAnsi="Cambria Math" w:cs="Arial" w:hint="eastAsia"/>
                      <w:sz w:val="28"/>
                      <w:szCs w:val="28"/>
                    </w:rPr>
                    <m:t>部會性別統計專區</m:t>
                  </m:r>
                  <m:r>
                    <m:rPr>
                      <m:sty m:val="p"/>
                    </m:rPr>
                    <w:rPr>
                      <w:rFonts w:ascii="Cambria Math" w:eastAsia="標楷體" w:hAnsi="Cambria Math" w:cs="Arial"/>
                      <w:sz w:val="28"/>
                      <w:szCs w:val="28"/>
                    </w:rPr>
                    <m:t>111</m:t>
                  </m:r>
                  <m:r>
                    <m:rPr>
                      <m:sty m:val="p"/>
                    </m:rPr>
                    <w:rPr>
                      <w:rFonts w:ascii="Cambria Math" w:eastAsia="標楷體" w:hAnsi="Cambria Math" w:cs="Arial" w:hint="eastAsia"/>
                      <w:sz w:val="28"/>
                      <w:szCs w:val="28"/>
                    </w:rPr>
                    <m:t>年底指標數</m:t>
                  </m:r>
                </m:den>
              </m:f>
            </m:oMath>
            <w:r w:rsidRPr="00C4564A">
              <w:rPr>
                <w:rFonts w:ascii="標楷體" w:eastAsia="標楷體" w:hAnsi="標楷體" w:cs="Arial" w:hint="eastAsia"/>
                <w:sz w:val="28"/>
                <w:szCs w:val="28"/>
              </w:rPr>
              <w:t>×</w:t>
            </w:r>
            <w:r w:rsidRPr="00C4564A">
              <w:rPr>
                <w:rFonts w:ascii="Arial" w:eastAsia="標楷體" w:hAnsi="Arial" w:cs="Arial" w:hint="eastAsia"/>
                <w:sz w:val="28"/>
                <w:szCs w:val="28"/>
              </w:rPr>
              <w:t>100%)</w:t>
            </w:r>
          </w:p>
          <w:p w:rsidR="006460A6" w:rsidRPr="00C4564A" w:rsidRDefault="006460A6" w:rsidP="006460A6">
            <w:pPr>
              <w:spacing w:line="420" w:lineRule="exact"/>
              <w:rPr>
                <w:rFonts w:ascii="Arial" w:eastAsia="標楷體" w:hAnsi="Arial" w:cs="Arial"/>
                <w:sz w:val="28"/>
                <w:szCs w:val="28"/>
              </w:rPr>
            </w:pPr>
            <w:r w:rsidRPr="00C4564A">
              <w:rPr>
                <w:rFonts w:ascii="Arial" w:eastAsia="標楷體" w:hAnsi="Arial" w:cs="Arial" w:hint="eastAsia"/>
                <w:sz w:val="28"/>
                <w:szCs w:val="28"/>
              </w:rPr>
              <w:t>3.</w:t>
            </w:r>
            <w:r w:rsidRPr="00C4564A">
              <w:rPr>
                <w:rFonts w:ascii="Arial" w:eastAsia="標楷體" w:hAnsi="Arial" w:cs="Arial"/>
                <w:sz w:val="28"/>
                <w:szCs w:val="28"/>
              </w:rPr>
              <w:t>國際</w:t>
            </w:r>
            <w:r w:rsidRPr="00C4564A">
              <w:rPr>
                <w:rFonts w:ascii="Arial" w:eastAsia="標楷體" w:hAnsi="Arial" w:cs="Arial" w:hint="eastAsia"/>
                <w:sz w:val="28"/>
                <w:szCs w:val="28"/>
              </w:rPr>
              <w:t>性別統計</w:t>
            </w:r>
            <w:r w:rsidRPr="00C4564A">
              <w:rPr>
                <w:rFonts w:ascii="Arial" w:eastAsia="標楷體" w:hAnsi="Arial" w:cs="Arial"/>
                <w:sz w:val="28"/>
                <w:szCs w:val="28"/>
              </w:rPr>
              <w:t>比較報表</w:t>
            </w:r>
            <w:r w:rsidRPr="00C4564A">
              <w:rPr>
                <w:rFonts w:ascii="Arial" w:eastAsia="標楷體" w:hAnsi="Arial" w:cs="Arial" w:hint="eastAsia"/>
                <w:sz w:val="28"/>
                <w:szCs w:val="28"/>
              </w:rPr>
              <w:t>。</w:t>
            </w:r>
            <w:r w:rsidRPr="00C4564A">
              <w:rPr>
                <w:rFonts w:ascii="Arial" w:eastAsia="標楷體" w:hAnsi="Arial" w:cs="Arial"/>
                <w:sz w:val="28"/>
                <w:szCs w:val="28"/>
              </w:rPr>
              <w:t>(1</w:t>
            </w:r>
            <w:r w:rsidRPr="00C4564A">
              <w:rPr>
                <w:rFonts w:ascii="Arial" w:eastAsia="標楷體" w:hAnsi="Arial" w:cs="Arial"/>
                <w:sz w:val="28"/>
                <w:szCs w:val="28"/>
              </w:rPr>
              <w:t>分</w:t>
            </w:r>
            <w:r w:rsidRPr="00C4564A">
              <w:rPr>
                <w:rFonts w:ascii="Arial" w:eastAsia="標楷體" w:hAnsi="Arial" w:cs="Arial"/>
                <w:sz w:val="28"/>
                <w:szCs w:val="28"/>
              </w:rPr>
              <w:t>)</w:t>
            </w:r>
          </w:p>
          <w:p w:rsidR="006460A6" w:rsidRPr="00C4564A" w:rsidRDefault="006460A6" w:rsidP="006460A6">
            <w:pPr>
              <w:spacing w:line="420" w:lineRule="exact"/>
              <w:ind w:firstLineChars="108" w:firstLine="302"/>
              <w:rPr>
                <w:rFonts w:ascii="Arial" w:eastAsia="標楷體" w:hAnsi="Arial" w:cs="Arial"/>
                <w:sz w:val="28"/>
                <w:szCs w:val="28"/>
              </w:rPr>
            </w:pPr>
            <w:r w:rsidRPr="00C4564A">
              <w:rPr>
                <w:rFonts w:ascii="標楷體" w:eastAsia="標楷體" w:hAnsi="標楷體" w:hint="eastAsia"/>
                <w:sz w:val="28"/>
                <w:szCs w:val="28"/>
              </w:rPr>
              <w:t>依「組別」分別計算項次。</w:t>
            </w:r>
          </w:p>
          <w:p w:rsidR="006460A6" w:rsidRPr="00C4564A" w:rsidRDefault="006460A6" w:rsidP="006460A6">
            <w:pPr>
              <w:spacing w:line="420" w:lineRule="exact"/>
              <w:ind w:left="280" w:hangingChars="100" w:hanging="280"/>
              <w:rPr>
                <w:rFonts w:ascii="Arial" w:eastAsia="標楷體" w:hAnsi="Arial" w:cs="Arial"/>
                <w:sz w:val="28"/>
                <w:szCs w:val="28"/>
              </w:rPr>
            </w:pPr>
            <w:r w:rsidRPr="00C4564A">
              <w:rPr>
                <w:rFonts w:ascii="標楷體" w:eastAsia="標楷體" w:hAnsi="標楷體" w:hint="eastAsia"/>
                <w:sz w:val="28"/>
                <w:szCs w:val="28"/>
              </w:rPr>
              <w:t>(1)第1組：</w:t>
            </w:r>
            <w:r w:rsidR="00A74EFA" w:rsidRPr="00C4564A">
              <w:rPr>
                <w:rFonts w:ascii="Arial" w:eastAsia="標楷體" w:hAnsi="Arial" w:cs="Arial" w:hint="eastAsia"/>
                <w:sz w:val="28"/>
                <w:szCs w:val="28"/>
              </w:rPr>
              <w:t>每</w:t>
            </w:r>
            <w:r w:rsidR="00A74EFA" w:rsidRPr="00C4564A">
              <w:rPr>
                <w:rFonts w:ascii="Arial" w:eastAsia="標楷體" w:hAnsi="Arial" w:cs="Arial"/>
                <w:sz w:val="28"/>
                <w:szCs w:val="28"/>
              </w:rPr>
              <w:t>項得</w:t>
            </w:r>
            <w:r w:rsidR="00A74EFA" w:rsidRPr="00C4564A">
              <w:rPr>
                <w:rFonts w:ascii="Arial" w:eastAsia="標楷體" w:hAnsi="Arial" w:cs="Arial"/>
                <w:sz w:val="28"/>
                <w:szCs w:val="28"/>
              </w:rPr>
              <w:t>0.2</w:t>
            </w:r>
            <w:r w:rsidR="00A74EFA" w:rsidRPr="00C4564A">
              <w:rPr>
                <w:rFonts w:ascii="Arial" w:eastAsia="標楷體" w:hAnsi="Arial" w:cs="Arial"/>
                <w:sz w:val="28"/>
                <w:szCs w:val="28"/>
              </w:rPr>
              <w:t>分</w:t>
            </w:r>
            <w:r w:rsidR="00A74EFA" w:rsidRPr="00C4564A">
              <w:rPr>
                <w:rFonts w:ascii="新細明體" w:eastAsia="新細明體" w:hAnsi="新細明體" w:cs="Arial" w:hint="eastAsia"/>
                <w:sz w:val="28"/>
                <w:szCs w:val="28"/>
              </w:rPr>
              <w:t>，</w:t>
            </w:r>
            <w:r w:rsidR="00A74EFA" w:rsidRPr="00C4564A">
              <w:rPr>
                <w:rFonts w:ascii="Arial" w:eastAsia="標楷體" w:hAnsi="Arial" w:cs="Arial" w:hint="eastAsia"/>
                <w:sz w:val="28"/>
                <w:szCs w:val="28"/>
              </w:rPr>
              <w:t>最高得</w:t>
            </w:r>
            <w:r w:rsidR="00A74EFA" w:rsidRPr="00C4564A">
              <w:rPr>
                <w:rFonts w:ascii="Arial" w:eastAsia="標楷體" w:hAnsi="Arial" w:cs="Arial" w:hint="eastAsia"/>
                <w:sz w:val="28"/>
                <w:szCs w:val="28"/>
              </w:rPr>
              <w:t>1</w:t>
            </w:r>
            <w:r w:rsidR="00A74EFA" w:rsidRPr="00C4564A">
              <w:rPr>
                <w:rFonts w:ascii="Arial" w:eastAsia="標楷體" w:hAnsi="Arial" w:cs="Arial" w:hint="eastAsia"/>
                <w:sz w:val="28"/>
                <w:szCs w:val="28"/>
              </w:rPr>
              <w:t>分</w:t>
            </w:r>
            <w:r w:rsidR="00A74EFA" w:rsidRPr="00C4564A">
              <w:rPr>
                <w:rFonts w:ascii="標楷體" w:eastAsia="標楷體" w:hAnsi="標楷體" w:cs="Arial" w:hint="eastAsia"/>
                <w:sz w:val="28"/>
                <w:szCs w:val="28"/>
              </w:rPr>
              <w:t>。</w:t>
            </w:r>
          </w:p>
          <w:p w:rsidR="006460A6" w:rsidRPr="00C4564A" w:rsidRDefault="006460A6" w:rsidP="006460A6">
            <w:pPr>
              <w:spacing w:line="420" w:lineRule="exact"/>
              <w:rPr>
                <w:rFonts w:ascii="Arial" w:eastAsia="標楷體" w:hAnsi="Arial" w:cs="Arial"/>
                <w:sz w:val="28"/>
                <w:szCs w:val="28"/>
              </w:rPr>
            </w:pPr>
            <w:r w:rsidRPr="00C4564A">
              <w:rPr>
                <w:rFonts w:ascii="標楷體" w:eastAsia="標楷體" w:hAnsi="標楷體" w:hint="eastAsia"/>
                <w:sz w:val="28"/>
                <w:szCs w:val="28"/>
              </w:rPr>
              <w:t>(2)</w:t>
            </w:r>
            <w:r w:rsidRPr="00C4564A">
              <w:rPr>
                <w:rFonts w:ascii="標楷體" w:eastAsia="標楷體" w:hAnsi="標楷體"/>
                <w:sz w:val="28"/>
                <w:szCs w:val="28"/>
              </w:rPr>
              <w:t>第</w:t>
            </w:r>
            <w:r w:rsidRPr="00C4564A">
              <w:rPr>
                <w:rFonts w:ascii="標楷體" w:eastAsia="標楷體" w:hAnsi="標楷體" w:hint="eastAsia"/>
                <w:sz w:val="28"/>
                <w:szCs w:val="28"/>
              </w:rPr>
              <w:t>2</w:t>
            </w:r>
            <w:r w:rsidRPr="00C4564A">
              <w:rPr>
                <w:rFonts w:ascii="標楷體" w:eastAsia="標楷體" w:hAnsi="標楷體"/>
                <w:sz w:val="28"/>
                <w:szCs w:val="28"/>
              </w:rPr>
              <w:t>組</w:t>
            </w:r>
            <w:r w:rsidRPr="00C4564A">
              <w:rPr>
                <w:rFonts w:ascii="標楷體" w:eastAsia="標楷體" w:hAnsi="標楷體" w:hint="eastAsia"/>
                <w:sz w:val="28"/>
                <w:szCs w:val="28"/>
              </w:rPr>
              <w:t>：</w:t>
            </w:r>
            <w:r w:rsidRPr="00C4564A">
              <w:rPr>
                <w:rFonts w:ascii="Arial" w:eastAsia="標楷體" w:hAnsi="Arial" w:cs="Arial" w:hint="eastAsia"/>
                <w:sz w:val="28"/>
                <w:szCs w:val="28"/>
              </w:rPr>
              <w:t>每</w:t>
            </w:r>
            <w:r w:rsidRPr="00C4564A">
              <w:rPr>
                <w:rFonts w:ascii="Arial" w:eastAsia="標楷體" w:hAnsi="Arial" w:cs="Arial"/>
                <w:sz w:val="28"/>
                <w:szCs w:val="28"/>
              </w:rPr>
              <w:t>項</w:t>
            </w:r>
            <w:r w:rsidRPr="00C4564A">
              <w:rPr>
                <w:rFonts w:ascii="Arial" w:eastAsia="標楷體" w:hAnsi="Arial" w:cs="Arial"/>
                <w:sz w:val="28"/>
                <w:szCs w:val="28"/>
              </w:rPr>
              <w:t>0.</w:t>
            </w:r>
            <w:r w:rsidRPr="00C4564A">
              <w:rPr>
                <w:rFonts w:ascii="Arial" w:eastAsia="標楷體" w:hAnsi="Arial" w:cs="Arial" w:hint="eastAsia"/>
                <w:sz w:val="28"/>
                <w:szCs w:val="28"/>
              </w:rPr>
              <w:t>5</w:t>
            </w:r>
            <w:r w:rsidRPr="00C4564A">
              <w:rPr>
                <w:rFonts w:ascii="Arial" w:eastAsia="標楷體" w:hAnsi="Arial" w:cs="Arial"/>
                <w:sz w:val="28"/>
                <w:szCs w:val="28"/>
              </w:rPr>
              <w:t>分</w:t>
            </w:r>
            <w:r w:rsidRPr="00C4564A">
              <w:rPr>
                <w:rFonts w:ascii="Arial" w:eastAsia="標楷體" w:hAnsi="Arial" w:cs="Arial" w:hint="eastAsia"/>
                <w:sz w:val="28"/>
                <w:szCs w:val="28"/>
              </w:rPr>
              <w:t>。</w:t>
            </w:r>
          </w:p>
          <w:p w:rsidR="00745B4E" w:rsidRPr="00C4564A" w:rsidRDefault="006460A6" w:rsidP="00515DE8">
            <w:pPr>
              <w:spacing w:line="420" w:lineRule="exact"/>
              <w:rPr>
                <w:rFonts w:ascii="標楷體" w:eastAsia="標楷體" w:hAnsi="標楷體" w:cs="Times New Roman"/>
                <w:sz w:val="28"/>
                <w:szCs w:val="28"/>
              </w:rPr>
            </w:pPr>
            <w:r w:rsidRPr="00C4564A">
              <w:rPr>
                <w:rFonts w:ascii="標楷體" w:eastAsia="標楷體" w:hAnsi="標楷體" w:hint="eastAsia"/>
                <w:sz w:val="28"/>
                <w:szCs w:val="28"/>
              </w:rPr>
              <w:t>(3)</w:t>
            </w:r>
            <w:r w:rsidRPr="00C4564A">
              <w:rPr>
                <w:rFonts w:ascii="標楷體" w:eastAsia="標楷體" w:hAnsi="標楷體"/>
                <w:sz w:val="28"/>
                <w:szCs w:val="28"/>
              </w:rPr>
              <w:t>第</w:t>
            </w:r>
            <w:r w:rsidRPr="00C4564A">
              <w:rPr>
                <w:rFonts w:ascii="標楷體" w:eastAsia="標楷體" w:hAnsi="標楷體" w:hint="eastAsia"/>
                <w:sz w:val="28"/>
                <w:szCs w:val="28"/>
              </w:rPr>
              <w:t>3</w:t>
            </w:r>
            <w:r w:rsidRPr="00C4564A">
              <w:rPr>
                <w:rFonts w:ascii="標楷體" w:eastAsia="標楷體" w:hAnsi="標楷體"/>
                <w:sz w:val="28"/>
                <w:szCs w:val="28"/>
              </w:rPr>
              <w:t>組</w:t>
            </w:r>
            <w:r w:rsidRPr="00C4564A">
              <w:rPr>
                <w:rFonts w:ascii="標楷體" w:eastAsia="標楷體" w:hAnsi="標楷體" w:hint="eastAsia"/>
                <w:sz w:val="28"/>
                <w:szCs w:val="28"/>
              </w:rPr>
              <w:t>：</w:t>
            </w:r>
            <w:r w:rsidRPr="00C4564A">
              <w:rPr>
                <w:rFonts w:ascii="Arial" w:eastAsia="標楷體" w:hAnsi="Arial" w:cs="Arial" w:hint="eastAsia"/>
                <w:sz w:val="28"/>
                <w:szCs w:val="28"/>
              </w:rPr>
              <w:t>每</w:t>
            </w:r>
            <w:r w:rsidRPr="00C4564A">
              <w:rPr>
                <w:rFonts w:ascii="Arial" w:eastAsia="標楷體" w:hAnsi="Arial" w:cs="Arial"/>
                <w:sz w:val="28"/>
                <w:szCs w:val="28"/>
              </w:rPr>
              <w:t>項</w:t>
            </w:r>
            <w:r w:rsidRPr="00C4564A">
              <w:rPr>
                <w:rFonts w:ascii="Arial" w:eastAsia="標楷體" w:hAnsi="Arial" w:cs="Arial" w:hint="eastAsia"/>
                <w:sz w:val="28"/>
                <w:szCs w:val="28"/>
              </w:rPr>
              <w:t>1</w:t>
            </w:r>
            <w:r w:rsidRPr="00C4564A">
              <w:rPr>
                <w:rFonts w:ascii="Arial" w:eastAsia="標楷體" w:hAnsi="Arial" w:cs="Arial"/>
                <w:sz w:val="28"/>
                <w:szCs w:val="28"/>
              </w:rPr>
              <w:t>分</w:t>
            </w:r>
            <w:r w:rsidRPr="00C4564A">
              <w:rPr>
                <w:rFonts w:ascii="Arial" w:eastAsia="標楷體" w:hAnsi="Arial" w:cs="Arial" w:hint="eastAsia"/>
                <w:sz w:val="28"/>
                <w:szCs w:val="28"/>
              </w:rPr>
              <w:t>。</w:t>
            </w:r>
          </w:p>
        </w:tc>
        <w:tc>
          <w:tcPr>
            <w:tcW w:w="4678" w:type="dxa"/>
          </w:tcPr>
          <w:p w:rsidR="008E1E20" w:rsidRPr="00C4564A" w:rsidRDefault="008E1E20" w:rsidP="008E1E20">
            <w:pPr>
              <w:spacing w:line="400" w:lineRule="exact"/>
              <w:ind w:left="240" w:hangingChars="100" w:hanging="240"/>
              <w:jc w:val="both"/>
              <w:rPr>
                <w:rFonts w:ascii="Times New Roman" w:eastAsia="標楷體" w:hAnsi="Times New Roman" w:cs="Times New Roman"/>
                <w:szCs w:val="24"/>
              </w:rPr>
            </w:pPr>
            <w:r w:rsidRPr="00C4564A">
              <w:rPr>
                <w:rFonts w:ascii="Times New Roman" w:eastAsia="標楷體" w:hAnsi="Times New Roman" w:cs="Times New Roman"/>
                <w:szCs w:val="24"/>
              </w:rPr>
              <w:t>1.</w:t>
            </w:r>
            <w:r w:rsidRPr="00C4564A">
              <w:rPr>
                <w:rFonts w:ascii="Times New Roman" w:eastAsia="標楷體" w:hAnsi="Times New Roman" w:cs="Times New Roman"/>
                <w:szCs w:val="24"/>
              </w:rPr>
              <w:t>第</w:t>
            </w:r>
            <w:r w:rsidRPr="00C4564A">
              <w:rPr>
                <w:rFonts w:ascii="Times New Roman" w:eastAsia="標楷體" w:hAnsi="Times New Roman" w:cs="Times New Roman"/>
                <w:szCs w:val="24"/>
              </w:rPr>
              <w:t>1</w:t>
            </w:r>
            <w:r w:rsidRPr="00C4564A">
              <w:rPr>
                <w:rFonts w:ascii="Times New Roman" w:eastAsia="標楷體" w:hAnsi="Times New Roman" w:cs="Times New Roman"/>
                <w:szCs w:val="24"/>
              </w:rPr>
              <w:t>項考核基準</w:t>
            </w:r>
          </w:p>
          <w:p w:rsidR="008E1E20" w:rsidRPr="00C4564A" w:rsidRDefault="0043481C" w:rsidP="0043481C">
            <w:pPr>
              <w:spacing w:line="400" w:lineRule="exact"/>
              <w:jc w:val="both"/>
              <w:rPr>
                <w:rFonts w:ascii="Times New Roman" w:eastAsia="標楷體" w:hAnsi="Times New Roman" w:cs="Times New Roman"/>
                <w:szCs w:val="24"/>
              </w:rPr>
            </w:pPr>
            <w:r w:rsidRPr="00C4564A">
              <w:rPr>
                <w:rFonts w:ascii="Times New Roman" w:eastAsia="標楷體" w:hAnsi="Times New Roman" w:cs="Times New Roman" w:hint="eastAsia"/>
                <w:szCs w:val="24"/>
              </w:rPr>
              <w:t>(1)</w:t>
            </w:r>
            <w:r w:rsidR="008E1E20" w:rsidRPr="00C4564A">
              <w:rPr>
                <w:rFonts w:ascii="Times New Roman" w:eastAsia="標楷體" w:hAnsi="Times New Roman" w:cs="Times New Roman"/>
                <w:szCs w:val="24"/>
              </w:rPr>
              <w:t>新增指標項數：</w:t>
            </w:r>
          </w:p>
          <w:p w:rsidR="008E1E20" w:rsidRPr="00C4564A" w:rsidRDefault="0043481C" w:rsidP="0043481C">
            <w:pPr>
              <w:spacing w:line="400" w:lineRule="exact"/>
              <w:ind w:left="240" w:hangingChars="100" w:hanging="240"/>
              <w:jc w:val="both"/>
              <w:rPr>
                <w:rFonts w:ascii="Times New Roman" w:eastAsia="標楷體" w:hAnsi="Times New Roman" w:cs="Times New Roman"/>
                <w:szCs w:val="24"/>
              </w:rPr>
            </w:pPr>
            <w:r w:rsidRPr="00C4564A">
              <w:rPr>
                <w:rFonts w:ascii="Times New Roman" w:eastAsia="標楷體" w:hAnsi="Times New Roman" w:cs="Times New Roman" w:hint="eastAsia"/>
                <w:szCs w:val="24"/>
              </w:rPr>
              <w:t>A</w:t>
            </w:r>
            <w:r w:rsidRPr="00C4564A">
              <w:rPr>
                <w:rFonts w:ascii="Times New Roman" w:eastAsia="標楷體" w:hAnsi="Times New Roman" w:cs="Times New Roman"/>
                <w:szCs w:val="24"/>
              </w:rPr>
              <w:t>.</w:t>
            </w:r>
            <w:r w:rsidR="008E1E20" w:rsidRPr="00C4564A">
              <w:rPr>
                <w:rFonts w:ascii="Times New Roman" w:eastAsia="標楷體" w:hAnsi="Times New Roman" w:cs="Times New Roman"/>
                <w:szCs w:val="24"/>
              </w:rPr>
              <w:t>配合部會重要性別議題</w:t>
            </w:r>
            <w:r w:rsidR="008E1E20" w:rsidRPr="00C4564A">
              <w:rPr>
                <w:rFonts w:ascii="新細明體" w:eastAsia="新細明體" w:hAnsi="新細明體" w:cs="Times New Roman" w:hint="eastAsia"/>
                <w:szCs w:val="24"/>
              </w:rPr>
              <w:t>、</w:t>
            </w:r>
            <w:r w:rsidR="008E1E20" w:rsidRPr="00C4564A">
              <w:rPr>
                <w:rFonts w:ascii="Times New Roman" w:eastAsia="標楷體" w:hAnsi="Times New Roman" w:cs="Times New Roman" w:hint="eastAsia"/>
                <w:szCs w:val="24"/>
              </w:rPr>
              <w:t>性別影響評估</w:t>
            </w:r>
            <w:r w:rsidR="008E1E20" w:rsidRPr="00C4564A">
              <w:rPr>
                <w:rFonts w:ascii="Times New Roman" w:eastAsia="標楷體" w:hAnsi="Times New Roman" w:cs="Times New Roman"/>
                <w:szCs w:val="24"/>
              </w:rPr>
              <w:t>或國際統計指標新增或運用之指標項數。</w:t>
            </w:r>
          </w:p>
          <w:p w:rsidR="008E1E20" w:rsidRPr="00C4564A" w:rsidRDefault="0043481C" w:rsidP="0043481C">
            <w:pPr>
              <w:spacing w:line="400" w:lineRule="exact"/>
              <w:ind w:left="240" w:hangingChars="100" w:hanging="240"/>
              <w:jc w:val="both"/>
              <w:rPr>
                <w:rFonts w:ascii="Times New Roman" w:eastAsia="標楷體" w:hAnsi="Times New Roman" w:cs="Times New Roman"/>
                <w:szCs w:val="24"/>
              </w:rPr>
            </w:pPr>
            <w:r w:rsidRPr="00C4564A">
              <w:rPr>
                <w:rFonts w:ascii="Times New Roman" w:eastAsia="標楷體" w:hAnsi="Times New Roman" w:cs="Times New Roman" w:hint="eastAsia"/>
                <w:szCs w:val="24"/>
              </w:rPr>
              <w:t>B</w:t>
            </w:r>
            <w:r w:rsidRPr="00C4564A">
              <w:rPr>
                <w:rFonts w:ascii="Times New Roman" w:eastAsia="標楷體" w:hAnsi="Times New Roman" w:cs="Times New Roman"/>
                <w:szCs w:val="24"/>
              </w:rPr>
              <w:t>.</w:t>
            </w:r>
            <w:r w:rsidR="008E1E20" w:rsidRPr="00C4564A">
              <w:rPr>
                <w:rFonts w:ascii="Times New Roman" w:eastAsia="標楷體" w:hAnsi="Times New Roman" w:cs="Times New Roman"/>
                <w:szCs w:val="24"/>
              </w:rPr>
              <w:t>新增複分類</w:t>
            </w:r>
            <w:r w:rsidR="008E1E20" w:rsidRPr="00C4564A">
              <w:rPr>
                <w:rFonts w:ascii="Times New Roman" w:eastAsia="標楷體" w:hAnsi="Times New Roman" w:cs="Times New Roman"/>
                <w:szCs w:val="24"/>
              </w:rPr>
              <w:t>(</w:t>
            </w:r>
            <w:r w:rsidR="008E1E20" w:rsidRPr="00C4564A">
              <w:rPr>
                <w:rFonts w:ascii="Times New Roman" w:eastAsia="標楷體" w:hAnsi="Times New Roman" w:cs="Times New Roman"/>
                <w:szCs w:val="24"/>
              </w:rPr>
              <w:t>不含新增年度別</w:t>
            </w:r>
            <w:r w:rsidR="008E1E20" w:rsidRPr="00C4564A">
              <w:rPr>
                <w:rFonts w:ascii="Times New Roman" w:eastAsia="標楷體" w:hAnsi="Times New Roman" w:cs="Times New Roman"/>
                <w:szCs w:val="24"/>
              </w:rPr>
              <w:t>)</w:t>
            </w:r>
            <w:r w:rsidR="008E1E20" w:rsidRPr="00C4564A">
              <w:rPr>
                <w:rFonts w:ascii="Times New Roman" w:eastAsia="標楷體" w:hAnsi="Times New Roman" w:cs="Times New Roman"/>
                <w:szCs w:val="24"/>
              </w:rPr>
              <w:t>。</w:t>
            </w:r>
          </w:p>
          <w:p w:rsidR="008E1E20" w:rsidRPr="00C4564A" w:rsidRDefault="0043481C" w:rsidP="0043481C">
            <w:pPr>
              <w:spacing w:line="400" w:lineRule="exact"/>
              <w:ind w:left="240" w:hangingChars="100" w:hanging="240"/>
              <w:jc w:val="both"/>
              <w:rPr>
                <w:rFonts w:ascii="Times New Roman" w:eastAsia="標楷體" w:hAnsi="Times New Roman" w:cs="Times New Roman"/>
                <w:szCs w:val="24"/>
              </w:rPr>
            </w:pPr>
            <w:r w:rsidRPr="00C4564A">
              <w:rPr>
                <w:rFonts w:ascii="Times New Roman" w:eastAsia="標楷體" w:hAnsi="Times New Roman" w:cs="Times New Roman" w:hint="eastAsia"/>
                <w:szCs w:val="24"/>
              </w:rPr>
              <w:t>C</w:t>
            </w:r>
            <w:r w:rsidRPr="00C4564A">
              <w:rPr>
                <w:rFonts w:ascii="Times New Roman" w:eastAsia="標楷體" w:hAnsi="Times New Roman" w:cs="Times New Roman"/>
                <w:szCs w:val="24"/>
              </w:rPr>
              <w:t>.</w:t>
            </w:r>
            <w:r w:rsidR="008E1E20" w:rsidRPr="00C4564A">
              <w:rPr>
                <w:rFonts w:ascii="Times New Roman" w:eastAsia="標楷體" w:hAnsi="Times New Roman" w:cs="Times New Roman"/>
                <w:szCs w:val="24"/>
              </w:rPr>
              <w:t>配合指標定義、統計範圍、法令增修，而新增指標或修改統計報表。</w:t>
            </w:r>
          </w:p>
          <w:p w:rsidR="008E1E20" w:rsidRPr="00C4564A" w:rsidRDefault="0043481C" w:rsidP="0043481C">
            <w:pPr>
              <w:spacing w:line="400" w:lineRule="exact"/>
              <w:ind w:left="240" w:hangingChars="100" w:hanging="240"/>
              <w:jc w:val="both"/>
              <w:rPr>
                <w:rFonts w:ascii="Times New Roman" w:eastAsia="標楷體" w:hAnsi="Times New Roman" w:cs="Times New Roman"/>
                <w:szCs w:val="24"/>
              </w:rPr>
            </w:pPr>
            <w:r w:rsidRPr="00C4564A">
              <w:rPr>
                <w:rFonts w:ascii="Times New Roman" w:eastAsia="標楷體" w:hAnsi="Times New Roman" w:cs="Times New Roman"/>
                <w:szCs w:val="24"/>
              </w:rPr>
              <w:t>(2)</w:t>
            </w:r>
            <w:r w:rsidR="008E1E20" w:rsidRPr="00C4564A">
              <w:rPr>
                <w:rFonts w:ascii="Times New Roman" w:eastAsia="標楷體" w:hAnsi="Times New Roman" w:cs="Times New Roman"/>
                <w:szCs w:val="24"/>
              </w:rPr>
              <w:t>運用於政策：性別統計應用於政策、方案、措施、新聞稿、致詞稿、施政成果、政策宣傳、人才拔擢等</w:t>
            </w:r>
            <w:r w:rsidR="008E1E20" w:rsidRPr="00C4564A">
              <w:rPr>
                <w:rFonts w:ascii="Times New Roman" w:eastAsia="標楷體" w:hAnsi="Times New Roman" w:cs="Times New Roman" w:hint="eastAsia"/>
                <w:szCs w:val="24"/>
              </w:rPr>
              <w:t>(</w:t>
            </w:r>
            <w:r w:rsidR="008E1E20" w:rsidRPr="00C4564A">
              <w:rPr>
                <w:rFonts w:ascii="Times New Roman" w:eastAsia="標楷體" w:hAnsi="Times New Roman" w:cs="Times New Roman" w:hint="eastAsia"/>
                <w:szCs w:val="24"/>
              </w:rPr>
              <w:t>本項所提資料不與性別分析及性別影響評估重複計分</w:t>
            </w:r>
            <w:r w:rsidR="008E1E20" w:rsidRPr="00C4564A">
              <w:rPr>
                <w:rFonts w:ascii="Times New Roman" w:eastAsia="標楷體" w:hAnsi="Times New Roman" w:cs="Times New Roman" w:hint="eastAsia"/>
                <w:szCs w:val="24"/>
              </w:rPr>
              <w:t>)</w:t>
            </w:r>
            <w:r w:rsidR="008E1E20" w:rsidRPr="00C4564A">
              <w:rPr>
                <w:rFonts w:ascii="微軟正黑體" w:eastAsia="微軟正黑體" w:hAnsi="微軟正黑體" w:cs="Times New Roman" w:hint="eastAsia"/>
                <w:szCs w:val="24"/>
              </w:rPr>
              <w:t>。</w:t>
            </w:r>
          </w:p>
          <w:p w:rsidR="008E1E20" w:rsidRPr="00C4564A" w:rsidRDefault="008E1E20" w:rsidP="008E1E20">
            <w:pPr>
              <w:spacing w:line="400" w:lineRule="exact"/>
              <w:ind w:left="240" w:hangingChars="100" w:hanging="240"/>
              <w:jc w:val="both"/>
              <w:rPr>
                <w:rFonts w:ascii="Times New Roman" w:eastAsia="標楷體" w:hAnsi="Times New Roman" w:cs="Times New Roman"/>
                <w:szCs w:val="24"/>
              </w:rPr>
            </w:pPr>
            <w:r w:rsidRPr="00C4564A">
              <w:rPr>
                <w:rFonts w:ascii="Times New Roman" w:eastAsia="標楷體" w:hAnsi="Times New Roman" w:cs="Times New Roman"/>
                <w:szCs w:val="24"/>
              </w:rPr>
              <w:t>2.</w:t>
            </w:r>
            <w:r w:rsidRPr="00C4564A">
              <w:rPr>
                <w:rFonts w:ascii="Times New Roman" w:eastAsia="標楷體" w:hAnsi="Times New Roman" w:cs="Times New Roman"/>
                <w:szCs w:val="24"/>
              </w:rPr>
              <w:t>第</w:t>
            </w:r>
            <w:r w:rsidRPr="00C4564A">
              <w:rPr>
                <w:rFonts w:ascii="Times New Roman" w:eastAsia="標楷體" w:hAnsi="Times New Roman" w:cs="Times New Roman"/>
                <w:szCs w:val="24"/>
              </w:rPr>
              <w:t>2</w:t>
            </w:r>
            <w:r w:rsidRPr="00C4564A">
              <w:rPr>
                <w:rFonts w:ascii="Times New Roman" w:eastAsia="標楷體" w:hAnsi="Times New Roman" w:cs="Times New Roman"/>
                <w:szCs w:val="24"/>
              </w:rPr>
              <w:t>項考核基準：本項依據</w:t>
            </w:r>
            <w:r w:rsidRPr="00C4564A">
              <w:rPr>
                <w:rFonts w:ascii="Times New Roman" w:eastAsia="標楷體" w:hAnsi="Times New Roman" w:cs="Times New Roman"/>
                <w:szCs w:val="24"/>
              </w:rPr>
              <w:t>111</w:t>
            </w:r>
            <w:r w:rsidRPr="00C4564A">
              <w:rPr>
                <w:rFonts w:ascii="Times New Roman" w:eastAsia="標楷體" w:hAnsi="Times New Roman" w:cs="Times New Roman"/>
                <w:szCs w:val="24"/>
              </w:rPr>
              <w:t>年底性別統計專區指標具有性別與其他複分類交織統計項數之占比給分；如無法進行交織性統計，請提出合理說明後排除計算。</w:t>
            </w:r>
          </w:p>
          <w:p w:rsidR="006460A6" w:rsidRPr="00C4564A" w:rsidRDefault="008E1E20" w:rsidP="008E1E20">
            <w:pPr>
              <w:spacing w:line="400" w:lineRule="exact"/>
              <w:ind w:leftChars="108" w:left="300" w:hangingChars="17" w:hanging="41"/>
              <w:rPr>
                <w:rFonts w:ascii="Arial" w:eastAsia="標楷體" w:hAnsi="Arial" w:cs="Arial"/>
                <w:szCs w:val="24"/>
              </w:rPr>
            </w:pPr>
            <w:r w:rsidRPr="00C4564A">
              <w:rPr>
                <w:rFonts w:ascii="Times New Roman" w:eastAsia="標楷體" w:hAnsi="Times New Roman" w:cs="Times New Roman"/>
                <w:szCs w:val="24"/>
              </w:rPr>
              <w:t>範例：序號</w:t>
            </w:r>
            <w:r w:rsidRPr="00C4564A">
              <w:rPr>
                <w:rFonts w:ascii="Times New Roman" w:eastAsia="標楷體" w:hAnsi="Times New Roman" w:cs="Times New Roman"/>
                <w:szCs w:val="24"/>
              </w:rPr>
              <w:t>1</w:t>
            </w:r>
            <w:r w:rsidRPr="00C4564A">
              <w:rPr>
                <w:rFonts w:ascii="Times New Roman" w:eastAsia="標楷體" w:hAnsi="Times New Roman" w:cs="Times New Roman"/>
                <w:szCs w:val="24"/>
              </w:rPr>
              <w:t>、</w:t>
            </w:r>
            <w:r w:rsidRPr="00C4564A">
              <w:rPr>
                <w:rFonts w:ascii="Times New Roman" w:eastAsia="標楷體" w:hAnsi="Times New Roman" w:cs="Times New Roman"/>
                <w:szCs w:val="24"/>
              </w:rPr>
              <w:t>3</w:t>
            </w:r>
            <w:r w:rsidRPr="00C4564A">
              <w:rPr>
                <w:rFonts w:ascii="Times New Roman" w:eastAsia="標楷體" w:hAnsi="Times New Roman" w:cs="Times New Roman"/>
                <w:szCs w:val="24"/>
              </w:rPr>
              <w:t>排除計算，本項占比</w:t>
            </w:r>
            <w:r w:rsidRPr="00C4564A">
              <w:rPr>
                <w:rFonts w:ascii="Times New Roman" w:eastAsia="標楷體" w:hAnsi="Times New Roman" w:cs="Times New Roman"/>
                <w:szCs w:val="24"/>
              </w:rPr>
              <w:t>=1/2*100%=50%</w:t>
            </w:r>
            <w:r w:rsidRPr="00C4564A">
              <w:rPr>
                <w:rFonts w:ascii="Times New Roman" w:eastAsia="標楷體" w:hAnsi="Times New Roman" w:cs="Times New Roman"/>
                <w:szCs w:val="24"/>
              </w:rPr>
              <w:t>。</w:t>
            </w:r>
          </w:p>
          <w:p w:rsidR="006460A6" w:rsidRPr="00C4564A" w:rsidRDefault="006460A6" w:rsidP="006460A6">
            <w:pPr>
              <w:spacing w:line="440" w:lineRule="exact"/>
              <w:jc w:val="both"/>
              <w:rPr>
                <w:rFonts w:ascii="Arial" w:eastAsia="標楷體" w:hAnsi="Arial" w:cs="Arial"/>
                <w:sz w:val="28"/>
                <w:szCs w:val="28"/>
              </w:rPr>
            </w:pPr>
            <w:r w:rsidRPr="00C4564A">
              <w:rPr>
                <w:rFonts w:ascii="Arial" w:eastAsia="標楷體" w:hAnsi="Arial" w:cs="Arial" w:hint="eastAsia"/>
                <w:szCs w:val="24"/>
              </w:rPr>
              <w:t>性別統計專區一覽表</w:t>
            </w:r>
          </w:p>
          <w:tbl>
            <w:tblPr>
              <w:tblStyle w:val="a3"/>
              <w:tblpPr w:leftFromText="180" w:rightFromText="180" w:vertAnchor="text" w:horzAnchor="margin" w:tblpY="178"/>
              <w:tblOverlap w:val="never"/>
              <w:tblW w:w="0" w:type="auto"/>
              <w:tblLook w:val="04A0" w:firstRow="1" w:lastRow="0" w:firstColumn="1" w:lastColumn="0" w:noHBand="0" w:noVBand="1"/>
            </w:tblPr>
            <w:tblGrid>
              <w:gridCol w:w="478"/>
              <w:gridCol w:w="1163"/>
              <w:gridCol w:w="1189"/>
              <w:gridCol w:w="1414"/>
            </w:tblGrid>
            <w:tr w:rsidR="00C4564A" w:rsidRPr="00C4564A" w:rsidTr="00EE181D">
              <w:tc>
                <w:tcPr>
                  <w:tcW w:w="478" w:type="dxa"/>
                </w:tcPr>
                <w:p w:rsidR="006460A6" w:rsidRPr="00C4564A" w:rsidRDefault="006460A6" w:rsidP="006460A6">
                  <w:pPr>
                    <w:pStyle w:val="a8"/>
                    <w:spacing w:line="360" w:lineRule="exact"/>
                    <w:ind w:leftChars="-45" w:left="0" w:hangingChars="60" w:hanging="108"/>
                    <w:jc w:val="both"/>
                    <w:rPr>
                      <w:rFonts w:ascii="標楷體" w:eastAsia="標楷體" w:hAnsi="標楷體"/>
                      <w:spacing w:val="-20"/>
                      <w:sz w:val="22"/>
                      <w:szCs w:val="28"/>
                    </w:rPr>
                  </w:pPr>
                  <w:r w:rsidRPr="00C4564A">
                    <w:rPr>
                      <w:rFonts w:ascii="標楷體" w:eastAsia="標楷體" w:hAnsi="標楷體" w:hint="eastAsia"/>
                      <w:spacing w:val="-20"/>
                      <w:sz w:val="22"/>
                      <w:szCs w:val="28"/>
                    </w:rPr>
                    <w:t>序號</w:t>
                  </w:r>
                </w:p>
              </w:tc>
              <w:tc>
                <w:tcPr>
                  <w:tcW w:w="1163" w:type="dxa"/>
                </w:tcPr>
                <w:p w:rsidR="006460A6" w:rsidRPr="00C4564A" w:rsidRDefault="006460A6" w:rsidP="006460A6">
                  <w:pPr>
                    <w:pStyle w:val="a8"/>
                    <w:spacing w:line="360" w:lineRule="exact"/>
                    <w:ind w:leftChars="0" w:left="0"/>
                    <w:rPr>
                      <w:rFonts w:ascii="標楷體" w:eastAsia="標楷體" w:hAnsi="標楷體"/>
                      <w:sz w:val="22"/>
                      <w:szCs w:val="28"/>
                    </w:rPr>
                  </w:pPr>
                  <w:r w:rsidRPr="00C4564A">
                    <w:rPr>
                      <w:rFonts w:ascii="標楷體" w:eastAsia="標楷體" w:hAnsi="標楷體" w:hint="eastAsia"/>
                      <w:sz w:val="22"/>
                      <w:szCs w:val="28"/>
                    </w:rPr>
                    <w:t>指標名稱</w:t>
                  </w:r>
                </w:p>
              </w:tc>
              <w:tc>
                <w:tcPr>
                  <w:tcW w:w="1189" w:type="dxa"/>
                </w:tcPr>
                <w:p w:rsidR="006460A6" w:rsidRPr="00C4564A" w:rsidRDefault="006460A6" w:rsidP="006460A6">
                  <w:pPr>
                    <w:pStyle w:val="a8"/>
                    <w:spacing w:line="360" w:lineRule="exact"/>
                    <w:ind w:leftChars="0" w:left="0"/>
                    <w:rPr>
                      <w:rFonts w:ascii="標楷體" w:eastAsia="標楷體" w:hAnsi="標楷體"/>
                      <w:sz w:val="22"/>
                      <w:szCs w:val="28"/>
                    </w:rPr>
                  </w:pPr>
                  <w:r w:rsidRPr="00C4564A">
                    <w:rPr>
                      <w:rFonts w:ascii="標楷體" w:eastAsia="標楷體" w:hAnsi="標楷體" w:hint="eastAsia"/>
                      <w:sz w:val="22"/>
                      <w:szCs w:val="28"/>
                    </w:rPr>
                    <w:t>複分類</w:t>
                  </w:r>
                </w:p>
              </w:tc>
              <w:tc>
                <w:tcPr>
                  <w:tcW w:w="1414" w:type="dxa"/>
                </w:tcPr>
                <w:p w:rsidR="006460A6" w:rsidRPr="00C4564A" w:rsidRDefault="006460A6" w:rsidP="006460A6">
                  <w:pPr>
                    <w:pStyle w:val="a8"/>
                    <w:spacing w:line="360" w:lineRule="exact"/>
                    <w:ind w:leftChars="0" w:left="0"/>
                    <w:rPr>
                      <w:rFonts w:ascii="標楷體" w:eastAsia="標楷體" w:hAnsi="標楷體"/>
                      <w:spacing w:val="-20"/>
                      <w:sz w:val="22"/>
                      <w:szCs w:val="28"/>
                    </w:rPr>
                  </w:pPr>
                  <w:r w:rsidRPr="00C4564A">
                    <w:rPr>
                      <w:rFonts w:ascii="標楷體" w:eastAsia="標楷體" w:hAnsi="標楷體" w:hint="eastAsia"/>
                      <w:spacing w:val="-20"/>
                      <w:sz w:val="22"/>
                      <w:szCs w:val="28"/>
                    </w:rPr>
                    <w:t>排除計算說明</w:t>
                  </w:r>
                </w:p>
              </w:tc>
            </w:tr>
            <w:tr w:rsidR="00C4564A" w:rsidRPr="00C4564A" w:rsidTr="00EE181D">
              <w:tc>
                <w:tcPr>
                  <w:tcW w:w="478" w:type="dxa"/>
                </w:tcPr>
                <w:p w:rsidR="006460A6" w:rsidRPr="00C4564A" w:rsidRDefault="006460A6" w:rsidP="006460A6">
                  <w:pPr>
                    <w:pStyle w:val="a8"/>
                    <w:spacing w:line="440" w:lineRule="exact"/>
                    <w:ind w:leftChars="0" w:left="0"/>
                    <w:jc w:val="both"/>
                    <w:rPr>
                      <w:rFonts w:ascii="標楷體" w:eastAsia="標楷體" w:hAnsi="標楷體"/>
                      <w:sz w:val="22"/>
                      <w:szCs w:val="28"/>
                    </w:rPr>
                  </w:pPr>
                  <w:r w:rsidRPr="00C4564A">
                    <w:rPr>
                      <w:rFonts w:ascii="標楷體" w:eastAsia="標楷體" w:hAnsi="標楷體" w:hint="eastAsia"/>
                      <w:sz w:val="22"/>
                      <w:szCs w:val="28"/>
                    </w:rPr>
                    <w:t>1</w:t>
                  </w:r>
                </w:p>
              </w:tc>
              <w:tc>
                <w:tcPr>
                  <w:tcW w:w="1163" w:type="dxa"/>
                </w:tcPr>
                <w:p w:rsidR="006460A6" w:rsidRPr="00C4564A" w:rsidRDefault="006460A6" w:rsidP="006460A6">
                  <w:pPr>
                    <w:pStyle w:val="a8"/>
                    <w:ind w:leftChars="0" w:left="0"/>
                    <w:rPr>
                      <w:rFonts w:ascii="標楷體" w:eastAsia="標楷體" w:hAnsi="標楷體"/>
                      <w:sz w:val="22"/>
                      <w:szCs w:val="28"/>
                    </w:rPr>
                  </w:pPr>
                  <w:r w:rsidRPr="00C4564A">
                    <w:rPr>
                      <w:rFonts w:ascii="標楷體" w:eastAsia="標楷體" w:hAnsi="標楷體" w:hint="eastAsia"/>
                      <w:sz w:val="22"/>
                      <w:szCs w:val="28"/>
                    </w:rPr>
                    <w:t>性平委員</w:t>
                  </w:r>
                  <w:r w:rsidRPr="00C4564A">
                    <w:rPr>
                      <w:rFonts w:ascii="標楷體" w:eastAsia="標楷體" w:hAnsi="標楷體" w:hint="eastAsia"/>
                      <w:sz w:val="22"/>
                      <w:szCs w:val="28"/>
                    </w:rPr>
                    <w:lastRenderedPageBreak/>
                    <w:t>性別統計</w:t>
                  </w:r>
                </w:p>
              </w:tc>
              <w:tc>
                <w:tcPr>
                  <w:tcW w:w="1189" w:type="dxa"/>
                </w:tcPr>
                <w:p w:rsidR="006460A6" w:rsidRPr="00C4564A" w:rsidRDefault="006460A6" w:rsidP="006460A6">
                  <w:pPr>
                    <w:pStyle w:val="a8"/>
                    <w:ind w:leftChars="0" w:left="0"/>
                    <w:rPr>
                      <w:rFonts w:ascii="標楷體" w:eastAsia="標楷體" w:hAnsi="標楷體"/>
                      <w:sz w:val="22"/>
                      <w:szCs w:val="28"/>
                    </w:rPr>
                  </w:pPr>
                  <w:r w:rsidRPr="00C4564A">
                    <w:rPr>
                      <w:rFonts w:ascii="標楷體" w:eastAsia="標楷體" w:hAnsi="標楷體" w:hint="eastAsia"/>
                      <w:sz w:val="22"/>
                      <w:szCs w:val="28"/>
                    </w:rPr>
                    <w:lastRenderedPageBreak/>
                    <w:t>性別</w:t>
                  </w:r>
                </w:p>
              </w:tc>
              <w:tc>
                <w:tcPr>
                  <w:tcW w:w="1414" w:type="dxa"/>
                </w:tcPr>
                <w:p w:rsidR="006460A6" w:rsidRPr="00C4564A" w:rsidRDefault="006460A6" w:rsidP="006460A6">
                  <w:pPr>
                    <w:pStyle w:val="a8"/>
                    <w:ind w:leftChars="0" w:left="0"/>
                    <w:rPr>
                      <w:rFonts w:ascii="標楷體" w:eastAsia="標楷體" w:hAnsi="標楷體"/>
                      <w:sz w:val="22"/>
                      <w:szCs w:val="28"/>
                    </w:rPr>
                  </w:pPr>
                  <w:r w:rsidRPr="00C4564A">
                    <w:rPr>
                      <w:rFonts w:ascii="標楷體" w:eastAsia="標楷體" w:hAnsi="標楷體" w:hint="eastAsia"/>
                      <w:sz w:val="22"/>
                      <w:szCs w:val="28"/>
                    </w:rPr>
                    <w:t>本項已於序</w:t>
                  </w:r>
                  <w:r w:rsidRPr="00C4564A">
                    <w:rPr>
                      <w:rFonts w:ascii="標楷體" w:eastAsia="標楷體" w:hAnsi="標楷體" w:hint="eastAsia"/>
                      <w:sz w:val="22"/>
                      <w:szCs w:val="28"/>
                    </w:rPr>
                    <w:lastRenderedPageBreak/>
                    <w:t>號2進行交織統計</w:t>
                  </w:r>
                </w:p>
              </w:tc>
            </w:tr>
            <w:tr w:rsidR="00C4564A" w:rsidRPr="00C4564A" w:rsidTr="00EE181D">
              <w:tc>
                <w:tcPr>
                  <w:tcW w:w="478" w:type="dxa"/>
                </w:tcPr>
                <w:p w:rsidR="006460A6" w:rsidRPr="00C4564A" w:rsidRDefault="006460A6" w:rsidP="006460A6">
                  <w:pPr>
                    <w:pStyle w:val="a8"/>
                    <w:spacing w:line="440" w:lineRule="exact"/>
                    <w:ind w:leftChars="0" w:left="0"/>
                    <w:jc w:val="both"/>
                    <w:rPr>
                      <w:rFonts w:ascii="標楷體" w:eastAsia="標楷體" w:hAnsi="標楷體"/>
                      <w:sz w:val="22"/>
                      <w:szCs w:val="28"/>
                    </w:rPr>
                  </w:pPr>
                  <w:r w:rsidRPr="00C4564A">
                    <w:rPr>
                      <w:rFonts w:ascii="標楷體" w:eastAsia="標楷體" w:hAnsi="標楷體" w:hint="eastAsia"/>
                      <w:sz w:val="22"/>
                      <w:szCs w:val="28"/>
                    </w:rPr>
                    <w:lastRenderedPageBreak/>
                    <w:t>2</w:t>
                  </w:r>
                </w:p>
              </w:tc>
              <w:tc>
                <w:tcPr>
                  <w:tcW w:w="1163" w:type="dxa"/>
                </w:tcPr>
                <w:p w:rsidR="006460A6" w:rsidRPr="00C4564A" w:rsidRDefault="006460A6" w:rsidP="006460A6">
                  <w:pPr>
                    <w:pStyle w:val="a8"/>
                    <w:ind w:leftChars="0" w:left="0"/>
                    <w:rPr>
                      <w:rFonts w:ascii="標楷體" w:eastAsia="標楷體" w:hAnsi="標楷體"/>
                      <w:sz w:val="22"/>
                      <w:szCs w:val="28"/>
                    </w:rPr>
                  </w:pPr>
                  <w:r w:rsidRPr="00C4564A">
                    <w:rPr>
                      <w:rFonts w:ascii="標楷體" w:eastAsia="標楷體" w:hAnsi="標楷體" w:hint="eastAsia"/>
                      <w:sz w:val="22"/>
                      <w:szCs w:val="28"/>
                    </w:rPr>
                    <w:t>性平委員性別統計</w:t>
                  </w:r>
                </w:p>
              </w:tc>
              <w:tc>
                <w:tcPr>
                  <w:tcW w:w="1189" w:type="dxa"/>
                </w:tcPr>
                <w:p w:rsidR="006460A6" w:rsidRPr="00C4564A" w:rsidRDefault="006460A6" w:rsidP="006460A6">
                  <w:pPr>
                    <w:pStyle w:val="a8"/>
                    <w:ind w:leftChars="0" w:left="0"/>
                    <w:rPr>
                      <w:rFonts w:ascii="標楷體" w:eastAsia="標楷體" w:hAnsi="標楷體"/>
                      <w:sz w:val="22"/>
                      <w:szCs w:val="28"/>
                    </w:rPr>
                  </w:pPr>
                  <w:r w:rsidRPr="00C4564A">
                    <w:rPr>
                      <w:rFonts w:ascii="標楷體" w:eastAsia="標楷體" w:hAnsi="標楷體" w:hint="eastAsia"/>
                      <w:sz w:val="22"/>
                      <w:szCs w:val="28"/>
                    </w:rPr>
                    <w:t>性別</w:t>
                  </w:r>
                  <w:r w:rsidRPr="00C4564A">
                    <w:rPr>
                      <w:rFonts w:ascii="新細明體" w:eastAsia="新細明體" w:hAnsi="新細明體" w:hint="eastAsia"/>
                      <w:sz w:val="22"/>
                      <w:szCs w:val="28"/>
                    </w:rPr>
                    <w:t>、</w:t>
                  </w:r>
                  <w:r w:rsidRPr="00C4564A">
                    <w:rPr>
                      <w:rFonts w:ascii="標楷體" w:eastAsia="標楷體" w:hAnsi="標楷體" w:hint="eastAsia"/>
                      <w:sz w:val="22"/>
                      <w:szCs w:val="28"/>
                    </w:rPr>
                    <w:t>教育程度</w:t>
                  </w:r>
                </w:p>
              </w:tc>
              <w:tc>
                <w:tcPr>
                  <w:tcW w:w="1414" w:type="dxa"/>
                </w:tcPr>
                <w:p w:rsidR="006460A6" w:rsidRPr="00C4564A" w:rsidRDefault="006460A6" w:rsidP="006460A6">
                  <w:pPr>
                    <w:pStyle w:val="a8"/>
                    <w:ind w:leftChars="0" w:left="0"/>
                    <w:rPr>
                      <w:rFonts w:ascii="標楷體" w:eastAsia="標楷體" w:hAnsi="標楷體"/>
                      <w:sz w:val="22"/>
                      <w:szCs w:val="28"/>
                    </w:rPr>
                  </w:pPr>
                </w:p>
              </w:tc>
            </w:tr>
            <w:tr w:rsidR="00C4564A" w:rsidRPr="00C4564A" w:rsidTr="00EE181D">
              <w:tc>
                <w:tcPr>
                  <w:tcW w:w="478" w:type="dxa"/>
                </w:tcPr>
                <w:p w:rsidR="006460A6" w:rsidRPr="00C4564A" w:rsidRDefault="006460A6" w:rsidP="006460A6">
                  <w:pPr>
                    <w:pStyle w:val="a8"/>
                    <w:spacing w:line="440" w:lineRule="exact"/>
                    <w:ind w:leftChars="0" w:left="0"/>
                    <w:jc w:val="both"/>
                    <w:rPr>
                      <w:rFonts w:ascii="標楷體" w:eastAsia="標楷體" w:hAnsi="標楷體"/>
                      <w:sz w:val="22"/>
                      <w:szCs w:val="28"/>
                    </w:rPr>
                  </w:pPr>
                  <w:r w:rsidRPr="00C4564A">
                    <w:rPr>
                      <w:rFonts w:ascii="標楷體" w:eastAsia="標楷體" w:hAnsi="標楷體" w:hint="eastAsia"/>
                      <w:sz w:val="22"/>
                      <w:szCs w:val="28"/>
                    </w:rPr>
                    <w:t>3</w:t>
                  </w:r>
                </w:p>
              </w:tc>
              <w:tc>
                <w:tcPr>
                  <w:tcW w:w="1163" w:type="dxa"/>
                </w:tcPr>
                <w:p w:rsidR="006460A6" w:rsidRPr="00C4564A" w:rsidRDefault="006460A6" w:rsidP="006460A6">
                  <w:pPr>
                    <w:pStyle w:val="a8"/>
                    <w:ind w:leftChars="0" w:left="0"/>
                    <w:rPr>
                      <w:rFonts w:ascii="標楷體" w:eastAsia="標楷體" w:hAnsi="標楷體"/>
                      <w:sz w:val="22"/>
                      <w:szCs w:val="28"/>
                    </w:rPr>
                  </w:pPr>
                  <w:r w:rsidRPr="00C4564A">
                    <w:rPr>
                      <w:rFonts w:ascii="標楷體" w:eastAsia="標楷體" w:hAnsi="標楷體" w:hint="eastAsia"/>
                      <w:sz w:val="22"/>
                      <w:szCs w:val="28"/>
                    </w:rPr>
                    <w:t>育齡婦女總生育率</w:t>
                  </w:r>
                </w:p>
              </w:tc>
              <w:tc>
                <w:tcPr>
                  <w:tcW w:w="1189" w:type="dxa"/>
                </w:tcPr>
                <w:p w:rsidR="006460A6" w:rsidRPr="00C4564A" w:rsidRDefault="006460A6" w:rsidP="006460A6">
                  <w:pPr>
                    <w:pStyle w:val="a8"/>
                    <w:ind w:leftChars="0" w:left="0"/>
                    <w:rPr>
                      <w:rFonts w:ascii="標楷體" w:eastAsia="標楷體" w:hAnsi="標楷體"/>
                      <w:sz w:val="22"/>
                      <w:szCs w:val="28"/>
                    </w:rPr>
                  </w:pPr>
                  <w:r w:rsidRPr="00C4564A">
                    <w:rPr>
                      <w:rFonts w:ascii="標楷體" w:eastAsia="標楷體" w:hAnsi="標楷體" w:hint="eastAsia"/>
                      <w:sz w:val="22"/>
                      <w:szCs w:val="28"/>
                    </w:rPr>
                    <w:t>縣市別</w:t>
                  </w:r>
                </w:p>
              </w:tc>
              <w:tc>
                <w:tcPr>
                  <w:tcW w:w="1414" w:type="dxa"/>
                </w:tcPr>
                <w:p w:rsidR="006460A6" w:rsidRPr="00C4564A" w:rsidRDefault="006460A6" w:rsidP="006460A6">
                  <w:pPr>
                    <w:pStyle w:val="a8"/>
                    <w:ind w:leftChars="0" w:left="0"/>
                    <w:rPr>
                      <w:rFonts w:ascii="標楷體" w:eastAsia="標楷體" w:hAnsi="標楷體"/>
                      <w:sz w:val="22"/>
                      <w:szCs w:val="28"/>
                    </w:rPr>
                  </w:pPr>
                  <w:r w:rsidRPr="00C4564A">
                    <w:rPr>
                      <w:rFonts w:ascii="標楷體" w:eastAsia="標楷體" w:hAnsi="標楷體" w:hint="eastAsia"/>
                      <w:sz w:val="22"/>
                      <w:szCs w:val="28"/>
                    </w:rPr>
                    <w:t>為重要性別議題；惟無法擴展交織性統計</w:t>
                  </w:r>
                </w:p>
              </w:tc>
            </w:tr>
            <w:tr w:rsidR="00C4564A" w:rsidRPr="00C4564A" w:rsidTr="00EE181D">
              <w:trPr>
                <w:trHeight w:val="1315"/>
              </w:trPr>
              <w:tc>
                <w:tcPr>
                  <w:tcW w:w="478" w:type="dxa"/>
                </w:tcPr>
                <w:p w:rsidR="006460A6" w:rsidRPr="00C4564A" w:rsidRDefault="006460A6" w:rsidP="006460A6">
                  <w:pPr>
                    <w:pStyle w:val="a8"/>
                    <w:spacing w:line="440" w:lineRule="exact"/>
                    <w:ind w:leftChars="0" w:left="0"/>
                    <w:jc w:val="both"/>
                    <w:rPr>
                      <w:rFonts w:ascii="標楷體" w:eastAsia="標楷體" w:hAnsi="標楷體"/>
                      <w:sz w:val="22"/>
                      <w:szCs w:val="28"/>
                    </w:rPr>
                  </w:pPr>
                  <w:r w:rsidRPr="00C4564A">
                    <w:rPr>
                      <w:rFonts w:ascii="標楷體" w:eastAsia="標楷體" w:hAnsi="標楷體" w:hint="eastAsia"/>
                      <w:sz w:val="22"/>
                      <w:szCs w:val="28"/>
                    </w:rPr>
                    <w:t>4</w:t>
                  </w:r>
                </w:p>
              </w:tc>
              <w:tc>
                <w:tcPr>
                  <w:tcW w:w="1163" w:type="dxa"/>
                </w:tcPr>
                <w:p w:rsidR="006460A6" w:rsidRPr="00C4564A" w:rsidRDefault="006460A6" w:rsidP="006460A6">
                  <w:pPr>
                    <w:pStyle w:val="a8"/>
                    <w:ind w:leftChars="0" w:left="0"/>
                    <w:rPr>
                      <w:rFonts w:ascii="標楷體" w:eastAsia="標楷體" w:hAnsi="標楷體"/>
                      <w:sz w:val="22"/>
                      <w:szCs w:val="28"/>
                    </w:rPr>
                  </w:pPr>
                  <w:r w:rsidRPr="00C4564A">
                    <w:rPr>
                      <w:rFonts w:ascii="標楷體" w:eastAsia="標楷體" w:hAnsi="標楷體" w:hint="eastAsia"/>
                      <w:sz w:val="22"/>
                      <w:szCs w:val="28"/>
                    </w:rPr>
                    <w:t>計程車駕駛人男女比率</w:t>
                  </w:r>
                </w:p>
              </w:tc>
              <w:tc>
                <w:tcPr>
                  <w:tcW w:w="1189" w:type="dxa"/>
                </w:tcPr>
                <w:p w:rsidR="006460A6" w:rsidRPr="00C4564A" w:rsidRDefault="006460A6" w:rsidP="006460A6">
                  <w:pPr>
                    <w:pStyle w:val="a8"/>
                    <w:ind w:leftChars="0" w:left="0"/>
                    <w:rPr>
                      <w:rFonts w:ascii="標楷體" w:eastAsia="標楷體" w:hAnsi="標楷體"/>
                      <w:sz w:val="22"/>
                      <w:szCs w:val="28"/>
                    </w:rPr>
                  </w:pPr>
                  <w:r w:rsidRPr="00C4564A">
                    <w:rPr>
                      <w:rFonts w:ascii="標楷體" w:eastAsia="標楷體" w:hAnsi="標楷體" w:hint="eastAsia"/>
                      <w:sz w:val="22"/>
                      <w:szCs w:val="28"/>
                    </w:rPr>
                    <w:t>性別</w:t>
                  </w:r>
                </w:p>
              </w:tc>
              <w:tc>
                <w:tcPr>
                  <w:tcW w:w="1414" w:type="dxa"/>
                </w:tcPr>
                <w:p w:rsidR="006460A6" w:rsidRPr="00C4564A" w:rsidRDefault="006460A6" w:rsidP="006460A6">
                  <w:pPr>
                    <w:pStyle w:val="a8"/>
                    <w:ind w:leftChars="0" w:left="0"/>
                    <w:rPr>
                      <w:rFonts w:ascii="標楷體" w:eastAsia="標楷體" w:hAnsi="標楷體"/>
                      <w:sz w:val="22"/>
                      <w:szCs w:val="28"/>
                    </w:rPr>
                  </w:pPr>
                </w:p>
              </w:tc>
            </w:tr>
          </w:tbl>
          <w:p w:rsidR="00745B4E" w:rsidRPr="00C4564A" w:rsidRDefault="00503D43" w:rsidP="00503D43">
            <w:pPr>
              <w:spacing w:line="400" w:lineRule="exact"/>
              <w:ind w:left="240" w:hangingChars="100" w:hanging="240"/>
              <w:jc w:val="both"/>
              <w:rPr>
                <w:rFonts w:ascii="標楷體" w:eastAsia="標楷體" w:hAnsi="標楷體"/>
                <w:szCs w:val="24"/>
              </w:rPr>
            </w:pPr>
            <w:r w:rsidRPr="00C4564A">
              <w:rPr>
                <w:rFonts w:ascii="Times New Roman" w:eastAsia="標楷體" w:hAnsi="Times New Roman" w:cs="Times New Roman"/>
                <w:szCs w:val="24"/>
              </w:rPr>
              <w:t>3.</w:t>
            </w:r>
            <w:r w:rsidRPr="00C4564A">
              <w:rPr>
                <w:rFonts w:ascii="Times New Roman" w:eastAsia="標楷體" w:hAnsi="Times New Roman" w:cs="Times New Roman"/>
                <w:szCs w:val="24"/>
              </w:rPr>
              <w:t>第</w:t>
            </w:r>
            <w:r w:rsidRPr="00C4564A">
              <w:rPr>
                <w:rFonts w:ascii="Times New Roman" w:eastAsia="標楷體" w:hAnsi="Times New Roman" w:cs="Times New Roman"/>
                <w:szCs w:val="24"/>
              </w:rPr>
              <w:t>3</w:t>
            </w:r>
            <w:r w:rsidRPr="00C4564A">
              <w:rPr>
                <w:rFonts w:ascii="Times New Roman" w:eastAsia="標楷體" w:hAnsi="Times New Roman" w:cs="Times New Roman"/>
                <w:szCs w:val="24"/>
              </w:rPr>
              <w:t>項考核基準：</w:t>
            </w:r>
            <w:r w:rsidRPr="00C4564A">
              <w:rPr>
                <w:rFonts w:ascii="Times New Roman" w:eastAsia="標楷體" w:hAnsi="Times New Roman" w:cs="Times New Roman"/>
                <w:szCs w:val="28"/>
              </w:rPr>
              <w:t>本項依據</w:t>
            </w:r>
            <w:r w:rsidRPr="00C4564A">
              <w:rPr>
                <w:rFonts w:ascii="Times New Roman" w:eastAsia="標楷體" w:hAnsi="Times New Roman" w:cs="Times New Roman"/>
                <w:szCs w:val="28"/>
              </w:rPr>
              <w:t>111</w:t>
            </w:r>
            <w:r w:rsidRPr="00C4564A">
              <w:rPr>
                <w:rFonts w:ascii="Times New Roman" w:eastAsia="標楷體" w:hAnsi="Times New Roman" w:cs="Times New Roman"/>
                <w:szCs w:val="28"/>
              </w:rPr>
              <w:t>年底性別統計專區中國際性別統計比較報表項數給分，可</w:t>
            </w:r>
            <w:r w:rsidRPr="00C4564A">
              <w:rPr>
                <w:rFonts w:ascii="Times New Roman" w:eastAsia="標楷體" w:hAnsi="Times New Roman" w:cs="Times New Roman"/>
                <w:szCs w:val="24"/>
              </w:rPr>
              <w:t>參考</w:t>
            </w:r>
            <w:r w:rsidRPr="00C4564A">
              <w:rPr>
                <w:rFonts w:ascii="Times New Roman" w:eastAsia="標楷體" w:hAnsi="Times New Roman" w:cs="Times New Roman"/>
                <w:szCs w:val="24"/>
              </w:rPr>
              <w:t>SDGs</w:t>
            </w:r>
            <w:r w:rsidRPr="00C4564A">
              <w:rPr>
                <w:rFonts w:ascii="Times New Roman" w:eastAsia="標楷體" w:hAnsi="Times New Roman" w:cs="Times New Roman"/>
                <w:szCs w:val="24"/>
              </w:rPr>
              <w:t>指標、</w:t>
            </w:r>
            <w:r w:rsidRPr="00C4564A">
              <w:rPr>
                <w:rFonts w:ascii="Times New Roman" w:eastAsia="標楷體" w:hAnsi="Times New Roman" w:cs="Times New Roman"/>
                <w:szCs w:val="24"/>
              </w:rPr>
              <w:t>UN</w:t>
            </w:r>
            <w:r w:rsidRPr="00C4564A">
              <w:rPr>
                <w:rFonts w:ascii="Times New Roman" w:eastAsia="標楷體" w:hAnsi="Times New Roman" w:cs="Times New Roman"/>
                <w:szCs w:val="24"/>
              </w:rPr>
              <w:t>最低限度指標及</w:t>
            </w:r>
            <w:r w:rsidRPr="00C4564A">
              <w:rPr>
                <w:rFonts w:ascii="Times New Roman" w:eastAsia="標楷體" w:hAnsi="Times New Roman" w:cs="Times New Roman"/>
                <w:szCs w:val="24"/>
              </w:rPr>
              <w:t>WHA</w:t>
            </w:r>
            <w:r w:rsidRPr="00C4564A">
              <w:rPr>
                <w:rFonts w:ascii="Times New Roman" w:eastAsia="標楷體" w:hAnsi="Times New Roman" w:cs="Times New Roman"/>
                <w:szCs w:val="24"/>
              </w:rPr>
              <w:t>、</w:t>
            </w:r>
            <w:r w:rsidRPr="00C4564A">
              <w:rPr>
                <w:rFonts w:ascii="Times New Roman" w:eastAsia="標楷體" w:hAnsi="Times New Roman" w:cs="Times New Roman"/>
                <w:szCs w:val="24"/>
              </w:rPr>
              <w:t>ILO</w:t>
            </w:r>
            <w:r w:rsidRPr="00C4564A">
              <w:rPr>
                <w:rFonts w:ascii="Times New Roman" w:eastAsia="標楷體" w:hAnsi="Times New Roman" w:cs="Times New Roman"/>
                <w:szCs w:val="24"/>
              </w:rPr>
              <w:t>等國際組織運用之指標進行比較。如無可進行比較之國際指標請提出說明並扣除該項分數後重新計算總分。</w:t>
            </w:r>
          </w:p>
        </w:tc>
      </w:tr>
      <w:tr w:rsidR="00C4564A" w:rsidRPr="00C4564A" w:rsidTr="00C96709">
        <w:trPr>
          <w:trHeight w:val="845"/>
        </w:trPr>
        <w:tc>
          <w:tcPr>
            <w:tcW w:w="1905" w:type="dxa"/>
          </w:tcPr>
          <w:p w:rsidR="00745B4E" w:rsidRPr="00C4564A" w:rsidRDefault="00745B4E" w:rsidP="00745B4E">
            <w:pPr>
              <w:spacing w:line="420" w:lineRule="exact"/>
              <w:ind w:left="560" w:hangingChars="200" w:hanging="560"/>
              <w:rPr>
                <w:rFonts w:ascii="標楷體" w:eastAsia="標楷體" w:hAnsi="標楷體"/>
                <w:sz w:val="28"/>
                <w:szCs w:val="28"/>
              </w:rPr>
            </w:pPr>
            <w:r w:rsidRPr="00C4564A">
              <w:rPr>
                <w:rFonts w:ascii="標楷體" w:eastAsia="標楷體" w:hAnsi="標楷體"/>
                <w:sz w:val="28"/>
                <w:szCs w:val="28"/>
              </w:rPr>
              <w:lastRenderedPageBreak/>
              <w:t>(</w:t>
            </w:r>
            <w:r w:rsidR="006D5D4E" w:rsidRPr="00C4564A">
              <w:rPr>
                <w:rFonts w:ascii="標楷體" w:eastAsia="標楷體" w:hAnsi="標楷體" w:hint="eastAsia"/>
                <w:sz w:val="28"/>
                <w:szCs w:val="28"/>
              </w:rPr>
              <w:t>二</w:t>
            </w:r>
            <w:r w:rsidRPr="00C4564A">
              <w:rPr>
                <w:rFonts w:ascii="標楷體" w:eastAsia="標楷體" w:hAnsi="標楷體"/>
                <w:sz w:val="28"/>
                <w:szCs w:val="28"/>
              </w:rPr>
              <w:t>)</w:t>
            </w:r>
            <w:r w:rsidRPr="00C4564A">
              <w:rPr>
                <w:rFonts w:ascii="標楷體" w:eastAsia="標楷體" w:hAnsi="標楷體" w:hint="eastAsia"/>
                <w:sz w:val="28"/>
                <w:szCs w:val="28"/>
              </w:rPr>
              <w:t>性別分析</w:t>
            </w:r>
            <w:r w:rsidR="006460A6" w:rsidRPr="00C4564A">
              <w:rPr>
                <w:rFonts w:ascii="標楷體" w:eastAsia="標楷體" w:hAnsi="標楷體" w:hint="eastAsia"/>
                <w:sz w:val="28"/>
                <w:szCs w:val="28"/>
              </w:rPr>
              <w:t>辦理</w:t>
            </w:r>
            <w:r w:rsidRPr="00C4564A">
              <w:rPr>
                <w:rFonts w:ascii="標楷體" w:eastAsia="標楷體" w:hAnsi="標楷體" w:hint="eastAsia"/>
                <w:sz w:val="28"/>
                <w:szCs w:val="28"/>
              </w:rPr>
              <w:t>情形。</w:t>
            </w:r>
          </w:p>
          <w:p w:rsidR="00745B4E" w:rsidRPr="00C4564A" w:rsidRDefault="00745B4E" w:rsidP="006460A6">
            <w:pPr>
              <w:spacing w:line="420" w:lineRule="exact"/>
              <w:ind w:leftChars="233" w:left="559" w:firstLineChars="24" w:firstLine="67"/>
              <w:rPr>
                <w:rFonts w:ascii="標楷體" w:eastAsia="標楷體" w:hAnsi="標楷體"/>
                <w:sz w:val="28"/>
                <w:szCs w:val="28"/>
              </w:rPr>
            </w:pPr>
            <w:r w:rsidRPr="00C4564A">
              <w:rPr>
                <w:rFonts w:ascii="標楷體" w:eastAsia="標楷體" w:hAnsi="標楷體" w:hint="eastAsia"/>
                <w:b/>
                <w:sz w:val="28"/>
                <w:szCs w:val="28"/>
              </w:rPr>
              <w:t>(</w:t>
            </w:r>
            <w:r w:rsidR="006460A6" w:rsidRPr="00C4564A">
              <w:rPr>
                <w:rFonts w:ascii="標楷體" w:eastAsia="標楷體" w:hAnsi="標楷體"/>
                <w:b/>
                <w:sz w:val="28"/>
                <w:szCs w:val="28"/>
              </w:rPr>
              <w:t>2</w:t>
            </w:r>
            <w:r w:rsidRPr="00C4564A">
              <w:rPr>
                <w:rFonts w:ascii="標楷體" w:eastAsia="標楷體" w:hAnsi="標楷體" w:hint="eastAsia"/>
                <w:b/>
                <w:sz w:val="28"/>
                <w:szCs w:val="28"/>
              </w:rPr>
              <w:t>分)</w:t>
            </w:r>
          </w:p>
        </w:tc>
        <w:tc>
          <w:tcPr>
            <w:tcW w:w="2537" w:type="dxa"/>
          </w:tcPr>
          <w:p w:rsidR="00745B4E" w:rsidRPr="00C4564A" w:rsidRDefault="006460A6" w:rsidP="00A61C0C">
            <w:pPr>
              <w:spacing w:line="420" w:lineRule="exact"/>
              <w:ind w:left="2"/>
              <w:rPr>
                <w:rFonts w:ascii="標楷體" w:eastAsia="標楷體" w:hAnsi="標楷體"/>
                <w:sz w:val="28"/>
                <w:szCs w:val="28"/>
              </w:rPr>
            </w:pPr>
            <w:r w:rsidRPr="00C4564A">
              <w:rPr>
                <w:rFonts w:ascii="標楷體" w:eastAsia="標楷體" w:hAnsi="標楷體" w:cs="Times New Roman" w:hint="eastAsia"/>
                <w:sz w:val="28"/>
                <w:szCs w:val="28"/>
              </w:rPr>
              <w:t>性別分析報告辦理情形。</w:t>
            </w:r>
          </w:p>
        </w:tc>
        <w:tc>
          <w:tcPr>
            <w:tcW w:w="5765" w:type="dxa"/>
          </w:tcPr>
          <w:p w:rsidR="006460A6" w:rsidRPr="00C4564A" w:rsidRDefault="006460A6" w:rsidP="006460A6">
            <w:pPr>
              <w:spacing w:line="420" w:lineRule="exact"/>
              <w:rPr>
                <w:rFonts w:ascii="標楷體" w:eastAsia="標楷體" w:hAnsi="標楷體" w:cs="Times New Roman"/>
                <w:sz w:val="28"/>
                <w:szCs w:val="28"/>
              </w:rPr>
            </w:pPr>
            <w:r w:rsidRPr="00C4564A">
              <w:rPr>
                <w:rFonts w:ascii="標楷體" w:eastAsia="標楷體" w:hAnsi="標楷體" w:cs="Times New Roman" w:hint="eastAsia"/>
                <w:sz w:val="28"/>
                <w:szCs w:val="28"/>
              </w:rPr>
              <w:t>新</w:t>
            </w:r>
            <w:r w:rsidRPr="00C4564A">
              <w:rPr>
                <w:rFonts w:ascii="標楷體" w:eastAsia="標楷體" w:hAnsi="標楷體" w:cs="Times New Roman"/>
                <w:sz w:val="28"/>
                <w:szCs w:val="28"/>
              </w:rPr>
              <w:t>增性別分析</w:t>
            </w:r>
            <w:r w:rsidRPr="00C4564A">
              <w:rPr>
                <w:rFonts w:ascii="標楷體" w:eastAsia="標楷體" w:hAnsi="標楷體" w:cs="Times New Roman" w:hint="eastAsia"/>
                <w:sz w:val="28"/>
                <w:szCs w:val="28"/>
              </w:rPr>
              <w:t>報告及其應用情形。(2分)</w:t>
            </w:r>
          </w:p>
          <w:p w:rsidR="006460A6" w:rsidRPr="00C4564A" w:rsidRDefault="006460A6" w:rsidP="006460A6">
            <w:pPr>
              <w:spacing w:line="420" w:lineRule="exact"/>
              <w:rPr>
                <w:rFonts w:ascii="標楷體" w:eastAsia="標楷體" w:hAnsi="標楷體" w:cs="Times New Roman"/>
                <w:sz w:val="28"/>
                <w:szCs w:val="28"/>
              </w:rPr>
            </w:pPr>
            <w:r w:rsidRPr="00C4564A">
              <w:rPr>
                <w:rFonts w:ascii="標楷體" w:eastAsia="標楷體" w:hAnsi="標楷體" w:cs="Times New Roman" w:hint="eastAsia"/>
                <w:sz w:val="28"/>
                <w:szCs w:val="28"/>
              </w:rPr>
              <w:t>各組依下列指定篇數擇優提供性別分析報告進行評核。</w:t>
            </w:r>
          </w:p>
          <w:p w:rsidR="006460A6" w:rsidRPr="00C4564A" w:rsidRDefault="006460A6" w:rsidP="006460A6">
            <w:pPr>
              <w:spacing w:line="420" w:lineRule="exact"/>
              <w:rPr>
                <w:rFonts w:ascii="標楷體" w:eastAsia="標楷體" w:hAnsi="標楷體" w:cs="Times New Roman"/>
                <w:sz w:val="28"/>
                <w:szCs w:val="28"/>
              </w:rPr>
            </w:pPr>
            <w:r w:rsidRPr="00C4564A">
              <w:rPr>
                <w:rFonts w:ascii="標楷體" w:eastAsia="標楷體" w:hAnsi="標楷體" w:cs="Times New Roman" w:hint="eastAsia"/>
                <w:sz w:val="28"/>
                <w:szCs w:val="28"/>
              </w:rPr>
              <w:t>(1)第1組：擇選4篇。</w:t>
            </w:r>
          </w:p>
          <w:p w:rsidR="006460A6" w:rsidRPr="00C4564A" w:rsidRDefault="006460A6" w:rsidP="006460A6">
            <w:pPr>
              <w:spacing w:line="420" w:lineRule="exact"/>
              <w:rPr>
                <w:rFonts w:ascii="標楷體" w:eastAsia="標楷體" w:hAnsi="標楷體" w:cs="Times New Roman"/>
                <w:sz w:val="28"/>
                <w:szCs w:val="28"/>
              </w:rPr>
            </w:pPr>
            <w:r w:rsidRPr="00C4564A">
              <w:rPr>
                <w:rFonts w:ascii="標楷體" w:eastAsia="標楷體" w:hAnsi="標楷體" w:cs="Times New Roman" w:hint="eastAsia"/>
                <w:sz w:val="28"/>
                <w:szCs w:val="28"/>
              </w:rPr>
              <w:lastRenderedPageBreak/>
              <w:t>(2)第2組：擇選3篇。</w:t>
            </w:r>
          </w:p>
          <w:p w:rsidR="006460A6" w:rsidRPr="00C4564A" w:rsidRDefault="006460A6" w:rsidP="006460A6">
            <w:pPr>
              <w:spacing w:line="420" w:lineRule="exact"/>
              <w:rPr>
                <w:rFonts w:ascii="標楷體" w:eastAsia="標楷體" w:hAnsi="標楷體" w:cs="Times New Roman"/>
                <w:sz w:val="28"/>
                <w:szCs w:val="28"/>
              </w:rPr>
            </w:pPr>
            <w:r w:rsidRPr="00C4564A">
              <w:rPr>
                <w:rFonts w:ascii="標楷體" w:eastAsia="標楷體" w:hAnsi="標楷體" w:cs="Times New Roman" w:hint="eastAsia"/>
                <w:sz w:val="28"/>
                <w:szCs w:val="28"/>
              </w:rPr>
              <w:t>(3)第3組：擇選2篇。</w:t>
            </w:r>
          </w:p>
          <w:p w:rsidR="00745B4E" w:rsidRPr="00C4564A" w:rsidRDefault="006460A6" w:rsidP="006460A6">
            <w:pPr>
              <w:spacing w:afterLines="50" w:after="180" w:line="420" w:lineRule="exact"/>
              <w:ind w:left="723" w:hangingChars="258" w:hanging="723"/>
              <w:rPr>
                <w:rFonts w:ascii="標楷體" w:eastAsia="標楷體" w:hAnsi="標楷體"/>
                <w:b/>
                <w:sz w:val="28"/>
                <w:szCs w:val="28"/>
              </w:rPr>
            </w:pPr>
            <w:r w:rsidRPr="00C4564A">
              <w:rPr>
                <w:rFonts w:ascii="標楷體" w:eastAsia="標楷體" w:hAnsi="標楷體" w:cs="Times New Roman" w:hint="eastAsia"/>
                <w:b/>
                <w:sz w:val="28"/>
                <w:szCs w:val="28"/>
              </w:rPr>
              <w:t>得分=各篇得分總和(每篇最高2分)</w:t>
            </w:r>
            <w:r w:rsidRPr="00C4564A">
              <w:rPr>
                <w:rFonts w:ascii="標楷體" w:eastAsia="標楷體" w:hAnsi="標楷體" w:cs="Times New Roman"/>
                <w:b/>
                <w:sz w:val="28"/>
                <w:szCs w:val="28"/>
              </w:rPr>
              <w:t>/</w:t>
            </w:r>
            <w:r w:rsidRPr="00C4564A">
              <w:rPr>
                <w:rFonts w:ascii="標楷體" w:eastAsia="標楷體" w:hAnsi="標楷體" w:cs="Times New Roman" w:hint="eastAsia"/>
                <w:b/>
                <w:sz w:val="28"/>
                <w:szCs w:val="28"/>
              </w:rPr>
              <w:t>各機</w:t>
            </w:r>
            <w:r w:rsidRPr="00C4564A">
              <w:rPr>
                <w:rFonts w:ascii="標楷體" w:eastAsia="標楷體" w:hAnsi="標楷體" w:cs="Times New Roman"/>
                <w:b/>
                <w:sz w:val="28"/>
                <w:szCs w:val="28"/>
              </w:rPr>
              <w:t>關依其組別所</w:t>
            </w:r>
            <w:r w:rsidRPr="00C4564A">
              <w:rPr>
                <w:rFonts w:ascii="標楷體" w:eastAsia="標楷體" w:hAnsi="標楷體" w:cs="Times New Roman" w:hint="eastAsia"/>
                <w:b/>
                <w:sz w:val="28"/>
                <w:szCs w:val="28"/>
              </w:rPr>
              <w:t>須提供篇數</w:t>
            </w:r>
          </w:p>
        </w:tc>
        <w:tc>
          <w:tcPr>
            <w:tcW w:w="4678" w:type="dxa"/>
          </w:tcPr>
          <w:p w:rsidR="006460A6" w:rsidRPr="00C4564A" w:rsidRDefault="006460A6" w:rsidP="006460A6">
            <w:pPr>
              <w:adjustRightInd w:val="0"/>
              <w:snapToGrid w:val="0"/>
              <w:spacing w:line="400" w:lineRule="exact"/>
              <w:ind w:left="240" w:hangingChars="100" w:hanging="240"/>
              <w:jc w:val="both"/>
              <w:rPr>
                <w:rFonts w:ascii="Times New Roman" w:eastAsia="標楷體" w:hAnsi="Times New Roman"/>
                <w:szCs w:val="24"/>
              </w:rPr>
            </w:pPr>
            <w:r w:rsidRPr="00C4564A">
              <w:rPr>
                <w:rFonts w:ascii="Times New Roman" w:eastAsia="標楷體" w:hAnsi="Times New Roman"/>
                <w:szCs w:val="24"/>
              </w:rPr>
              <w:lastRenderedPageBreak/>
              <w:t>1.</w:t>
            </w:r>
            <w:r w:rsidRPr="00C4564A">
              <w:rPr>
                <w:rFonts w:ascii="Times New Roman" w:eastAsia="標楷體" w:hAnsi="Times New Roman" w:hint="eastAsia"/>
                <w:szCs w:val="24"/>
              </w:rPr>
              <w:t>本項係指於</w:t>
            </w:r>
            <w:r w:rsidRPr="00C4564A">
              <w:rPr>
                <w:rFonts w:ascii="Times New Roman" w:eastAsia="標楷體" w:hAnsi="Times New Roman" w:hint="eastAsia"/>
                <w:szCs w:val="24"/>
              </w:rPr>
              <w:t>110</w:t>
            </w:r>
            <w:r w:rsidRPr="00C4564A">
              <w:rPr>
                <w:rFonts w:ascii="Times New Roman" w:eastAsia="標楷體" w:hAnsi="Times New Roman" w:hint="eastAsia"/>
                <w:szCs w:val="24"/>
              </w:rPr>
              <w:t>及</w:t>
            </w:r>
            <w:r w:rsidRPr="00C4564A">
              <w:rPr>
                <w:rFonts w:ascii="Times New Roman" w:eastAsia="標楷體" w:hAnsi="Times New Roman" w:hint="eastAsia"/>
                <w:szCs w:val="24"/>
              </w:rPr>
              <w:t>111</w:t>
            </w:r>
            <w:r w:rsidRPr="00C4564A">
              <w:rPr>
                <w:rFonts w:ascii="Times New Roman" w:eastAsia="標楷體" w:hAnsi="Times New Roman" w:hint="eastAsia"/>
                <w:szCs w:val="24"/>
              </w:rPr>
              <w:t>年公開之性別分析報告</w:t>
            </w:r>
            <w:r w:rsidRPr="00C4564A">
              <w:rPr>
                <w:rFonts w:ascii="新細明體" w:eastAsia="新細明體" w:hAnsi="新細明體" w:hint="eastAsia"/>
                <w:szCs w:val="24"/>
              </w:rPr>
              <w:t>，</w:t>
            </w:r>
            <w:r w:rsidRPr="00C4564A">
              <w:rPr>
                <w:rFonts w:ascii="Times New Roman" w:eastAsia="標楷體" w:hAnsi="Times New Roman" w:hint="eastAsia"/>
                <w:szCs w:val="24"/>
              </w:rPr>
              <w:t>依下列</w:t>
            </w:r>
            <w:r w:rsidRPr="00C4564A">
              <w:rPr>
                <w:rFonts w:ascii="Times New Roman" w:eastAsia="標楷體" w:hAnsi="Times New Roman" w:hint="eastAsia"/>
                <w:szCs w:val="24"/>
              </w:rPr>
              <w:t>2</w:t>
            </w:r>
            <w:r w:rsidRPr="00C4564A">
              <w:rPr>
                <w:rFonts w:ascii="Times New Roman" w:eastAsia="標楷體" w:hAnsi="Times New Roman" w:hint="eastAsia"/>
                <w:szCs w:val="24"/>
              </w:rPr>
              <w:t>項評分基準進行評核</w:t>
            </w:r>
            <w:r w:rsidR="00B76B6C" w:rsidRPr="00C4564A">
              <w:rPr>
                <w:rFonts w:ascii="Times New Roman" w:eastAsia="標楷體" w:hAnsi="Times New Roman" w:hint="eastAsia"/>
                <w:szCs w:val="24"/>
              </w:rPr>
              <w:t>(</w:t>
            </w:r>
            <w:r w:rsidR="00B76B6C" w:rsidRPr="00C4564A">
              <w:rPr>
                <w:rFonts w:ascii="Times New Roman" w:eastAsia="標楷體" w:hAnsi="Times New Roman" w:hint="eastAsia"/>
                <w:szCs w:val="24"/>
              </w:rPr>
              <w:t>委外、委託研究均列計</w:t>
            </w:r>
            <w:r w:rsidR="00B76B6C" w:rsidRPr="00C4564A">
              <w:rPr>
                <w:rFonts w:ascii="Times New Roman" w:eastAsia="標楷體" w:hAnsi="Times New Roman" w:hint="eastAsia"/>
                <w:szCs w:val="24"/>
              </w:rPr>
              <w:t>)</w:t>
            </w:r>
            <w:r w:rsidRPr="00C4564A">
              <w:rPr>
                <w:rFonts w:ascii="Times New Roman" w:eastAsia="標楷體" w:hAnsi="Times New Roman" w:hint="eastAsia"/>
                <w:szCs w:val="24"/>
              </w:rPr>
              <w:t>：</w:t>
            </w:r>
          </w:p>
          <w:p w:rsidR="006460A6" w:rsidRPr="00C4564A" w:rsidRDefault="006460A6" w:rsidP="006460A6">
            <w:pPr>
              <w:adjustRightInd w:val="0"/>
              <w:snapToGrid w:val="0"/>
              <w:spacing w:line="400" w:lineRule="exact"/>
              <w:ind w:left="240" w:hangingChars="100" w:hanging="240"/>
              <w:jc w:val="both"/>
              <w:rPr>
                <w:rFonts w:ascii="Times New Roman" w:eastAsia="標楷體" w:hAnsi="Times New Roman"/>
                <w:szCs w:val="24"/>
              </w:rPr>
            </w:pPr>
            <w:r w:rsidRPr="00C4564A">
              <w:rPr>
                <w:rFonts w:ascii="Times New Roman" w:eastAsia="標楷體" w:hAnsi="Times New Roman" w:hint="eastAsia"/>
                <w:szCs w:val="24"/>
              </w:rPr>
              <w:t>(1)</w:t>
            </w:r>
            <w:r w:rsidRPr="00C4564A">
              <w:rPr>
                <w:rFonts w:ascii="Times New Roman" w:eastAsia="標楷體" w:hAnsi="Times New Roman" w:hint="eastAsia"/>
                <w:szCs w:val="24"/>
              </w:rPr>
              <w:t>性別資料使用與分析：運用性別為基礎</w:t>
            </w:r>
            <w:r w:rsidRPr="00C4564A">
              <w:rPr>
                <w:rFonts w:ascii="Times New Roman" w:eastAsia="標楷體" w:hAnsi="Times New Roman" w:hint="eastAsia"/>
                <w:szCs w:val="24"/>
              </w:rPr>
              <w:lastRenderedPageBreak/>
              <w:t>的相關事實資料</w:t>
            </w:r>
            <w:r w:rsidRPr="00C4564A">
              <w:rPr>
                <w:rFonts w:ascii="Times New Roman" w:eastAsia="標楷體" w:hAnsi="Times New Roman" w:hint="eastAsia"/>
                <w:szCs w:val="24"/>
              </w:rPr>
              <w:t>(</w:t>
            </w:r>
            <w:r w:rsidRPr="00C4564A">
              <w:rPr>
                <w:rFonts w:ascii="Times New Roman" w:eastAsia="標楷體" w:hAnsi="Times New Roman" w:hint="eastAsia"/>
                <w:szCs w:val="24"/>
              </w:rPr>
              <w:t>含性別統計等量化與質化資料</w:t>
            </w:r>
            <w:r w:rsidRPr="00C4564A">
              <w:rPr>
                <w:rFonts w:ascii="Times New Roman" w:eastAsia="標楷體" w:hAnsi="Times New Roman" w:hint="eastAsia"/>
                <w:szCs w:val="24"/>
              </w:rPr>
              <w:t>)</w:t>
            </w:r>
            <w:r w:rsidRPr="00C4564A">
              <w:rPr>
                <w:rFonts w:ascii="Times New Roman" w:eastAsia="標楷體" w:hAnsi="Times New Roman" w:hint="eastAsia"/>
                <w:szCs w:val="24"/>
              </w:rPr>
              <w:t>，並可透過性別與其他面向或變項的交織分析</w:t>
            </w:r>
            <w:r w:rsidRPr="00C4564A">
              <w:rPr>
                <w:rFonts w:ascii="Times New Roman" w:eastAsia="標楷體" w:hAnsi="Times New Roman" w:hint="eastAsia"/>
                <w:szCs w:val="24"/>
              </w:rPr>
              <w:t>(</w:t>
            </w:r>
            <w:r w:rsidRPr="00C4564A">
              <w:rPr>
                <w:rFonts w:ascii="Times New Roman" w:eastAsia="標楷體" w:hAnsi="Times New Roman" w:hint="eastAsia"/>
                <w:szCs w:val="24"/>
              </w:rPr>
              <w:t>如：種族、族群、城鄉、年齡、階級、文化、貧困、信仰、語言、能力、教育程度、身心障礙狀態、性別認同、性傾向和性別氣質、移民、移工、無國籍者難民及尋求庇護者等</w:t>
            </w:r>
            <w:r w:rsidRPr="00C4564A">
              <w:rPr>
                <w:rFonts w:ascii="Times New Roman" w:eastAsia="標楷體" w:hAnsi="Times New Roman" w:hint="eastAsia"/>
                <w:szCs w:val="24"/>
              </w:rPr>
              <w:t>)</w:t>
            </w:r>
            <w:r w:rsidRPr="00C4564A">
              <w:rPr>
                <w:rFonts w:ascii="Times New Roman" w:eastAsia="標楷體" w:hAnsi="Times New Roman" w:hint="eastAsia"/>
                <w:szCs w:val="24"/>
              </w:rPr>
              <w:t>，分析不同性別者在經濟、社會、文化、環境和政治結構等面向下，處境的差異及現象的成因及提出回應策略或做法。</w:t>
            </w:r>
            <w:r w:rsidRPr="00C4564A">
              <w:rPr>
                <w:rFonts w:ascii="Times New Roman" w:eastAsia="標楷體" w:hAnsi="Times New Roman" w:hint="eastAsia"/>
                <w:szCs w:val="24"/>
              </w:rPr>
              <w:t>(</w:t>
            </w:r>
            <w:r w:rsidRPr="00C4564A">
              <w:rPr>
                <w:rFonts w:ascii="Times New Roman" w:eastAsia="標楷體" w:hAnsi="Times New Roman" w:hint="eastAsia"/>
                <w:szCs w:val="24"/>
              </w:rPr>
              <w:t>例如，不同年齡層的身心障礙女性，在就學、育兒、生活照顧等各個面向上會面對不同的問題，並有不同的需求組合</w:t>
            </w:r>
            <w:r w:rsidRPr="00C4564A">
              <w:rPr>
                <w:rFonts w:ascii="Times New Roman" w:eastAsia="標楷體" w:hAnsi="Times New Roman" w:hint="eastAsia"/>
                <w:szCs w:val="24"/>
              </w:rPr>
              <w:t>)</w:t>
            </w:r>
          </w:p>
          <w:p w:rsidR="006460A6" w:rsidRPr="00C4564A" w:rsidRDefault="006460A6" w:rsidP="006460A6">
            <w:pPr>
              <w:adjustRightInd w:val="0"/>
              <w:snapToGrid w:val="0"/>
              <w:spacing w:line="400" w:lineRule="exact"/>
              <w:ind w:left="240" w:hangingChars="100" w:hanging="240"/>
              <w:jc w:val="both"/>
              <w:rPr>
                <w:rFonts w:ascii="Times New Roman" w:eastAsia="標楷體" w:hAnsi="Times New Roman"/>
                <w:szCs w:val="24"/>
              </w:rPr>
            </w:pPr>
            <w:r w:rsidRPr="00C4564A">
              <w:rPr>
                <w:rFonts w:ascii="Times New Roman" w:eastAsia="標楷體" w:hAnsi="Times New Roman" w:hint="eastAsia"/>
                <w:szCs w:val="24"/>
              </w:rPr>
              <w:t>(2)</w:t>
            </w:r>
            <w:r w:rsidRPr="00C4564A">
              <w:rPr>
                <w:rFonts w:ascii="Times New Roman" w:eastAsia="標楷體" w:hAnsi="Times New Roman"/>
                <w:szCs w:val="24"/>
              </w:rPr>
              <w:t>應用深化程度：</w:t>
            </w:r>
            <w:r w:rsidRPr="00C4564A">
              <w:rPr>
                <w:rFonts w:ascii="Times New Roman" w:eastAsia="標楷體" w:hAnsi="Times New Roman" w:hint="eastAsia"/>
                <w:szCs w:val="24"/>
              </w:rPr>
              <w:t>參考性別分析報告結論與建議之參採和執行情形</w:t>
            </w:r>
            <w:r w:rsidRPr="00C4564A">
              <w:rPr>
                <w:rFonts w:ascii="Times New Roman" w:eastAsia="標楷體" w:hAnsi="Times New Roman" w:hint="eastAsia"/>
                <w:szCs w:val="24"/>
              </w:rPr>
              <w:t>(</w:t>
            </w:r>
            <w:r w:rsidRPr="00C4564A">
              <w:rPr>
                <w:rFonts w:ascii="Times New Roman" w:eastAsia="標楷體" w:hAnsi="Times New Roman" w:hint="eastAsia"/>
                <w:szCs w:val="24"/>
              </w:rPr>
              <w:t>例</w:t>
            </w:r>
            <w:r w:rsidRPr="00C4564A">
              <w:rPr>
                <w:rFonts w:ascii="Times New Roman" w:eastAsia="標楷體" w:hAnsi="Times New Roman"/>
                <w:szCs w:val="24"/>
              </w:rPr>
              <w:t>如</w:t>
            </w:r>
            <w:r w:rsidRPr="00C4564A">
              <w:rPr>
                <w:rFonts w:ascii="新細明體" w:eastAsia="新細明體" w:hAnsi="新細明體" w:hint="eastAsia"/>
                <w:szCs w:val="24"/>
              </w:rPr>
              <w:t>，</w:t>
            </w:r>
            <w:r w:rsidRPr="00C4564A">
              <w:rPr>
                <w:rFonts w:ascii="Times New Roman" w:eastAsia="標楷體" w:hAnsi="Times New Roman"/>
                <w:szCs w:val="24"/>
              </w:rPr>
              <w:t>依據性別分析報告之結論或建議，調整計畫資源配置，或延伸發展其他計畫以處理相關議題。</w:t>
            </w:r>
            <w:r w:rsidRPr="00C4564A">
              <w:rPr>
                <w:rFonts w:ascii="Times New Roman" w:eastAsia="標楷體" w:hAnsi="Times New Roman" w:hint="eastAsia"/>
                <w:szCs w:val="24"/>
              </w:rPr>
              <w:t>)</w:t>
            </w:r>
          </w:p>
          <w:p w:rsidR="006460A6" w:rsidRPr="00C4564A" w:rsidRDefault="006460A6" w:rsidP="006460A6">
            <w:pPr>
              <w:adjustRightInd w:val="0"/>
              <w:snapToGrid w:val="0"/>
              <w:spacing w:line="400" w:lineRule="exact"/>
              <w:ind w:left="240" w:hangingChars="100" w:hanging="240"/>
              <w:jc w:val="both"/>
              <w:rPr>
                <w:rFonts w:ascii="微軟正黑體" w:eastAsia="微軟正黑體" w:hAnsi="微軟正黑體"/>
                <w:szCs w:val="24"/>
              </w:rPr>
            </w:pPr>
            <w:r w:rsidRPr="00C4564A">
              <w:rPr>
                <w:rFonts w:ascii="Times New Roman" w:eastAsia="標楷體" w:hAnsi="Times New Roman" w:hint="eastAsia"/>
                <w:szCs w:val="24"/>
              </w:rPr>
              <w:t>2.</w:t>
            </w:r>
            <w:r w:rsidRPr="00C4564A">
              <w:rPr>
                <w:rFonts w:ascii="Times New Roman" w:eastAsia="標楷體" w:hAnsi="Times New Roman" w:hint="eastAsia"/>
                <w:szCs w:val="24"/>
              </w:rPr>
              <w:t>請各部會依前開評核基準先進行內部評選</w:t>
            </w:r>
            <w:r w:rsidRPr="00C4564A">
              <w:rPr>
                <w:rFonts w:ascii="新細明體" w:eastAsia="新細明體" w:hAnsi="新細明體" w:hint="eastAsia"/>
                <w:szCs w:val="24"/>
              </w:rPr>
              <w:t>，</w:t>
            </w:r>
            <w:r w:rsidRPr="00C4564A">
              <w:rPr>
                <w:rFonts w:ascii="Times New Roman" w:eastAsia="標楷體" w:hAnsi="Times New Roman" w:hint="eastAsia"/>
                <w:szCs w:val="24"/>
              </w:rPr>
              <w:t>依各組規定篇數擇優提報</w:t>
            </w:r>
            <w:r w:rsidRPr="00C4564A">
              <w:rPr>
                <w:rFonts w:ascii="Times New Roman" w:eastAsia="標楷體" w:hAnsi="Times New Roman" w:hint="eastAsia"/>
                <w:szCs w:val="24"/>
              </w:rPr>
              <w:t>(</w:t>
            </w:r>
            <w:r w:rsidRPr="00C4564A">
              <w:rPr>
                <w:rFonts w:ascii="Times New Roman" w:eastAsia="標楷體" w:hAnsi="Times New Roman" w:hint="eastAsia"/>
                <w:szCs w:val="24"/>
              </w:rPr>
              <w:t>請提供電子檔</w:t>
            </w:r>
            <w:r w:rsidRPr="00C4564A">
              <w:rPr>
                <w:rFonts w:ascii="Times New Roman" w:eastAsia="標楷體" w:hAnsi="Times New Roman" w:hint="eastAsia"/>
                <w:szCs w:val="24"/>
              </w:rPr>
              <w:t>)</w:t>
            </w:r>
            <w:r w:rsidRPr="00C4564A">
              <w:rPr>
                <w:rFonts w:ascii="Times New Roman" w:eastAsia="標楷體" w:hAnsi="Times New Roman" w:hint="eastAsia"/>
                <w:szCs w:val="24"/>
              </w:rPr>
              <w:t>並依附表撰寫推薦理由及公開網址連結</w:t>
            </w:r>
            <w:r w:rsidRPr="00C4564A">
              <w:rPr>
                <w:rFonts w:ascii="微軟正黑體" w:eastAsia="微軟正黑體" w:hAnsi="微軟正黑體" w:hint="eastAsia"/>
                <w:szCs w:val="24"/>
              </w:rPr>
              <w:t>。</w:t>
            </w:r>
          </w:p>
          <w:p w:rsidR="006460A6" w:rsidRPr="00C4564A" w:rsidRDefault="006460A6" w:rsidP="006460A6">
            <w:pPr>
              <w:adjustRightInd w:val="0"/>
              <w:snapToGrid w:val="0"/>
              <w:spacing w:line="400" w:lineRule="exact"/>
              <w:ind w:left="240" w:hangingChars="100" w:hanging="240"/>
              <w:jc w:val="both"/>
              <w:rPr>
                <w:rFonts w:ascii="Times New Roman" w:eastAsia="標楷體" w:hAnsi="Times New Roman"/>
                <w:szCs w:val="24"/>
              </w:rPr>
            </w:pPr>
            <w:r w:rsidRPr="00C4564A">
              <w:rPr>
                <w:rFonts w:ascii="微軟正黑體" w:eastAsia="微軟正黑體" w:hAnsi="微軟正黑體" w:hint="eastAsia"/>
                <w:szCs w:val="24"/>
              </w:rPr>
              <w:lastRenderedPageBreak/>
              <w:t>3.</w:t>
            </w:r>
            <w:r w:rsidRPr="00C4564A">
              <w:rPr>
                <w:rFonts w:ascii="Times New Roman" w:eastAsia="標楷體" w:hAnsi="Times New Roman" w:hint="eastAsia"/>
                <w:szCs w:val="24"/>
              </w:rPr>
              <w:t>分析報告如為年度例行性調查報告更新相關資料，並未就議題進行深入探討，則僅計列首次提報項目，如為貫時性分析或趨勢分析則予計列。</w:t>
            </w:r>
          </w:p>
          <w:p w:rsidR="00745B4E" w:rsidRPr="00C4564A" w:rsidRDefault="006460A6" w:rsidP="006460A6">
            <w:pPr>
              <w:spacing w:line="400" w:lineRule="exact"/>
              <w:ind w:left="240" w:hangingChars="100" w:hanging="240"/>
              <w:jc w:val="both"/>
              <w:rPr>
                <w:rFonts w:ascii="標楷體" w:eastAsia="標楷體" w:hAnsi="標楷體"/>
                <w:szCs w:val="24"/>
              </w:rPr>
            </w:pPr>
            <w:r w:rsidRPr="00C4564A">
              <w:rPr>
                <w:rFonts w:ascii="Times New Roman" w:eastAsia="標楷體" w:hAnsi="Times New Roman" w:hint="eastAsia"/>
                <w:szCs w:val="24"/>
              </w:rPr>
              <w:t>4.</w:t>
            </w:r>
            <w:r w:rsidRPr="00C4564A">
              <w:rPr>
                <w:rFonts w:ascii="Times New Roman" w:eastAsia="標楷體" w:hAnsi="Times New Roman" w:hint="eastAsia"/>
                <w:szCs w:val="24"/>
              </w:rPr>
              <w:t>行政院性別平等處得擇選優良案例收錄於「重要性別統計資料庫」。</w:t>
            </w:r>
          </w:p>
        </w:tc>
      </w:tr>
      <w:tr w:rsidR="00C4564A" w:rsidRPr="00C4564A" w:rsidTr="00C96709">
        <w:trPr>
          <w:trHeight w:val="845"/>
        </w:trPr>
        <w:tc>
          <w:tcPr>
            <w:tcW w:w="1905" w:type="dxa"/>
          </w:tcPr>
          <w:p w:rsidR="006460A6" w:rsidRPr="00C4564A" w:rsidRDefault="006460A6" w:rsidP="006460A6">
            <w:pPr>
              <w:spacing w:line="420" w:lineRule="exact"/>
              <w:ind w:left="560" w:hangingChars="200" w:hanging="560"/>
              <w:jc w:val="both"/>
              <w:rPr>
                <w:rFonts w:ascii="標楷體" w:eastAsia="標楷體" w:hAnsi="標楷體"/>
                <w:sz w:val="28"/>
                <w:szCs w:val="28"/>
              </w:rPr>
            </w:pPr>
            <w:r w:rsidRPr="00C4564A">
              <w:rPr>
                <w:rFonts w:ascii="標楷體" w:eastAsia="標楷體" w:hAnsi="標楷體"/>
                <w:sz w:val="28"/>
                <w:szCs w:val="28"/>
              </w:rPr>
              <w:lastRenderedPageBreak/>
              <w:t>(</w:t>
            </w:r>
            <w:r w:rsidRPr="00C4564A">
              <w:rPr>
                <w:rFonts w:ascii="標楷體" w:eastAsia="標楷體" w:hAnsi="標楷體" w:hint="eastAsia"/>
                <w:sz w:val="28"/>
                <w:szCs w:val="28"/>
              </w:rPr>
              <w:t>三</w:t>
            </w:r>
            <w:r w:rsidRPr="00C4564A">
              <w:rPr>
                <w:rFonts w:ascii="標楷體" w:eastAsia="標楷體" w:hAnsi="標楷體"/>
                <w:sz w:val="28"/>
                <w:szCs w:val="28"/>
              </w:rPr>
              <w:t>)</w:t>
            </w:r>
            <w:r w:rsidRPr="00C4564A">
              <w:rPr>
                <w:rFonts w:ascii="標楷體" w:eastAsia="標楷體" w:hAnsi="標楷體" w:hint="eastAsia"/>
                <w:sz w:val="28"/>
                <w:szCs w:val="28"/>
              </w:rPr>
              <w:t>性別預算辦理情形。</w:t>
            </w:r>
          </w:p>
          <w:p w:rsidR="00745B4E" w:rsidRPr="00C4564A" w:rsidRDefault="006460A6" w:rsidP="006460A6">
            <w:pPr>
              <w:spacing w:line="420" w:lineRule="exact"/>
              <w:ind w:leftChars="233" w:left="559" w:firstLineChars="24" w:firstLine="67"/>
              <w:jc w:val="both"/>
              <w:rPr>
                <w:rFonts w:ascii="標楷體" w:eastAsia="標楷體" w:hAnsi="標楷體"/>
                <w:sz w:val="28"/>
                <w:szCs w:val="28"/>
              </w:rPr>
            </w:pPr>
            <w:r w:rsidRPr="00C4564A">
              <w:rPr>
                <w:rFonts w:ascii="標楷體" w:eastAsia="標楷體" w:hAnsi="標楷體"/>
                <w:b/>
                <w:sz w:val="28"/>
                <w:szCs w:val="28"/>
              </w:rPr>
              <w:t>(</w:t>
            </w:r>
            <w:r w:rsidRPr="00C4564A">
              <w:rPr>
                <w:rFonts w:ascii="標楷體" w:eastAsia="標楷體" w:hAnsi="標楷體" w:hint="eastAsia"/>
                <w:b/>
                <w:sz w:val="28"/>
                <w:szCs w:val="28"/>
              </w:rPr>
              <w:t>3</w:t>
            </w:r>
            <w:r w:rsidRPr="00C4564A">
              <w:rPr>
                <w:rFonts w:ascii="標楷體" w:eastAsia="標楷體" w:hAnsi="標楷體"/>
                <w:b/>
                <w:sz w:val="28"/>
                <w:szCs w:val="28"/>
              </w:rPr>
              <w:t>分)</w:t>
            </w:r>
          </w:p>
        </w:tc>
        <w:tc>
          <w:tcPr>
            <w:tcW w:w="2537" w:type="dxa"/>
          </w:tcPr>
          <w:p w:rsidR="00745B4E" w:rsidRPr="00C4564A" w:rsidRDefault="006460A6" w:rsidP="007E7054">
            <w:pPr>
              <w:spacing w:line="420" w:lineRule="exact"/>
              <w:rPr>
                <w:rFonts w:ascii="標楷體" w:eastAsia="標楷體" w:hAnsi="標楷體"/>
                <w:sz w:val="28"/>
                <w:szCs w:val="28"/>
              </w:rPr>
            </w:pPr>
            <w:r w:rsidRPr="00C4564A">
              <w:rPr>
                <w:rFonts w:ascii="標楷體" w:eastAsia="標楷體" w:hAnsi="標楷體" w:cs="Times New Roman" w:hint="eastAsia"/>
                <w:sz w:val="28"/>
                <w:szCs w:val="28"/>
              </w:rPr>
              <w:t>性別預算編列及執行情形。</w:t>
            </w:r>
          </w:p>
        </w:tc>
        <w:tc>
          <w:tcPr>
            <w:tcW w:w="5765" w:type="dxa"/>
          </w:tcPr>
          <w:p w:rsidR="006460A6" w:rsidRPr="00C4564A" w:rsidRDefault="006460A6" w:rsidP="006460A6">
            <w:pPr>
              <w:spacing w:line="420" w:lineRule="exact"/>
              <w:ind w:left="280" w:hangingChars="100" w:hanging="280"/>
              <w:rPr>
                <w:rFonts w:ascii="Arial" w:eastAsia="標楷體" w:hAnsi="Arial" w:cs="Arial"/>
                <w:sz w:val="28"/>
                <w:szCs w:val="28"/>
              </w:rPr>
            </w:pPr>
            <w:r w:rsidRPr="00C4564A">
              <w:rPr>
                <w:rFonts w:ascii="Arial" w:eastAsia="標楷體" w:hAnsi="Arial" w:cs="Arial" w:hint="eastAsia"/>
                <w:sz w:val="28"/>
                <w:szCs w:val="28"/>
              </w:rPr>
              <w:t>1.</w:t>
            </w:r>
            <w:r w:rsidRPr="00C4564A">
              <w:rPr>
                <w:rFonts w:ascii="Arial" w:eastAsia="標楷體" w:hAnsi="Arial" w:cs="Arial" w:hint="eastAsia"/>
                <w:sz w:val="28"/>
                <w:szCs w:val="28"/>
              </w:rPr>
              <w:t>報送之「性別預算編列情形表」是否依主管部會性別平等專案小組決議及配合總預算案進行修正。</w:t>
            </w:r>
            <w:r w:rsidRPr="00C4564A">
              <w:rPr>
                <w:rFonts w:ascii="Arial" w:eastAsia="標楷體" w:hAnsi="Arial" w:cs="Arial" w:hint="eastAsia"/>
                <w:sz w:val="28"/>
                <w:szCs w:val="28"/>
              </w:rPr>
              <w:t>(1</w:t>
            </w:r>
            <w:r w:rsidRPr="00C4564A">
              <w:rPr>
                <w:rFonts w:ascii="Arial" w:eastAsia="標楷體" w:hAnsi="Arial" w:cs="Arial" w:hint="eastAsia"/>
                <w:sz w:val="28"/>
                <w:szCs w:val="28"/>
              </w:rPr>
              <w:t>分</w:t>
            </w:r>
            <w:r w:rsidRPr="00C4564A">
              <w:rPr>
                <w:rFonts w:ascii="Arial" w:eastAsia="標楷體" w:hAnsi="Arial" w:cs="Arial" w:hint="eastAsia"/>
                <w:sz w:val="28"/>
                <w:szCs w:val="28"/>
              </w:rPr>
              <w:t>)</w:t>
            </w:r>
          </w:p>
          <w:p w:rsidR="006460A6" w:rsidRPr="00C4564A" w:rsidRDefault="006460A6" w:rsidP="006460A6">
            <w:pPr>
              <w:spacing w:line="420" w:lineRule="exact"/>
              <w:rPr>
                <w:rFonts w:ascii="Arial" w:eastAsia="標楷體" w:hAnsi="Arial" w:cs="Arial"/>
                <w:sz w:val="28"/>
                <w:szCs w:val="28"/>
              </w:rPr>
            </w:pPr>
            <w:r w:rsidRPr="00C4564A">
              <w:rPr>
                <w:rFonts w:ascii="Arial" w:eastAsia="標楷體" w:hAnsi="Arial" w:cs="Arial" w:hint="eastAsia"/>
                <w:sz w:val="28"/>
                <w:szCs w:val="28"/>
              </w:rPr>
              <w:t>(1)</w:t>
            </w:r>
            <w:r w:rsidRPr="00C4564A">
              <w:rPr>
                <w:rFonts w:ascii="Arial" w:eastAsia="標楷體" w:hAnsi="Arial" w:cs="Arial" w:hint="eastAsia"/>
                <w:sz w:val="28"/>
                <w:szCs w:val="28"/>
              </w:rPr>
              <w:t>是。</w:t>
            </w:r>
            <w:r w:rsidRPr="00C4564A">
              <w:rPr>
                <w:rFonts w:ascii="Arial" w:eastAsia="標楷體" w:hAnsi="Arial" w:cs="Arial" w:hint="eastAsia"/>
                <w:sz w:val="20"/>
                <w:szCs w:val="20"/>
              </w:rPr>
              <w:t>1</w:t>
            </w:r>
            <w:r w:rsidRPr="00C4564A">
              <w:rPr>
                <w:rFonts w:ascii="Arial" w:eastAsia="標楷體" w:hAnsi="Arial" w:cs="Arial" w:hint="eastAsia"/>
                <w:sz w:val="20"/>
                <w:szCs w:val="20"/>
              </w:rPr>
              <w:t>分</w:t>
            </w:r>
          </w:p>
          <w:p w:rsidR="006460A6" w:rsidRPr="00C4564A" w:rsidRDefault="006460A6" w:rsidP="006460A6">
            <w:pPr>
              <w:spacing w:line="420" w:lineRule="exact"/>
              <w:rPr>
                <w:rFonts w:ascii="Arial" w:eastAsia="標楷體" w:hAnsi="Arial" w:cs="Arial"/>
                <w:sz w:val="20"/>
                <w:szCs w:val="20"/>
              </w:rPr>
            </w:pPr>
            <w:r w:rsidRPr="00C4564A">
              <w:rPr>
                <w:rFonts w:ascii="Arial" w:eastAsia="標楷體" w:hAnsi="Arial" w:cs="Arial" w:hint="eastAsia"/>
                <w:sz w:val="28"/>
                <w:szCs w:val="28"/>
              </w:rPr>
              <w:t>(2)</w:t>
            </w:r>
            <w:r w:rsidRPr="00C4564A">
              <w:rPr>
                <w:rFonts w:ascii="Arial" w:eastAsia="標楷體" w:hAnsi="Arial" w:cs="Arial" w:hint="eastAsia"/>
                <w:sz w:val="28"/>
                <w:szCs w:val="28"/>
              </w:rPr>
              <w:t>否。</w:t>
            </w:r>
            <w:r w:rsidRPr="00C4564A">
              <w:rPr>
                <w:rFonts w:ascii="Arial" w:eastAsia="標楷體" w:hAnsi="Arial" w:cs="Arial" w:hint="eastAsia"/>
                <w:sz w:val="20"/>
                <w:szCs w:val="20"/>
              </w:rPr>
              <w:t>0</w:t>
            </w:r>
            <w:r w:rsidRPr="00C4564A">
              <w:rPr>
                <w:rFonts w:ascii="Arial" w:eastAsia="標楷體" w:hAnsi="Arial" w:cs="Arial" w:hint="eastAsia"/>
                <w:sz w:val="20"/>
                <w:szCs w:val="20"/>
              </w:rPr>
              <w:t>分</w:t>
            </w:r>
          </w:p>
          <w:p w:rsidR="006460A6" w:rsidRPr="00C4564A" w:rsidRDefault="006460A6" w:rsidP="006460A6">
            <w:pPr>
              <w:spacing w:line="420" w:lineRule="exact"/>
              <w:ind w:left="280" w:hangingChars="100" w:hanging="280"/>
              <w:rPr>
                <w:rFonts w:ascii="Arial" w:eastAsia="標楷體" w:hAnsi="Arial" w:cs="Arial"/>
                <w:sz w:val="28"/>
                <w:szCs w:val="28"/>
              </w:rPr>
            </w:pPr>
            <w:r w:rsidRPr="00C4564A">
              <w:rPr>
                <w:rFonts w:ascii="Times New Roman" w:eastAsia="標楷體" w:hAnsi="Times New Roman" w:cs="Times New Roman" w:hint="eastAsia"/>
                <w:sz w:val="28"/>
                <w:szCs w:val="28"/>
              </w:rPr>
              <w:t>2.</w:t>
            </w:r>
            <w:r w:rsidRPr="00C4564A">
              <w:rPr>
                <w:rFonts w:ascii="Times New Roman" w:eastAsia="標楷體" w:hAnsi="Times New Roman" w:cs="Times New Roman"/>
                <w:sz w:val="28"/>
                <w:szCs w:val="28"/>
              </w:rPr>
              <w:t>性別預算配置合宜性</w:t>
            </w:r>
            <w:r w:rsidRPr="00C4564A">
              <w:rPr>
                <w:rFonts w:ascii="標楷體" w:eastAsia="標楷體" w:hAnsi="標楷體" w:cs="Times New Roman" w:hint="eastAsia"/>
                <w:sz w:val="28"/>
                <w:szCs w:val="28"/>
              </w:rPr>
              <w:t>。</w:t>
            </w:r>
            <w:r w:rsidRPr="00C4564A">
              <w:rPr>
                <w:rFonts w:ascii="標楷體" w:eastAsia="標楷體" w:hAnsi="標楷體" w:cs="Arial" w:hint="eastAsia"/>
                <w:sz w:val="28"/>
                <w:szCs w:val="28"/>
              </w:rPr>
              <w:t>(1分)</w:t>
            </w:r>
          </w:p>
          <w:p w:rsidR="006460A6" w:rsidRPr="00C4564A" w:rsidRDefault="006460A6" w:rsidP="006460A6">
            <w:pPr>
              <w:spacing w:line="420" w:lineRule="exact"/>
              <w:ind w:left="280" w:hangingChars="100" w:hanging="280"/>
              <w:rPr>
                <w:rFonts w:ascii="Arial" w:eastAsia="標楷體" w:hAnsi="Arial" w:cs="Arial"/>
                <w:sz w:val="28"/>
                <w:szCs w:val="28"/>
              </w:rPr>
            </w:pPr>
            <w:r w:rsidRPr="00C4564A">
              <w:rPr>
                <w:rFonts w:ascii="Arial" w:eastAsia="標楷體" w:hAnsi="Arial" w:cs="Arial" w:hint="eastAsia"/>
                <w:sz w:val="28"/>
                <w:szCs w:val="28"/>
              </w:rPr>
              <w:t>(1)</w:t>
            </w:r>
            <w:r w:rsidRPr="00C4564A">
              <w:rPr>
                <w:rFonts w:ascii="Arial" w:eastAsia="標楷體" w:hAnsi="Arial" w:cs="Arial" w:hint="eastAsia"/>
                <w:sz w:val="28"/>
                <w:szCs w:val="28"/>
              </w:rPr>
              <w:t>維持原預算額度</w:t>
            </w:r>
            <w:r w:rsidRPr="00C4564A">
              <w:rPr>
                <w:rFonts w:ascii="Arial" w:eastAsia="標楷體" w:hAnsi="Arial" w:cs="Arial" w:hint="eastAsia"/>
                <w:sz w:val="28"/>
                <w:szCs w:val="28"/>
              </w:rPr>
              <w:t>(</w:t>
            </w:r>
            <w:r w:rsidRPr="00C4564A">
              <w:rPr>
                <w:rFonts w:ascii="Arial" w:eastAsia="標楷體" w:hAnsi="Arial" w:cs="Arial" w:hint="eastAsia"/>
                <w:sz w:val="28"/>
                <w:szCs w:val="28"/>
              </w:rPr>
              <w:t>與前一年相比</w:t>
            </w:r>
            <w:r w:rsidRPr="00C4564A">
              <w:rPr>
                <w:rFonts w:ascii="Arial" w:eastAsia="標楷體" w:hAnsi="Arial" w:cs="Arial" w:hint="eastAsia"/>
                <w:sz w:val="28"/>
                <w:szCs w:val="28"/>
              </w:rPr>
              <w:t>)</w:t>
            </w:r>
            <w:r w:rsidRPr="00C4564A">
              <w:rPr>
                <w:rFonts w:ascii="Arial" w:eastAsia="標楷體" w:hAnsi="Arial" w:cs="Arial" w:hint="eastAsia"/>
                <w:sz w:val="28"/>
                <w:szCs w:val="28"/>
              </w:rPr>
              <w:t>、增加或較前一年度減列，但提出合理說明。</w:t>
            </w:r>
            <w:r w:rsidRPr="00C4564A">
              <w:rPr>
                <w:rFonts w:ascii="Arial" w:eastAsia="標楷體" w:hAnsi="Arial" w:cs="Arial" w:hint="eastAsia"/>
                <w:sz w:val="20"/>
                <w:szCs w:val="20"/>
              </w:rPr>
              <w:t>1</w:t>
            </w:r>
            <w:r w:rsidRPr="00C4564A">
              <w:rPr>
                <w:rFonts w:ascii="Arial" w:eastAsia="標楷體" w:hAnsi="Arial" w:cs="Arial" w:hint="eastAsia"/>
                <w:sz w:val="20"/>
                <w:szCs w:val="20"/>
              </w:rPr>
              <w:t>分</w:t>
            </w:r>
          </w:p>
          <w:p w:rsidR="006460A6" w:rsidRPr="00C4564A" w:rsidRDefault="006460A6" w:rsidP="006460A6">
            <w:pPr>
              <w:spacing w:line="420" w:lineRule="exact"/>
              <w:ind w:left="280" w:hangingChars="100" w:hanging="280"/>
              <w:rPr>
                <w:rFonts w:ascii="Arial" w:eastAsia="標楷體" w:hAnsi="Arial" w:cs="Arial"/>
                <w:sz w:val="20"/>
                <w:szCs w:val="20"/>
              </w:rPr>
            </w:pPr>
            <w:r w:rsidRPr="00C4564A">
              <w:rPr>
                <w:rFonts w:ascii="Arial" w:eastAsia="標楷體" w:hAnsi="Arial" w:cs="Arial" w:hint="eastAsia"/>
                <w:sz w:val="28"/>
                <w:szCs w:val="28"/>
              </w:rPr>
              <w:t>(2)</w:t>
            </w:r>
            <w:r w:rsidRPr="00C4564A">
              <w:rPr>
                <w:rFonts w:ascii="Arial" w:eastAsia="標楷體" w:hAnsi="Arial" w:cs="Arial" w:hint="eastAsia"/>
                <w:sz w:val="28"/>
                <w:szCs w:val="28"/>
              </w:rPr>
              <w:t>較前一年度減列，且未提出合理說明。</w:t>
            </w:r>
            <w:r w:rsidRPr="00C4564A">
              <w:rPr>
                <w:rFonts w:ascii="Arial" w:eastAsia="標楷體" w:hAnsi="Arial" w:cs="Arial" w:hint="eastAsia"/>
                <w:sz w:val="20"/>
                <w:szCs w:val="20"/>
              </w:rPr>
              <w:t>0</w:t>
            </w:r>
            <w:r w:rsidRPr="00C4564A">
              <w:rPr>
                <w:rFonts w:ascii="Arial" w:eastAsia="標楷體" w:hAnsi="Arial" w:cs="Arial" w:hint="eastAsia"/>
                <w:sz w:val="20"/>
                <w:szCs w:val="20"/>
              </w:rPr>
              <w:t>分</w:t>
            </w:r>
          </w:p>
          <w:p w:rsidR="006460A6" w:rsidRPr="00C4564A" w:rsidRDefault="006460A6" w:rsidP="006460A6">
            <w:pPr>
              <w:spacing w:line="420" w:lineRule="exact"/>
              <w:ind w:left="280" w:hangingChars="100" w:hanging="280"/>
              <w:rPr>
                <w:rFonts w:ascii="Times New Roman" w:eastAsia="標楷體" w:hAnsi="Times New Roman" w:cs="Times New Roman"/>
                <w:sz w:val="28"/>
                <w:szCs w:val="28"/>
              </w:rPr>
            </w:pPr>
            <w:r w:rsidRPr="00C4564A">
              <w:rPr>
                <w:rFonts w:ascii="Times New Roman" w:eastAsia="標楷體" w:hAnsi="Times New Roman" w:cs="Times New Roman" w:hint="eastAsia"/>
                <w:sz w:val="28"/>
                <w:szCs w:val="28"/>
              </w:rPr>
              <w:t>3.</w:t>
            </w:r>
            <w:r w:rsidRPr="00C4564A">
              <w:rPr>
                <w:rFonts w:ascii="Times New Roman" w:eastAsia="標楷體" w:hAnsi="Times New Roman" w:cs="Times New Roman" w:hint="eastAsia"/>
                <w:sz w:val="28"/>
                <w:szCs w:val="28"/>
              </w:rPr>
              <w:t>報送之</w:t>
            </w:r>
            <w:r w:rsidRPr="00C4564A">
              <w:rPr>
                <w:rFonts w:ascii="標楷體" w:eastAsia="標楷體" w:hAnsi="標楷體" w:cs="Times New Roman" w:hint="eastAsia"/>
                <w:sz w:val="28"/>
                <w:szCs w:val="28"/>
              </w:rPr>
              <w:t>「</w:t>
            </w:r>
            <w:r w:rsidRPr="00C4564A">
              <w:rPr>
                <w:rFonts w:ascii="Times New Roman" w:eastAsia="標楷體" w:hAnsi="Times New Roman" w:cs="Times New Roman"/>
                <w:sz w:val="28"/>
                <w:szCs w:val="28"/>
              </w:rPr>
              <w:t>性別預算執行情形表</w:t>
            </w:r>
            <w:r w:rsidRPr="00C4564A">
              <w:rPr>
                <w:rFonts w:ascii="標楷體" w:eastAsia="標楷體" w:hAnsi="標楷體" w:cs="Times New Roman" w:hint="eastAsia"/>
                <w:sz w:val="28"/>
                <w:szCs w:val="28"/>
              </w:rPr>
              <w:t>」</w:t>
            </w:r>
            <w:r w:rsidRPr="00C4564A">
              <w:rPr>
                <w:rFonts w:ascii="Times New Roman" w:eastAsia="標楷體" w:hAnsi="Times New Roman" w:cs="Times New Roman"/>
                <w:sz w:val="28"/>
                <w:szCs w:val="28"/>
              </w:rPr>
              <w:t>是否提報主管部會性別平等專案小組備查。</w:t>
            </w:r>
            <w:r w:rsidRPr="00C4564A">
              <w:rPr>
                <w:rFonts w:ascii="Times New Roman" w:eastAsia="標楷體" w:hAnsi="Times New Roman" w:cs="Times New Roman"/>
                <w:sz w:val="28"/>
                <w:szCs w:val="28"/>
              </w:rPr>
              <w:t>(</w:t>
            </w:r>
            <w:r w:rsidRPr="00C4564A">
              <w:rPr>
                <w:rFonts w:ascii="Times New Roman" w:eastAsia="標楷體" w:hAnsi="Times New Roman" w:cs="Times New Roman" w:hint="eastAsia"/>
                <w:sz w:val="28"/>
                <w:szCs w:val="28"/>
              </w:rPr>
              <w:t>1</w:t>
            </w:r>
            <w:r w:rsidRPr="00C4564A">
              <w:rPr>
                <w:rFonts w:ascii="Times New Roman" w:eastAsia="標楷體" w:hAnsi="Times New Roman" w:cs="Times New Roman"/>
                <w:sz w:val="28"/>
                <w:szCs w:val="28"/>
              </w:rPr>
              <w:t>分</w:t>
            </w:r>
            <w:r w:rsidRPr="00C4564A">
              <w:rPr>
                <w:rFonts w:ascii="Times New Roman" w:eastAsia="標楷體" w:hAnsi="Times New Roman" w:cs="Times New Roman"/>
                <w:sz w:val="28"/>
                <w:szCs w:val="28"/>
              </w:rPr>
              <w:t>)</w:t>
            </w:r>
          </w:p>
          <w:p w:rsidR="006460A6" w:rsidRPr="00C4564A" w:rsidRDefault="006460A6" w:rsidP="006460A6">
            <w:pPr>
              <w:spacing w:line="420" w:lineRule="exact"/>
              <w:rPr>
                <w:rFonts w:ascii="Times New Roman" w:eastAsia="標楷體" w:hAnsi="Times New Roman" w:cs="Times New Roman"/>
                <w:sz w:val="28"/>
                <w:szCs w:val="28"/>
              </w:rPr>
            </w:pPr>
            <w:r w:rsidRPr="00C4564A">
              <w:rPr>
                <w:rFonts w:ascii="Times New Roman" w:eastAsia="標楷體" w:hAnsi="Times New Roman" w:cs="Times New Roman"/>
                <w:sz w:val="28"/>
                <w:szCs w:val="28"/>
              </w:rPr>
              <w:t>(1)</w:t>
            </w:r>
            <w:r w:rsidRPr="00C4564A">
              <w:rPr>
                <w:rFonts w:ascii="Times New Roman" w:eastAsia="標楷體" w:hAnsi="Times New Roman" w:cs="Times New Roman"/>
                <w:sz w:val="28"/>
                <w:szCs w:val="28"/>
              </w:rPr>
              <w:t>是。</w:t>
            </w:r>
            <w:r w:rsidR="00515DE8" w:rsidRPr="00C4564A">
              <w:rPr>
                <w:rFonts w:ascii="Times New Roman" w:eastAsia="標楷體" w:hAnsi="Times New Roman" w:cs="Times New Roman"/>
                <w:sz w:val="20"/>
                <w:szCs w:val="20"/>
              </w:rPr>
              <w:t>1</w:t>
            </w:r>
            <w:r w:rsidRPr="00C4564A">
              <w:rPr>
                <w:rFonts w:ascii="Times New Roman" w:eastAsia="標楷體" w:hAnsi="Times New Roman" w:cs="Times New Roman"/>
                <w:sz w:val="20"/>
                <w:szCs w:val="20"/>
              </w:rPr>
              <w:t>分</w:t>
            </w:r>
          </w:p>
          <w:p w:rsidR="00745B4E" w:rsidRPr="00C4564A" w:rsidRDefault="006460A6" w:rsidP="006460A6">
            <w:pPr>
              <w:spacing w:line="420" w:lineRule="exact"/>
              <w:ind w:left="280" w:hangingChars="100" w:hanging="280"/>
              <w:rPr>
                <w:rFonts w:ascii="標楷體" w:eastAsia="標楷體" w:hAnsi="標楷體" w:cs="Times New Roman"/>
                <w:sz w:val="28"/>
                <w:szCs w:val="28"/>
              </w:rPr>
            </w:pPr>
            <w:r w:rsidRPr="00C4564A">
              <w:rPr>
                <w:rFonts w:ascii="Times New Roman" w:eastAsia="標楷體" w:hAnsi="Times New Roman" w:cs="Times New Roman"/>
                <w:sz w:val="28"/>
                <w:szCs w:val="28"/>
              </w:rPr>
              <w:t>(2)</w:t>
            </w:r>
            <w:r w:rsidRPr="00C4564A">
              <w:rPr>
                <w:rFonts w:ascii="Times New Roman" w:eastAsia="標楷體" w:hAnsi="Times New Roman" w:cs="Times New Roman"/>
                <w:sz w:val="28"/>
                <w:szCs w:val="28"/>
              </w:rPr>
              <w:t>否。</w:t>
            </w:r>
            <w:r w:rsidRPr="00C4564A">
              <w:rPr>
                <w:rFonts w:ascii="Times New Roman" w:eastAsia="標楷體" w:hAnsi="Times New Roman" w:cs="Times New Roman"/>
                <w:sz w:val="20"/>
                <w:szCs w:val="20"/>
              </w:rPr>
              <w:t>0</w:t>
            </w:r>
            <w:r w:rsidRPr="00C4564A">
              <w:rPr>
                <w:rFonts w:ascii="Times New Roman" w:eastAsia="標楷體" w:hAnsi="Times New Roman" w:cs="Times New Roman"/>
                <w:sz w:val="20"/>
                <w:szCs w:val="20"/>
              </w:rPr>
              <w:t>分</w:t>
            </w:r>
          </w:p>
        </w:tc>
        <w:tc>
          <w:tcPr>
            <w:tcW w:w="4678" w:type="dxa"/>
          </w:tcPr>
          <w:p w:rsidR="006460A6" w:rsidRPr="00C4564A" w:rsidRDefault="006460A6" w:rsidP="006460A6">
            <w:pPr>
              <w:tabs>
                <w:tab w:val="left" w:pos="161"/>
              </w:tabs>
              <w:adjustRightInd w:val="0"/>
              <w:spacing w:line="400" w:lineRule="exact"/>
              <w:ind w:left="240" w:hangingChars="100" w:hanging="240"/>
              <w:jc w:val="both"/>
              <w:rPr>
                <w:rFonts w:ascii="標楷體" w:eastAsia="標楷體" w:hAnsi="標楷體" w:cs="Times New Roman"/>
                <w:szCs w:val="24"/>
              </w:rPr>
            </w:pPr>
            <w:r w:rsidRPr="00C4564A">
              <w:rPr>
                <w:rFonts w:ascii="標楷體" w:eastAsia="標楷體" w:hAnsi="標楷體" w:cs="Times New Roman" w:hint="eastAsia"/>
                <w:szCs w:val="24"/>
              </w:rPr>
              <w:t>1.第1項考核基準以各部會報送「性別預算編列情形表」(含公務預算及基金預算)，部會無須提供佐證資料。</w:t>
            </w:r>
          </w:p>
          <w:p w:rsidR="006460A6" w:rsidRPr="00C4564A" w:rsidRDefault="006460A6" w:rsidP="006460A6">
            <w:pPr>
              <w:spacing w:line="400" w:lineRule="exact"/>
              <w:ind w:left="240" w:hangingChars="100" w:hanging="240"/>
              <w:jc w:val="both"/>
              <w:rPr>
                <w:rFonts w:ascii="標楷體" w:eastAsia="標楷體" w:hAnsi="標楷體" w:cs="Arial"/>
                <w:szCs w:val="24"/>
              </w:rPr>
            </w:pPr>
            <w:r w:rsidRPr="00C4564A">
              <w:rPr>
                <w:rFonts w:ascii="標楷體" w:eastAsia="標楷體" w:hAnsi="標楷體"/>
                <w:szCs w:val="24"/>
              </w:rPr>
              <w:t>2.</w:t>
            </w:r>
            <w:r w:rsidRPr="00C4564A">
              <w:rPr>
                <w:rFonts w:ascii="標楷體" w:eastAsia="標楷體" w:hAnsi="標楷體" w:hint="eastAsia"/>
                <w:szCs w:val="24"/>
              </w:rPr>
              <w:t>第2項考核基準</w:t>
            </w:r>
            <w:r w:rsidRPr="00C4564A">
              <w:rPr>
                <w:rFonts w:ascii="標楷體" w:eastAsia="標楷體" w:hAnsi="標楷體" w:cs="Arial" w:hint="eastAsia"/>
                <w:szCs w:val="24"/>
              </w:rPr>
              <w:t>請比較111及112年（預算年度）法定公務預算之總性別預算數。</w:t>
            </w:r>
          </w:p>
          <w:p w:rsidR="00745B4E" w:rsidRPr="00C4564A" w:rsidRDefault="006460A6" w:rsidP="006460A6">
            <w:pPr>
              <w:spacing w:line="400" w:lineRule="exact"/>
              <w:ind w:left="240" w:hangingChars="100" w:hanging="240"/>
              <w:rPr>
                <w:rFonts w:ascii="標楷體" w:eastAsia="標楷體" w:hAnsi="標楷體"/>
                <w:sz w:val="28"/>
                <w:szCs w:val="28"/>
              </w:rPr>
            </w:pPr>
            <w:r w:rsidRPr="00C4564A">
              <w:rPr>
                <w:rFonts w:ascii="標楷體" w:eastAsia="標楷體" w:hAnsi="標楷體" w:cs="Arial" w:hint="eastAsia"/>
                <w:szCs w:val="24"/>
              </w:rPr>
              <w:t>3.第3項考核基準係評核109及110年（預算年度）性別預算執行情形是否有分別於7月底前提報至110及111年主管部會性別平等專案小組，部會無須提供佐證資料。</w:t>
            </w:r>
          </w:p>
        </w:tc>
      </w:tr>
      <w:tr w:rsidR="00C4564A" w:rsidRPr="00C4564A" w:rsidTr="00C96709">
        <w:tc>
          <w:tcPr>
            <w:tcW w:w="1905" w:type="dxa"/>
          </w:tcPr>
          <w:p w:rsidR="00745B4E" w:rsidRPr="00C4564A" w:rsidRDefault="006460A6" w:rsidP="00E23CB1">
            <w:pPr>
              <w:spacing w:line="420" w:lineRule="exact"/>
              <w:ind w:left="420" w:hangingChars="150" w:hanging="420"/>
              <w:rPr>
                <w:rFonts w:ascii="標楷體" w:eastAsia="標楷體" w:hAnsi="標楷體"/>
                <w:sz w:val="28"/>
                <w:szCs w:val="28"/>
              </w:rPr>
            </w:pPr>
            <w:r w:rsidRPr="00C4564A">
              <w:rPr>
                <w:rFonts w:ascii="標楷體" w:eastAsia="標楷體" w:hAnsi="標楷體" w:hint="eastAsia"/>
                <w:sz w:val="28"/>
                <w:szCs w:val="28"/>
              </w:rPr>
              <w:t>(四)性別影響評估辦理</w:t>
            </w:r>
            <w:r w:rsidRPr="00C4564A">
              <w:rPr>
                <w:rFonts w:ascii="標楷體" w:eastAsia="標楷體" w:hAnsi="標楷體" w:hint="eastAsia"/>
                <w:sz w:val="28"/>
                <w:szCs w:val="28"/>
              </w:rPr>
              <w:lastRenderedPageBreak/>
              <w:t>情形。</w:t>
            </w:r>
          </w:p>
          <w:p w:rsidR="00745B4E" w:rsidRPr="00C4564A" w:rsidRDefault="00745B4E" w:rsidP="00E23CB1">
            <w:pPr>
              <w:spacing w:line="420" w:lineRule="exact"/>
              <w:ind w:leftChars="116" w:left="278" w:firstLineChars="13" w:firstLine="36"/>
              <w:rPr>
                <w:rFonts w:ascii="標楷體" w:eastAsia="標楷體" w:hAnsi="標楷體"/>
                <w:b/>
                <w:sz w:val="28"/>
                <w:szCs w:val="28"/>
              </w:rPr>
            </w:pPr>
            <w:r w:rsidRPr="00C4564A">
              <w:rPr>
                <w:rFonts w:ascii="標楷體" w:eastAsia="標楷體" w:hAnsi="標楷體" w:hint="eastAsia"/>
                <w:b/>
                <w:sz w:val="28"/>
                <w:szCs w:val="28"/>
              </w:rPr>
              <w:t>(5分)</w:t>
            </w:r>
          </w:p>
          <w:p w:rsidR="00745B4E" w:rsidRPr="00C4564A" w:rsidRDefault="00745B4E" w:rsidP="00EB6684">
            <w:pPr>
              <w:spacing w:line="420" w:lineRule="exact"/>
              <w:rPr>
                <w:rFonts w:ascii="標楷體" w:eastAsia="標楷體" w:hAnsi="標楷體"/>
                <w:b/>
                <w:sz w:val="28"/>
                <w:szCs w:val="28"/>
              </w:rPr>
            </w:pPr>
          </w:p>
        </w:tc>
        <w:tc>
          <w:tcPr>
            <w:tcW w:w="2537" w:type="dxa"/>
          </w:tcPr>
          <w:p w:rsidR="006460A6" w:rsidRPr="00C4564A" w:rsidRDefault="006460A6" w:rsidP="006460A6">
            <w:pPr>
              <w:spacing w:line="420" w:lineRule="exact"/>
              <w:ind w:left="280" w:hangingChars="100" w:hanging="280"/>
              <w:jc w:val="both"/>
              <w:rPr>
                <w:rFonts w:ascii="Times New Roman" w:eastAsia="標楷體" w:hAnsi="Times New Roman"/>
                <w:kern w:val="0"/>
                <w:sz w:val="28"/>
                <w:szCs w:val="28"/>
              </w:rPr>
            </w:pPr>
            <w:r w:rsidRPr="00C4564A">
              <w:rPr>
                <w:rFonts w:ascii="Times New Roman" w:eastAsia="標楷體" w:hAnsi="Times New Roman" w:hint="eastAsia"/>
                <w:kern w:val="0"/>
                <w:sz w:val="28"/>
                <w:szCs w:val="28"/>
              </w:rPr>
              <w:lastRenderedPageBreak/>
              <w:t>1.</w:t>
            </w:r>
            <w:r w:rsidRPr="00C4564A">
              <w:rPr>
                <w:rFonts w:ascii="Times New Roman" w:eastAsia="標楷體" w:hAnsi="Times New Roman" w:hint="eastAsia"/>
                <w:kern w:val="0"/>
                <w:sz w:val="28"/>
                <w:szCs w:val="28"/>
              </w:rPr>
              <w:t>報院案件辦理性別影響評估之情</w:t>
            </w:r>
            <w:r w:rsidRPr="00C4564A">
              <w:rPr>
                <w:rFonts w:ascii="Times New Roman" w:eastAsia="標楷體" w:hAnsi="Times New Roman" w:hint="eastAsia"/>
                <w:kern w:val="0"/>
                <w:sz w:val="28"/>
                <w:szCs w:val="28"/>
              </w:rPr>
              <w:lastRenderedPageBreak/>
              <w:t>形。</w:t>
            </w:r>
          </w:p>
          <w:p w:rsidR="006460A6" w:rsidRPr="00C4564A" w:rsidRDefault="006460A6" w:rsidP="006460A6">
            <w:pPr>
              <w:spacing w:line="420" w:lineRule="exact"/>
              <w:ind w:left="280" w:hangingChars="100" w:hanging="280"/>
              <w:jc w:val="both"/>
              <w:rPr>
                <w:rFonts w:ascii="Times New Roman" w:eastAsia="標楷體" w:hAnsi="Times New Roman"/>
                <w:kern w:val="0"/>
                <w:sz w:val="28"/>
                <w:szCs w:val="28"/>
              </w:rPr>
            </w:pPr>
            <w:r w:rsidRPr="00C4564A">
              <w:rPr>
                <w:rFonts w:ascii="Times New Roman" w:eastAsia="標楷體" w:hAnsi="Times New Roman" w:hint="eastAsia"/>
                <w:kern w:val="0"/>
                <w:sz w:val="28"/>
                <w:szCs w:val="28"/>
              </w:rPr>
              <w:t>2.</w:t>
            </w:r>
            <w:r w:rsidRPr="00C4564A">
              <w:rPr>
                <w:rFonts w:ascii="Times New Roman" w:eastAsia="標楷體" w:hAnsi="Times New Roman" w:hint="eastAsia"/>
                <w:kern w:val="0"/>
                <w:sz w:val="28"/>
                <w:szCs w:val="28"/>
              </w:rPr>
              <w:t>免報院案件辦理性別影響評估之情形。</w:t>
            </w:r>
          </w:p>
          <w:p w:rsidR="00745B4E" w:rsidRPr="00C4564A" w:rsidRDefault="006460A6" w:rsidP="006460A6">
            <w:pPr>
              <w:spacing w:line="420" w:lineRule="exact"/>
              <w:ind w:left="280" w:hangingChars="100" w:hanging="280"/>
              <w:rPr>
                <w:rFonts w:ascii="標楷體" w:eastAsia="標楷體" w:hAnsi="標楷體"/>
                <w:sz w:val="28"/>
                <w:szCs w:val="28"/>
              </w:rPr>
            </w:pPr>
            <w:r w:rsidRPr="00C4564A">
              <w:rPr>
                <w:rFonts w:ascii="Times New Roman" w:eastAsia="標楷體" w:hAnsi="Times New Roman"/>
                <w:kern w:val="0"/>
                <w:sz w:val="28"/>
                <w:szCs w:val="28"/>
              </w:rPr>
              <w:t>3</w:t>
            </w:r>
            <w:r w:rsidRPr="00C4564A">
              <w:rPr>
                <w:rFonts w:ascii="Times New Roman" w:eastAsia="標楷體" w:hAnsi="Times New Roman" w:hint="eastAsia"/>
                <w:kern w:val="0"/>
                <w:sz w:val="28"/>
                <w:szCs w:val="28"/>
              </w:rPr>
              <w:t>.</w:t>
            </w:r>
            <w:r w:rsidRPr="00C4564A">
              <w:rPr>
                <w:rFonts w:ascii="Times New Roman" w:eastAsia="標楷體" w:hAnsi="Times New Roman" w:hint="eastAsia"/>
                <w:kern w:val="0"/>
                <w:sz w:val="28"/>
                <w:szCs w:val="28"/>
              </w:rPr>
              <w:t>中長程個案計畫之年度績效評估，納入性別效益分析之辦理情形。</w:t>
            </w:r>
          </w:p>
        </w:tc>
        <w:tc>
          <w:tcPr>
            <w:tcW w:w="5765" w:type="dxa"/>
          </w:tcPr>
          <w:p w:rsidR="006460A6" w:rsidRPr="00C4564A" w:rsidRDefault="006460A6" w:rsidP="006460A6">
            <w:pPr>
              <w:spacing w:line="420" w:lineRule="exact"/>
              <w:ind w:left="280" w:hangingChars="100" w:hanging="280"/>
              <w:jc w:val="both"/>
              <w:rPr>
                <w:rFonts w:ascii="Times New Roman" w:eastAsia="標楷體" w:hAnsi="Times New Roman"/>
                <w:kern w:val="0"/>
                <w:sz w:val="28"/>
                <w:szCs w:val="28"/>
              </w:rPr>
            </w:pPr>
            <w:r w:rsidRPr="00C4564A">
              <w:rPr>
                <w:rFonts w:ascii="Times New Roman" w:eastAsia="標楷體" w:hAnsi="Times New Roman" w:hint="eastAsia"/>
                <w:kern w:val="0"/>
                <w:sz w:val="28"/>
                <w:szCs w:val="28"/>
              </w:rPr>
              <w:lastRenderedPageBreak/>
              <w:t>1.</w:t>
            </w:r>
            <w:r w:rsidRPr="00C4564A">
              <w:rPr>
                <w:rFonts w:ascii="Times New Roman" w:eastAsia="標楷體" w:hAnsi="Times New Roman" w:hint="eastAsia"/>
                <w:kern w:val="0"/>
                <w:sz w:val="28"/>
                <w:szCs w:val="28"/>
              </w:rPr>
              <w:t>報院案件</w:t>
            </w:r>
            <w:r w:rsidRPr="00C4564A">
              <w:rPr>
                <w:rFonts w:ascii="Times New Roman" w:eastAsia="標楷體" w:hAnsi="Times New Roman" w:hint="eastAsia"/>
                <w:kern w:val="0"/>
                <w:sz w:val="28"/>
                <w:szCs w:val="28"/>
              </w:rPr>
              <w:t>(</w:t>
            </w:r>
            <w:r w:rsidRPr="00C4564A">
              <w:rPr>
                <w:rFonts w:ascii="Times New Roman" w:eastAsia="標楷體" w:hAnsi="Times New Roman" w:hint="eastAsia"/>
                <w:kern w:val="0"/>
                <w:sz w:val="28"/>
                <w:szCs w:val="28"/>
              </w:rPr>
              <w:t>例如：法律案、中長程個案計畫、方案、綱領、白皮書</w:t>
            </w:r>
            <w:r w:rsidRPr="00C4564A">
              <w:rPr>
                <w:rFonts w:ascii="Times New Roman" w:eastAsia="標楷體" w:hAnsi="Times New Roman" w:hint="eastAsia"/>
                <w:kern w:val="0"/>
                <w:sz w:val="28"/>
                <w:szCs w:val="28"/>
              </w:rPr>
              <w:t>)</w:t>
            </w:r>
            <w:r w:rsidRPr="00C4564A">
              <w:rPr>
                <w:rFonts w:ascii="Times New Roman" w:eastAsia="標楷體" w:hAnsi="Times New Roman" w:hint="eastAsia"/>
                <w:kern w:val="0"/>
                <w:sz w:val="28"/>
                <w:szCs w:val="28"/>
              </w:rPr>
              <w:t>辦理性別影響評估之品</w:t>
            </w:r>
            <w:r w:rsidRPr="00C4564A">
              <w:rPr>
                <w:rFonts w:ascii="Times New Roman" w:eastAsia="標楷體" w:hAnsi="Times New Roman" w:hint="eastAsia"/>
                <w:kern w:val="0"/>
                <w:sz w:val="28"/>
                <w:szCs w:val="28"/>
              </w:rPr>
              <w:lastRenderedPageBreak/>
              <w:t>質。</w:t>
            </w:r>
            <w:r w:rsidRPr="00C4564A">
              <w:rPr>
                <w:rFonts w:ascii="Times New Roman" w:eastAsia="標楷體" w:hAnsi="Times New Roman" w:hint="eastAsia"/>
                <w:kern w:val="0"/>
                <w:sz w:val="28"/>
                <w:szCs w:val="28"/>
              </w:rPr>
              <w:t>(3</w:t>
            </w:r>
            <w:r w:rsidRPr="00C4564A">
              <w:rPr>
                <w:rFonts w:ascii="Times New Roman" w:eastAsia="標楷體" w:hAnsi="Times New Roman" w:hint="eastAsia"/>
                <w:kern w:val="0"/>
                <w:sz w:val="28"/>
                <w:szCs w:val="28"/>
              </w:rPr>
              <w:t>分</w:t>
            </w:r>
            <w:r w:rsidRPr="00C4564A">
              <w:rPr>
                <w:rFonts w:ascii="Times New Roman" w:eastAsia="標楷體" w:hAnsi="Times New Roman" w:hint="eastAsia"/>
                <w:kern w:val="0"/>
                <w:sz w:val="28"/>
                <w:szCs w:val="28"/>
              </w:rPr>
              <w:t>)</w:t>
            </w:r>
          </w:p>
          <w:p w:rsidR="006460A6" w:rsidRPr="00C4564A" w:rsidRDefault="006460A6" w:rsidP="006460A6">
            <w:pPr>
              <w:spacing w:line="420" w:lineRule="exact"/>
              <w:ind w:left="302" w:hangingChars="108" w:hanging="302"/>
              <w:jc w:val="both"/>
              <w:rPr>
                <w:rFonts w:ascii="Times New Roman" w:eastAsia="標楷體" w:hAnsi="Times New Roman"/>
                <w:kern w:val="0"/>
                <w:sz w:val="28"/>
                <w:szCs w:val="28"/>
              </w:rPr>
            </w:pPr>
            <w:r w:rsidRPr="00C4564A">
              <w:rPr>
                <w:rFonts w:ascii="Times New Roman" w:eastAsia="標楷體" w:hAnsi="Times New Roman" w:hint="eastAsia"/>
                <w:kern w:val="0"/>
                <w:sz w:val="28"/>
                <w:szCs w:val="28"/>
              </w:rPr>
              <w:t xml:space="preserve"> (</w:t>
            </w:r>
            <w:r w:rsidRPr="00C4564A">
              <w:rPr>
                <w:rFonts w:ascii="Times New Roman" w:eastAsia="標楷體" w:hAnsi="Times New Roman" w:hint="eastAsia"/>
                <w:kern w:val="0"/>
                <w:sz w:val="28"/>
                <w:szCs w:val="28"/>
              </w:rPr>
              <w:t>每件最高</w:t>
            </w:r>
            <w:r w:rsidRPr="00C4564A">
              <w:rPr>
                <w:rFonts w:ascii="Times New Roman" w:eastAsia="標楷體" w:hAnsi="Times New Roman" w:hint="eastAsia"/>
                <w:kern w:val="0"/>
                <w:sz w:val="28"/>
                <w:szCs w:val="28"/>
              </w:rPr>
              <w:t>3</w:t>
            </w:r>
            <w:r w:rsidRPr="00C4564A">
              <w:rPr>
                <w:rFonts w:ascii="Times New Roman" w:eastAsia="標楷體" w:hAnsi="Times New Roman" w:hint="eastAsia"/>
                <w:kern w:val="0"/>
                <w:sz w:val="28"/>
                <w:szCs w:val="28"/>
              </w:rPr>
              <w:t>分</w:t>
            </w:r>
            <w:r w:rsidRPr="00C4564A">
              <w:rPr>
                <w:rFonts w:ascii="標楷體" w:eastAsia="標楷體" w:hAnsi="標楷體" w:hint="eastAsia"/>
                <w:kern w:val="0"/>
                <w:sz w:val="28"/>
                <w:szCs w:val="28"/>
              </w:rPr>
              <w:t>，</w:t>
            </w:r>
            <w:r w:rsidRPr="00C4564A">
              <w:rPr>
                <w:rFonts w:ascii="Times New Roman" w:eastAsia="標楷體" w:hAnsi="Times New Roman" w:hint="eastAsia"/>
                <w:kern w:val="0"/>
                <w:sz w:val="28"/>
                <w:szCs w:val="28"/>
              </w:rPr>
              <w:t>得分</w:t>
            </w:r>
            <w:r w:rsidRPr="00C4564A">
              <w:rPr>
                <w:rFonts w:ascii="Times New Roman" w:eastAsia="標楷體" w:hAnsi="Times New Roman" w:hint="eastAsia"/>
                <w:kern w:val="0"/>
                <w:sz w:val="28"/>
                <w:szCs w:val="28"/>
              </w:rPr>
              <w:t>=</w:t>
            </w:r>
            <w:r w:rsidRPr="00C4564A">
              <w:rPr>
                <w:rFonts w:ascii="Times New Roman" w:eastAsia="標楷體" w:hAnsi="Times New Roman" w:hint="eastAsia"/>
                <w:kern w:val="0"/>
                <w:sz w:val="28"/>
                <w:szCs w:val="28"/>
              </w:rPr>
              <w:t>辦理性別影響評估案件之得分平均</w:t>
            </w:r>
            <w:r w:rsidRPr="00C4564A">
              <w:rPr>
                <w:rFonts w:ascii="Times New Roman" w:eastAsia="標楷體" w:hAnsi="Times New Roman" w:hint="eastAsia"/>
                <w:kern w:val="0"/>
                <w:sz w:val="28"/>
                <w:szCs w:val="28"/>
              </w:rPr>
              <w:t>)</w:t>
            </w:r>
          </w:p>
          <w:p w:rsidR="006460A6" w:rsidRPr="00C4564A" w:rsidRDefault="006460A6" w:rsidP="006460A6">
            <w:pPr>
              <w:spacing w:beforeLines="50" w:before="180" w:line="420" w:lineRule="exact"/>
              <w:ind w:left="280" w:hangingChars="100" w:hanging="280"/>
              <w:jc w:val="both"/>
              <w:rPr>
                <w:rFonts w:ascii="Times New Roman" w:eastAsia="標楷體" w:hAnsi="Times New Roman"/>
                <w:kern w:val="0"/>
                <w:sz w:val="28"/>
                <w:szCs w:val="28"/>
              </w:rPr>
            </w:pPr>
            <w:r w:rsidRPr="00C4564A">
              <w:rPr>
                <w:rFonts w:ascii="Times New Roman" w:eastAsia="標楷體" w:hAnsi="Times New Roman" w:hint="eastAsia"/>
                <w:kern w:val="0"/>
                <w:sz w:val="28"/>
                <w:szCs w:val="28"/>
              </w:rPr>
              <w:t>2.</w:t>
            </w:r>
            <w:r w:rsidRPr="00C4564A">
              <w:rPr>
                <w:rFonts w:ascii="Times New Roman" w:eastAsia="標楷體" w:hAnsi="Times New Roman" w:hint="eastAsia"/>
                <w:kern w:val="0"/>
                <w:sz w:val="28"/>
                <w:szCs w:val="28"/>
              </w:rPr>
              <w:t>免報院案件</w:t>
            </w:r>
            <w:r w:rsidRPr="00C4564A">
              <w:rPr>
                <w:rFonts w:ascii="Times New Roman" w:eastAsia="標楷體" w:hAnsi="Times New Roman" w:hint="eastAsia"/>
                <w:kern w:val="0"/>
                <w:sz w:val="28"/>
                <w:szCs w:val="28"/>
              </w:rPr>
              <w:t>(</w:t>
            </w:r>
            <w:r w:rsidRPr="00C4564A">
              <w:rPr>
                <w:rFonts w:ascii="Times New Roman" w:eastAsia="標楷體" w:hAnsi="Times New Roman" w:hint="eastAsia"/>
                <w:kern w:val="0"/>
                <w:sz w:val="28"/>
                <w:szCs w:val="28"/>
              </w:rPr>
              <w:t>如免報院計畫、措施、命令或行政規則等</w:t>
            </w:r>
            <w:r w:rsidRPr="00C4564A">
              <w:rPr>
                <w:rFonts w:ascii="Times New Roman" w:eastAsia="標楷體" w:hAnsi="Times New Roman" w:hint="eastAsia"/>
                <w:kern w:val="0"/>
                <w:sz w:val="28"/>
                <w:szCs w:val="28"/>
              </w:rPr>
              <w:t>)</w:t>
            </w:r>
            <w:r w:rsidRPr="00C4564A">
              <w:rPr>
                <w:rFonts w:ascii="Times New Roman" w:eastAsia="標楷體" w:hAnsi="Times New Roman" w:hint="eastAsia"/>
                <w:kern w:val="0"/>
                <w:sz w:val="28"/>
                <w:szCs w:val="28"/>
              </w:rPr>
              <w:t>辦理性別影響評估之品質。</w:t>
            </w:r>
          </w:p>
          <w:p w:rsidR="006460A6" w:rsidRPr="00C4564A" w:rsidRDefault="006460A6" w:rsidP="006460A6">
            <w:pPr>
              <w:spacing w:line="420" w:lineRule="exact"/>
              <w:ind w:leftChars="116" w:left="278" w:firstLineChars="8" w:firstLine="22"/>
              <w:jc w:val="both"/>
              <w:rPr>
                <w:rFonts w:ascii="Times New Roman" w:eastAsia="標楷體" w:hAnsi="Times New Roman"/>
                <w:kern w:val="0"/>
                <w:sz w:val="28"/>
                <w:szCs w:val="28"/>
              </w:rPr>
            </w:pPr>
            <w:r w:rsidRPr="00C4564A">
              <w:rPr>
                <w:rFonts w:ascii="Times New Roman" w:eastAsia="標楷體" w:hAnsi="Times New Roman"/>
                <w:kern w:val="0"/>
                <w:sz w:val="28"/>
                <w:szCs w:val="28"/>
              </w:rPr>
              <w:t>(</w:t>
            </w:r>
            <w:r w:rsidRPr="00C4564A">
              <w:rPr>
                <w:rFonts w:ascii="Times New Roman" w:eastAsia="標楷體" w:hAnsi="Times New Roman" w:hint="eastAsia"/>
                <w:kern w:val="0"/>
                <w:sz w:val="28"/>
                <w:szCs w:val="28"/>
              </w:rPr>
              <w:t>1</w:t>
            </w:r>
            <w:r w:rsidRPr="00C4564A">
              <w:rPr>
                <w:rFonts w:ascii="Times New Roman" w:eastAsia="標楷體" w:hAnsi="Times New Roman" w:hint="eastAsia"/>
                <w:kern w:val="0"/>
                <w:sz w:val="28"/>
                <w:szCs w:val="28"/>
              </w:rPr>
              <w:t>分</w:t>
            </w:r>
            <w:r w:rsidRPr="00C4564A">
              <w:rPr>
                <w:rFonts w:ascii="Times New Roman" w:eastAsia="標楷體" w:hAnsi="Times New Roman"/>
                <w:kern w:val="0"/>
                <w:sz w:val="28"/>
                <w:szCs w:val="28"/>
              </w:rPr>
              <w:t>)</w:t>
            </w:r>
          </w:p>
          <w:p w:rsidR="006460A6" w:rsidRPr="00C4564A" w:rsidRDefault="006460A6" w:rsidP="006460A6">
            <w:pPr>
              <w:spacing w:afterLines="50" w:after="180" w:line="420" w:lineRule="exact"/>
              <w:ind w:leftChars="66" w:left="256" w:hangingChars="35" w:hanging="98"/>
              <w:jc w:val="both"/>
              <w:rPr>
                <w:rFonts w:ascii="Times New Roman" w:eastAsia="標楷體" w:hAnsi="Times New Roman"/>
                <w:kern w:val="0"/>
                <w:sz w:val="28"/>
                <w:szCs w:val="28"/>
              </w:rPr>
            </w:pPr>
            <w:r w:rsidRPr="00C4564A">
              <w:rPr>
                <w:rFonts w:ascii="Times New Roman" w:eastAsia="標楷體" w:hAnsi="Times New Roman" w:hint="eastAsia"/>
                <w:kern w:val="0"/>
                <w:sz w:val="28"/>
                <w:szCs w:val="28"/>
              </w:rPr>
              <w:t>(</w:t>
            </w:r>
            <w:r w:rsidRPr="00C4564A">
              <w:rPr>
                <w:rFonts w:ascii="標楷體" w:eastAsia="標楷體" w:hAnsi="標楷體" w:hint="eastAsia"/>
                <w:kern w:val="0"/>
                <w:sz w:val="28"/>
                <w:szCs w:val="28"/>
              </w:rPr>
              <w:t>每</w:t>
            </w:r>
            <w:r w:rsidRPr="00C4564A">
              <w:rPr>
                <w:rFonts w:ascii="Times New Roman" w:eastAsia="標楷體" w:hAnsi="Times New Roman" w:hint="eastAsia"/>
                <w:kern w:val="0"/>
                <w:sz w:val="28"/>
                <w:szCs w:val="28"/>
              </w:rPr>
              <w:t>件</w:t>
            </w:r>
            <w:r w:rsidRPr="00C4564A">
              <w:rPr>
                <w:rFonts w:ascii="標楷體" w:eastAsia="標楷體" w:hAnsi="標楷體" w:hint="eastAsia"/>
                <w:kern w:val="0"/>
                <w:sz w:val="28"/>
                <w:szCs w:val="28"/>
              </w:rPr>
              <w:t>最高1分，</w:t>
            </w:r>
            <w:r w:rsidRPr="00C4564A">
              <w:rPr>
                <w:rFonts w:ascii="Times New Roman" w:eastAsia="標楷體" w:hAnsi="Times New Roman" w:hint="eastAsia"/>
                <w:b/>
                <w:kern w:val="0"/>
                <w:sz w:val="28"/>
                <w:szCs w:val="28"/>
              </w:rPr>
              <w:t>得分</w:t>
            </w:r>
            <w:r w:rsidRPr="00C4564A">
              <w:rPr>
                <w:rFonts w:ascii="Times New Roman" w:eastAsia="標楷體" w:hAnsi="Times New Roman" w:hint="eastAsia"/>
                <w:b/>
                <w:kern w:val="0"/>
                <w:sz w:val="28"/>
                <w:szCs w:val="28"/>
              </w:rPr>
              <w:t>=</w:t>
            </w:r>
            <w:r w:rsidRPr="00C4564A">
              <w:rPr>
                <w:rFonts w:ascii="Times New Roman" w:eastAsia="標楷體" w:hAnsi="Times New Roman" w:hint="eastAsia"/>
                <w:b/>
                <w:kern w:val="0"/>
                <w:sz w:val="28"/>
                <w:szCs w:val="28"/>
              </w:rPr>
              <w:t>辦理性別影響評估案件之得分平均</w:t>
            </w:r>
            <w:r w:rsidRPr="00C4564A">
              <w:rPr>
                <w:rFonts w:ascii="Times New Roman" w:eastAsia="標楷體" w:hAnsi="Times New Roman" w:hint="eastAsia"/>
                <w:kern w:val="0"/>
                <w:sz w:val="28"/>
                <w:szCs w:val="28"/>
              </w:rPr>
              <w:t>)</w:t>
            </w:r>
          </w:p>
          <w:p w:rsidR="006460A6" w:rsidRPr="00C4564A" w:rsidRDefault="006460A6" w:rsidP="006460A6">
            <w:pPr>
              <w:tabs>
                <w:tab w:val="left" w:pos="161"/>
              </w:tabs>
              <w:adjustRightInd w:val="0"/>
              <w:spacing w:line="420" w:lineRule="exact"/>
              <w:ind w:left="280" w:hangingChars="100" w:hanging="280"/>
              <w:rPr>
                <w:rFonts w:ascii="Times New Roman" w:eastAsia="標楷體" w:hAnsi="Times New Roman"/>
                <w:kern w:val="0"/>
                <w:sz w:val="28"/>
                <w:szCs w:val="28"/>
              </w:rPr>
            </w:pPr>
            <w:r w:rsidRPr="00C4564A">
              <w:rPr>
                <w:rFonts w:ascii="Times New Roman" w:eastAsia="標楷體" w:hAnsi="Times New Roman" w:hint="eastAsia"/>
                <w:kern w:val="0"/>
                <w:sz w:val="28"/>
                <w:szCs w:val="28"/>
              </w:rPr>
              <w:t>3.</w:t>
            </w:r>
            <w:r w:rsidRPr="00C4564A">
              <w:rPr>
                <w:rFonts w:ascii="Times New Roman" w:eastAsia="標楷體" w:hAnsi="Times New Roman" w:hint="eastAsia"/>
                <w:kern w:val="0"/>
                <w:sz w:val="28"/>
                <w:szCs w:val="28"/>
              </w:rPr>
              <w:t>針對中長程個案計畫，於逐年檢討其績效時運用性別主流化工具（如：性別統計、性別分析</w:t>
            </w:r>
            <w:r w:rsidRPr="00C4564A">
              <w:rPr>
                <w:rFonts w:ascii="標楷體" w:eastAsia="標楷體" w:hAnsi="標楷體" w:hint="eastAsia"/>
                <w:kern w:val="0"/>
                <w:sz w:val="28"/>
                <w:szCs w:val="28"/>
              </w:rPr>
              <w:t>、</w:t>
            </w:r>
            <w:r w:rsidRPr="00C4564A">
              <w:rPr>
                <w:rFonts w:ascii="Times New Roman" w:eastAsia="標楷體" w:hAnsi="Times New Roman" w:hint="eastAsia"/>
                <w:kern w:val="0"/>
                <w:sz w:val="28"/>
                <w:szCs w:val="28"/>
              </w:rPr>
              <w:t>性別預算），檢討性別效益達成情形。</w:t>
            </w:r>
            <w:r w:rsidRPr="00C4564A">
              <w:rPr>
                <w:rFonts w:ascii="Times New Roman" w:eastAsia="標楷體" w:hAnsi="Times New Roman" w:hint="eastAsia"/>
                <w:kern w:val="0"/>
                <w:sz w:val="28"/>
                <w:szCs w:val="28"/>
              </w:rPr>
              <w:t>(1</w:t>
            </w:r>
            <w:r w:rsidRPr="00C4564A">
              <w:rPr>
                <w:rFonts w:ascii="Times New Roman" w:eastAsia="標楷體" w:hAnsi="Times New Roman" w:hint="eastAsia"/>
                <w:kern w:val="0"/>
                <w:sz w:val="28"/>
                <w:szCs w:val="28"/>
              </w:rPr>
              <w:t>分</w:t>
            </w:r>
            <w:r w:rsidRPr="00C4564A">
              <w:rPr>
                <w:rFonts w:ascii="Times New Roman" w:eastAsia="標楷體" w:hAnsi="Times New Roman" w:hint="eastAsia"/>
                <w:kern w:val="0"/>
                <w:sz w:val="28"/>
                <w:szCs w:val="28"/>
              </w:rPr>
              <w:t>)</w:t>
            </w:r>
          </w:p>
          <w:p w:rsidR="006460A6" w:rsidRPr="00C4564A" w:rsidRDefault="006460A6" w:rsidP="006460A6">
            <w:pPr>
              <w:tabs>
                <w:tab w:val="left" w:pos="161"/>
              </w:tabs>
              <w:adjustRightInd w:val="0"/>
              <w:spacing w:line="420" w:lineRule="exact"/>
              <w:ind w:leftChars="68" w:left="278" w:hangingChars="41" w:hanging="115"/>
              <w:rPr>
                <w:rFonts w:ascii="Times New Roman" w:eastAsia="標楷體" w:hAnsi="Times New Roman"/>
                <w:kern w:val="0"/>
                <w:sz w:val="28"/>
                <w:szCs w:val="28"/>
              </w:rPr>
            </w:pPr>
            <w:r w:rsidRPr="00C4564A">
              <w:rPr>
                <w:rFonts w:ascii="Times New Roman" w:eastAsia="標楷體" w:hAnsi="Times New Roman" w:hint="eastAsia"/>
                <w:kern w:val="0"/>
                <w:sz w:val="28"/>
                <w:szCs w:val="28"/>
              </w:rPr>
              <w:t>(1)1</w:t>
            </w:r>
            <w:r w:rsidRPr="00C4564A">
              <w:rPr>
                <w:rFonts w:ascii="Times New Roman" w:eastAsia="標楷體" w:hAnsi="Times New Roman" w:hint="eastAsia"/>
                <w:kern w:val="0"/>
                <w:sz w:val="28"/>
                <w:szCs w:val="28"/>
              </w:rPr>
              <w:t>件以上。</w:t>
            </w:r>
            <w:r w:rsidRPr="00C4564A">
              <w:rPr>
                <w:rFonts w:ascii="Times New Roman" w:eastAsia="標楷體" w:hAnsi="Times New Roman" w:hint="eastAsia"/>
                <w:kern w:val="0"/>
                <w:sz w:val="20"/>
                <w:szCs w:val="20"/>
              </w:rPr>
              <w:t>1</w:t>
            </w:r>
            <w:r w:rsidRPr="00C4564A">
              <w:rPr>
                <w:rFonts w:ascii="Times New Roman" w:eastAsia="標楷體" w:hAnsi="Times New Roman" w:hint="eastAsia"/>
                <w:kern w:val="0"/>
                <w:sz w:val="20"/>
                <w:szCs w:val="20"/>
              </w:rPr>
              <w:t>分</w:t>
            </w:r>
          </w:p>
          <w:p w:rsidR="00745B4E" w:rsidRPr="00C4564A" w:rsidRDefault="006460A6" w:rsidP="006460A6">
            <w:pPr>
              <w:tabs>
                <w:tab w:val="left" w:pos="161"/>
              </w:tabs>
              <w:adjustRightInd w:val="0"/>
              <w:spacing w:line="420" w:lineRule="exact"/>
              <w:ind w:leftChars="68" w:left="278" w:hangingChars="41" w:hanging="115"/>
              <w:rPr>
                <w:rFonts w:ascii="標楷體" w:eastAsia="標楷體" w:hAnsi="標楷體" w:cs="Times New Roman"/>
                <w:sz w:val="28"/>
                <w:szCs w:val="28"/>
              </w:rPr>
            </w:pPr>
            <w:r w:rsidRPr="00C4564A">
              <w:rPr>
                <w:rFonts w:ascii="Times New Roman" w:eastAsia="標楷體" w:hAnsi="Times New Roman" w:hint="eastAsia"/>
                <w:kern w:val="0"/>
                <w:sz w:val="28"/>
                <w:szCs w:val="28"/>
              </w:rPr>
              <w:t>(2)</w:t>
            </w:r>
            <w:r w:rsidRPr="00C4564A">
              <w:rPr>
                <w:rFonts w:ascii="Times New Roman" w:eastAsia="標楷體" w:hAnsi="Times New Roman" w:hint="eastAsia"/>
                <w:kern w:val="0"/>
                <w:sz w:val="28"/>
                <w:szCs w:val="28"/>
              </w:rPr>
              <w:t>無。</w:t>
            </w:r>
            <w:r w:rsidRPr="00C4564A">
              <w:rPr>
                <w:rFonts w:ascii="Times New Roman" w:eastAsia="標楷體" w:hAnsi="Times New Roman" w:hint="eastAsia"/>
                <w:kern w:val="0"/>
                <w:sz w:val="20"/>
                <w:szCs w:val="20"/>
              </w:rPr>
              <w:t>0</w:t>
            </w:r>
            <w:r w:rsidRPr="00C4564A">
              <w:rPr>
                <w:rFonts w:ascii="Times New Roman" w:eastAsia="標楷體" w:hAnsi="Times New Roman" w:hint="eastAsia"/>
                <w:kern w:val="0"/>
                <w:sz w:val="20"/>
                <w:szCs w:val="20"/>
              </w:rPr>
              <w:t>分</w:t>
            </w:r>
          </w:p>
        </w:tc>
        <w:tc>
          <w:tcPr>
            <w:tcW w:w="4678" w:type="dxa"/>
          </w:tcPr>
          <w:p w:rsidR="006460A6" w:rsidRPr="00C4564A" w:rsidRDefault="006460A6" w:rsidP="006460A6">
            <w:pPr>
              <w:spacing w:line="400" w:lineRule="exact"/>
              <w:ind w:left="240" w:hangingChars="100" w:hanging="240"/>
              <w:jc w:val="both"/>
              <w:rPr>
                <w:rFonts w:ascii="標楷體" w:eastAsia="標楷體" w:hAnsi="標楷體"/>
                <w:kern w:val="0"/>
                <w:szCs w:val="24"/>
              </w:rPr>
            </w:pPr>
            <w:r w:rsidRPr="00C4564A">
              <w:rPr>
                <w:rFonts w:ascii="Times New Roman" w:eastAsia="標楷體" w:hAnsi="Times New Roman" w:hint="eastAsia"/>
                <w:kern w:val="0"/>
                <w:szCs w:val="24"/>
              </w:rPr>
              <w:lastRenderedPageBreak/>
              <w:t>1.</w:t>
            </w:r>
            <w:r w:rsidRPr="00C4564A">
              <w:rPr>
                <w:rFonts w:ascii="Arial" w:eastAsia="標楷體" w:hAnsi="Arial" w:cs="Arial" w:hint="eastAsia"/>
                <w:szCs w:val="24"/>
              </w:rPr>
              <w:t>第</w:t>
            </w:r>
            <w:r w:rsidRPr="00C4564A">
              <w:rPr>
                <w:rFonts w:ascii="Arial" w:eastAsia="標楷體" w:hAnsi="Arial" w:cs="Arial" w:hint="eastAsia"/>
                <w:szCs w:val="24"/>
              </w:rPr>
              <w:t>1</w:t>
            </w:r>
            <w:r w:rsidRPr="00C4564A">
              <w:rPr>
                <w:rFonts w:ascii="標楷體" w:eastAsia="標楷體" w:hAnsi="標楷體" w:cs="Arial" w:hint="eastAsia"/>
                <w:szCs w:val="24"/>
              </w:rPr>
              <w:t>、</w:t>
            </w:r>
            <w:r w:rsidRPr="00C4564A">
              <w:rPr>
                <w:rFonts w:ascii="Arial" w:eastAsia="標楷體" w:hAnsi="Arial" w:cs="Arial" w:hint="eastAsia"/>
                <w:szCs w:val="24"/>
              </w:rPr>
              <w:t>2</w:t>
            </w:r>
            <w:r w:rsidRPr="00C4564A">
              <w:rPr>
                <w:rFonts w:ascii="Arial" w:eastAsia="標楷體" w:hAnsi="Arial" w:cs="Arial" w:hint="eastAsia"/>
                <w:szCs w:val="24"/>
              </w:rPr>
              <w:t>項考核基準係指於</w:t>
            </w:r>
            <w:r w:rsidRPr="00C4564A">
              <w:rPr>
                <w:rFonts w:ascii="Arial" w:eastAsia="標楷體" w:hAnsi="Arial" w:cs="Arial" w:hint="eastAsia"/>
                <w:szCs w:val="24"/>
              </w:rPr>
              <w:t>110</w:t>
            </w:r>
            <w:r w:rsidRPr="00C4564A">
              <w:rPr>
                <w:rFonts w:ascii="標楷體" w:eastAsia="標楷體" w:hAnsi="標楷體" w:hint="eastAsia"/>
                <w:kern w:val="0"/>
                <w:szCs w:val="24"/>
              </w:rPr>
              <w:t>、</w:t>
            </w:r>
            <w:r w:rsidRPr="00C4564A">
              <w:rPr>
                <w:rFonts w:ascii="Times New Roman" w:eastAsia="標楷體" w:hAnsi="Times New Roman" w:hint="eastAsia"/>
                <w:kern w:val="0"/>
                <w:szCs w:val="24"/>
              </w:rPr>
              <w:t>111</w:t>
            </w:r>
            <w:r w:rsidRPr="00C4564A">
              <w:rPr>
                <w:rFonts w:ascii="Arial" w:eastAsia="標楷體" w:hAnsi="Arial" w:cs="Arial" w:hint="eastAsia"/>
                <w:szCs w:val="24"/>
              </w:rPr>
              <w:t>年度內已核定或通過之案件。如未有第</w:t>
            </w:r>
            <w:r w:rsidRPr="00C4564A">
              <w:rPr>
                <w:rFonts w:ascii="Arial" w:eastAsia="標楷體" w:hAnsi="Arial" w:cs="Arial" w:hint="eastAsia"/>
                <w:szCs w:val="24"/>
              </w:rPr>
              <w:t>1</w:t>
            </w:r>
            <w:r w:rsidRPr="00C4564A">
              <w:rPr>
                <w:rFonts w:ascii="Arial" w:eastAsia="標楷體" w:hAnsi="Arial" w:cs="Arial" w:hint="eastAsia"/>
                <w:szCs w:val="24"/>
              </w:rPr>
              <w:t>項案</w:t>
            </w:r>
            <w:r w:rsidRPr="00C4564A">
              <w:rPr>
                <w:rFonts w:ascii="Arial" w:eastAsia="標楷體" w:hAnsi="Arial" w:cs="Arial" w:hint="eastAsia"/>
                <w:szCs w:val="24"/>
              </w:rPr>
              <w:lastRenderedPageBreak/>
              <w:t>件</w:t>
            </w:r>
            <w:r w:rsidRPr="00C4564A">
              <w:rPr>
                <w:rFonts w:ascii="新細明體" w:eastAsia="新細明體" w:hAnsi="新細明體" w:cs="Arial" w:hint="eastAsia"/>
                <w:szCs w:val="24"/>
              </w:rPr>
              <w:t>，</w:t>
            </w:r>
            <w:r w:rsidRPr="00C4564A">
              <w:rPr>
                <w:rFonts w:ascii="Arial" w:eastAsia="標楷體" w:hAnsi="Arial" w:cs="Arial" w:hint="eastAsia"/>
                <w:szCs w:val="24"/>
              </w:rPr>
              <w:t>請提出說明並扣除分數換算總分。</w:t>
            </w:r>
          </w:p>
          <w:p w:rsidR="006460A6" w:rsidRPr="00C4564A" w:rsidRDefault="006460A6" w:rsidP="006460A6">
            <w:pPr>
              <w:spacing w:line="400" w:lineRule="exact"/>
              <w:ind w:left="240" w:hangingChars="100" w:hanging="240"/>
              <w:jc w:val="both"/>
              <w:rPr>
                <w:rFonts w:ascii="標楷體" w:eastAsia="標楷體" w:hAnsi="標楷體"/>
                <w:kern w:val="0"/>
                <w:szCs w:val="24"/>
              </w:rPr>
            </w:pPr>
            <w:r w:rsidRPr="00C4564A">
              <w:rPr>
                <w:rFonts w:ascii="標楷體" w:eastAsia="標楷體" w:hAnsi="標楷體" w:hint="eastAsia"/>
                <w:kern w:val="0"/>
                <w:szCs w:val="24"/>
              </w:rPr>
              <w:t>2.第2項案件之</w:t>
            </w:r>
            <w:r w:rsidRPr="00C4564A">
              <w:rPr>
                <w:rFonts w:ascii="Times New Roman" w:eastAsia="標楷體" w:hAnsi="Times New Roman" w:hint="eastAsia"/>
                <w:kern w:val="0"/>
                <w:szCs w:val="24"/>
              </w:rPr>
              <w:t>辦理形式可視需要採現行性別影響評估檢視表進行評估或以召開專案會議</w:t>
            </w:r>
            <w:r w:rsidRPr="00C4564A">
              <w:rPr>
                <w:rFonts w:ascii="標楷體" w:eastAsia="標楷體" w:hAnsi="標楷體" w:hint="eastAsia"/>
                <w:kern w:val="0"/>
                <w:szCs w:val="24"/>
              </w:rPr>
              <w:t>、</w:t>
            </w:r>
            <w:r w:rsidRPr="00C4564A">
              <w:rPr>
                <w:rFonts w:ascii="Times New Roman" w:eastAsia="標楷體" w:hAnsi="Times New Roman" w:hint="eastAsia"/>
                <w:kern w:val="0"/>
                <w:szCs w:val="24"/>
              </w:rPr>
              <w:t>委託研究等方式辦理。</w:t>
            </w:r>
          </w:p>
          <w:p w:rsidR="006460A6" w:rsidRPr="00C4564A" w:rsidRDefault="006460A6" w:rsidP="006460A6">
            <w:pPr>
              <w:spacing w:line="400" w:lineRule="exact"/>
              <w:ind w:left="240" w:hangingChars="100" w:hanging="240"/>
              <w:jc w:val="both"/>
              <w:rPr>
                <w:rFonts w:ascii="標楷體" w:eastAsia="標楷體" w:hAnsi="標楷體" w:cs="Times New Roman"/>
                <w:szCs w:val="28"/>
              </w:rPr>
            </w:pPr>
            <w:r w:rsidRPr="00C4564A">
              <w:rPr>
                <w:rFonts w:ascii="標楷體" w:eastAsia="標楷體" w:hAnsi="標楷體" w:cs="Times New Roman" w:hint="eastAsia"/>
                <w:szCs w:val="28"/>
              </w:rPr>
              <w:t>3.</w:t>
            </w:r>
            <w:r w:rsidRPr="00C4564A">
              <w:rPr>
                <w:rFonts w:ascii="Arial" w:eastAsia="標楷體" w:hAnsi="Arial" w:cs="Arial" w:hint="eastAsia"/>
                <w:szCs w:val="24"/>
              </w:rPr>
              <w:t>第</w:t>
            </w:r>
            <w:r w:rsidRPr="00C4564A">
              <w:rPr>
                <w:rFonts w:ascii="Arial" w:eastAsia="標楷體" w:hAnsi="Arial" w:cs="Arial" w:hint="eastAsia"/>
                <w:szCs w:val="24"/>
              </w:rPr>
              <w:t>1</w:t>
            </w:r>
            <w:r w:rsidRPr="00C4564A">
              <w:rPr>
                <w:rFonts w:ascii="標楷體" w:eastAsia="標楷體" w:hAnsi="標楷體" w:cs="Arial" w:hint="eastAsia"/>
                <w:szCs w:val="24"/>
              </w:rPr>
              <w:t>、</w:t>
            </w:r>
            <w:r w:rsidRPr="00C4564A">
              <w:rPr>
                <w:rFonts w:ascii="Arial" w:eastAsia="標楷體" w:hAnsi="Arial" w:cs="Arial" w:hint="eastAsia"/>
                <w:szCs w:val="24"/>
              </w:rPr>
              <w:t>2</w:t>
            </w:r>
            <w:r w:rsidRPr="00C4564A">
              <w:rPr>
                <w:rFonts w:ascii="Arial" w:eastAsia="標楷體" w:hAnsi="Arial" w:cs="Arial" w:hint="eastAsia"/>
                <w:szCs w:val="24"/>
              </w:rPr>
              <w:t>項考核基準之</w:t>
            </w:r>
            <w:r w:rsidRPr="00C4564A">
              <w:rPr>
                <w:rFonts w:ascii="標楷體" w:eastAsia="標楷體" w:hAnsi="標楷體" w:cs="Times New Roman" w:hint="eastAsia"/>
                <w:szCs w:val="28"/>
              </w:rPr>
              <w:t>性別影響評估之品質，依下列2項基準給予綜合評分：</w:t>
            </w:r>
          </w:p>
          <w:p w:rsidR="006460A6" w:rsidRPr="00C4564A" w:rsidRDefault="006460A6" w:rsidP="006460A6">
            <w:pPr>
              <w:spacing w:line="400" w:lineRule="exact"/>
              <w:ind w:left="360" w:hangingChars="150" w:hanging="360"/>
              <w:jc w:val="both"/>
              <w:rPr>
                <w:rFonts w:ascii="標楷體" w:eastAsia="標楷體" w:hAnsi="標楷體" w:cs="Times New Roman"/>
                <w:szCs w:val="28"/>
              </w:rPr>
            </w:pPr>
            <w:r w:rsidRPr="00C4564A">
              <w:rPr>
                <w:rFonts w:ascii="標楷體" w:eastAsia="標楷體" w:hAnsi="標楷體" w:cs="Times New Roman" w:hint="eastAsia"/>
                <w:szCs w:val="28"/>
              </w:rPr>
              <w:t>(1)運用性別統計及性別分析之情形，尤其需注意性別分析三個思考面向：生理性別(關注生理性別的不同是否存在經驗差異)、社會性別(社會性別係指性別角色被期待應該展現的特質，因此須關注社會性別角色的期待有無造成壓迫)、交織性(關注性別與其他因素，如：年齡、族群、身心障礙狀態的交織性議題)，檢視性別落差與需求，進行原因與影響分析，確認性別議題。</w:t>
            </w:r>
          </w:p>
          <w:p w:rsidR="006460A6" w:rsidRPr="00C4564A" w:rsidRDefault="006460A6" w:rsidP="006460A6">
            <w:pPr>
              <w:tabs>
                <w:tab w:val="left" w:pos="175"/>
              </w:tabs>
              <w:spacing w:line="400" w:lineRule="exact"/>
              <w:ind w:left="360" w:hangingChars="150" w:hanging="360"/>
              <w:jc w:val="both"/>
              <w:rPr>
                <w:rFonts w:ascii="標楷體" w:eastAsia="標楷體" w:hAnsi="標楷體" w:cs="Times New Roman"/>
                <w:szCs w:val="28"/>
              </w:rPr>
            </w:pPr>
            <w:r w:rsidRPr="00C4564A">
              <w:rPr>
                <w:rFonts w:ascii="標楷體" w:eastAsia="標楷體" w:hAnsi="標楷體" w:cs="Times New Roman" w:hint="eastAsia"/>
                <w:szCs w:val="28"/>
              </w:rPr>
              <w:t>(2)依評估結果調整評估案件之情形(如於計畫案中訂定性別目標、策略、措施等；於法案中修訂法案內容或將性別平等相關法規政策之內涵納入授權命令或未來業務執行事項等）。</w:t>
            </w:r>
          </w:p>
          <w:p w:rsidR="00745B4E" w:rsidRPr="00C4564A" w:rsidRDefault="006460A6" w:rsidP="007D7725">
            <w:pPr>
              <w:spacing w:line="400" w:lineRule="exact"/>
              <w:ind w:left="240" w:hangingChars="100" w:hanging="240"/>
              <w:jc w:val="both"/>
              <w:rPr>
                <w:rFonts w:ascii="標楷體" w:eastAsia="標楷體" w:hAnsi="標楷體" w:cs="Times New Roman"/>
                <w:szCs w:val="28"/>
              </w:rPr>
            </w:pPr>
            <w:r w:rsidRPr="00C4564A">
              <w:rPr>
                <w:rFonts w:ascii="標楷體" w:eastAsia="標楷體" w:hAnsi="標楷體" w:cs="Times New Roman" w:hint="eastAsia"/>
                <w:szCs w:val="28"/>
              </w:rPr>
              <w:t>4.</w:t>
            </w:r>
            <w:r w:rsidRPr="00C4564A">
              <w:rPr>
                <w:rFonts w:ascii="Arial" w:eastAsia="標楷體" w:hAnsi="Arial" w:cs="Arial" w:hint="eastAsia"/>
                <w:szCs w:val="24"/>
              </w:rPr>
              <w:t>第</w:t>
            </w:r>
            <w:r w:rsidRPr="00C4564A">
              <w:rPr>
                <w:rFonts w:ascii="Arial" w:eastAsia="標楷體" w:hAnsi="Arial" w:cs="Arial" w:hint="eastAsia"/>
                <w:szCs w:val="24"/>
              </w:rPr>
              <w:t>1</w:t>
            </w:r>
            <w:r w:rsidRPr="00C4564A">
              <w:rPr>
                <w:rFonts w:ascii="標楷體" w:eastAsia="標楷體" w:hAnsi="標楷體" w:cs="Arial" w:hint="eastAsia"/>
                <w:szCs w:val="24"/>
              </w:rPr>
              <w:t>、</w:t>
            </w:r>
            <w:r w:rsidRPr="00C4564A">
              <w:rPr>
                <w:rFonts w:ascii="Arial" w:eastAsia="標楷體" w:hAnsi="Arial" w:cs="Arial" w:hint="eastAsia"/>
                <w:szCs w:val="24"/>
              </w:rPr>
              <w:t>2</w:t>
            </w:r>
            <w:r w:rsidRPr="00C4564A">
              <w:rPr>
                <w:rFonts w:ascii="Arial" w:eastAsia="標楷體" w:hAnsi="Arial" w:cs="Arial" w:hint="eastAsia"/>
                <w:szCs w:val="24"/>
              </w:rPr>
              <w:t>項考核基準</w:t>
            </w:r>
            <w:r w:rsidRPr="00C4564A">
              <w:rPr>
                <w:rFonts w:ascii="標楷體" w:eastAsia="標楷體" w:hAnsi="標楷體" w:cs="Times New Roman" w:hint="eastAsia"/>
                <w:szCs w:val="28"/>
              </w:rPr>
              <w:t>：由性平處抽取案件</w:t>
            </w:r>
            <w:r w:rsidRPr="00C4564A">
              <w:rPr>
                <w:rFonts w:ascii="標楷體" w:eastAsia="標楷體" w:hAnsi="標楷體" w:cs="Times New Roman" w:hint="eastAsia"/>
                <w:szCs w:val="28"/>
              </w:rPr>
              <w:lastRenderedPageBreak/>
              <w:t>進行評核(左列</w:t>
            </w:r>
            <w:r w:rsidRPr="00C4564A">
              <w:rPr>
                <w:rFonts w:ascii="標楷體" w:eastAsia="標楷體" w:hAnsi="標楷體" w:cs="Times New Roman"/>
                <w:szCs w:val="28"/>
              </w:rPr>
              <w:t>考核基準</w:t>
            </w:r>
            <w:r w:rsidRPr="00C4564A">
              <w:rPr>
                <w:rFonts w:ascii="標楷體" w:eastAsia="標楷體" w:hAnsi="標楷體" w:cs="Times New Roman" w:hint="eastAsia"/>
                <w:szCs w:val="28"/>
              </w:rPr>
              <w:t>第1項抽取5件</w:t>
            </w:r>
            <w:r w:rsidRPr="00C4564A">
              <w:rPr>
                <w:rFonts w:ascii="新細明體" w:eastAsia="新細明體" w:hAnsi="新細明體" w:cs="Times New Roman" w:hint="eastAsia"/>
                <w:szCs w:val="28"/>
              </w:rPr>
              <w:t>，</w:t>
            </w:r>
            <w:r w:rsidRPr="00C4564A">
              <w:rPr>
                <w:rFonts w:ascii="標楷體" w:eastAsia="標楷體" w:hAnsi="標楷體" w:cs="Times New Roman" w:hint="eastAsia"/>
                <w:szCs w:val="28"/>
              </w:rPr>
              <w:t>第2</w:t>
            </w:r>
            <w:r w:rsidR="007D7725" w:rsidRPr="00C4564A">
              <w:rPr>
                <w:rFonts w:ascii="標楷體" w:eastAsia="標楷體" w:hAnsi="標楷體" w:cs="Times New Roman" w:hint="eastAsia"/>
                <w:szCs w:val="28"/>
              </w:rPr>
              <w:t>項</w:t>
            </w:r>
            <w:r w:rsidRPr="00C4564A">
              <w:rPr>
                <w:rFonts w:ascii="標楷體" w:eastAsia="標楷體" w:hAnsi="標楷體" w:cs="Times New Roman" w:hint="eastAsia"/>
                <w:szCs w:val="28"/>
              </w:rPr>
              <w:t>抽取3件，抽取不足額者全數評核)。</w:t>
            </w:r>
            <w:r w:rsidRPr="00C4564A">
              <w:rPr>
                <w:rFonts w:ascii="標楷體" w:eastAsia="標楷體" w:hAnsi="標楷體" w:cs="Times New Roman"/>
                <w:szCs w:val="28"/>
              </w:rPr>
              <w:t xml:space="preserve"> </w:t>
            </w:r>
          </w:p>
        </w:tc>
      </w:tr>
      <w:tr w:rsidR="00C4564A" w:rsidRPr="00C4564A" w:rsidTr="00C96709">
        <w:tc>
          <w:tcPr>
            <w:tcW w:w="1905" w:type="dxa"/>
          </w:tcPr>
          <w:p w:rsidR="00A667A9" w:rsidRPr="00C4564A" w:rsidRDefault="00A667A9" w:rsidP="00A667A9">
            <w:pPr>
              <w:spacing w:line="420" w:lineRule="exact"/>
              <w:ind w:left="560" w:hangingChars="200" w:hanging="560"/>
              <w:rPr>
                <w:rFonts w:ascii="標楷體" w:eastAsia="標楷體" w:hAnsi="標楷體"/>
                <w:sz w:val="28"/>
                <w:szCs w:val="28"/>
              </w:rPr>
            </w:pPr>
            <w:r w:rsidRPr="00C4564A">
              <w:rPr>
                <w:rFonts w:ascii="標楷體" w:eastAsia="標楷體" w:hAnsi="標楷體"/>
                <w:sz w:val="28"/>
                <w:szCs w:val="28"/>
              </w:rPr>
              <w:lastRenderedPageBreak/>
              <w:t>(</w:t>
            </w:r>
            <w:r w:rsidR="002E299C" w:rsidRPr="00C4564A">
              <w:rPr>
                <w:rFonts w:ascii="標楷體" w:eastAsia="標楷體" w:hAnsi="標楷體" w:hint="eastAsia"/>
                <w:sz w:val="28"/>
                <w:szCs w:val="28"/>
              </w:rPr>
              <w:t>五</w:t>
            </w:r>
            <w:r w:rsidRPr="00C4564A">
              <w:rPr>
                <w:rFonts w:ascii="標楷體" w:eastAsia="標楷體" w:hAnsi="標楷體"/>
                <w:sz w:val="28"/>
                <w:szCs w:val="28"/>
              </w:rPr>
              <w:t>)</w:t>
            </w:r>
            <w:r w:rsidR="007D7725" w:rsidRPr="00C4564A">
              <w:rPr>
                <w:rFonts w:ascii="標楷體" w:eastAsia="標楷體" w:hAnsi="標楷體" w:hint="eastAsia"/>
                <w:sz w:val="28"/>
                <w:szCs w:val="28"/>
              </w:rPr>
              <w:t>性別意識培力辦理情形。</w:t>
            </w:r>
          </w:p>
          <w:p w:rsidR="00745B4E" w:rsidRPr="00C4564A" w:rsidRDefault="006402A0" w:rsidP="00A667A9">
            <w:pPr>
              <w:spacing w:line="420" w:lineRule="exact"/>
              <w:ind w:leftChars="116" w:left="278" w:firstLineChars="74" w:firstLine="207"/>
              <w:rPr>
                <w:rFonts w:ascii="標楷體" w:eastAsia="標楷體" w:hAnsi="標楷體"/>
                <w:sz w:val="28"/>
                <w:szCs w:val="28"/>
              </w:rPr>
            </w:pPr>
            <w:r w:rsidRPr="00C4564A">
              <w:rPr>
                <w:rFonts w:ascii="標楷體" w:eastAsia="標楷體" w:hAnsi="標楷體"/>
                <w:b/>
                <w:sz w:val="28"/>
                <w:szCs w:val="28"/>
              </w:rPr>
              <w:t>(</w:t>
            </w:r>
            <w:r w:rsidRPr="00C4564A">
              <w:rPr>
                <w:rFonts w:ascii="標楷體" w:eastAsia="標楷體" w:hAnsi="標楷體" w:hint="eastAsia"/>
                <w:b/>
                <w:sz w:val="28"/>
                <w:szCs w:val="28"/>
              </w:rPr>
              <w:t>7分</w:t>
            </w:r>
            <w:r w:rsidRPr="00C4564A">
              <w:rPr>
                <w:rFonts w:ascii="標楷體" w:eastAsia="標楷體" w:hAnsi="標楷體"/>
                <w:b/>
                <w:sz w:val="28"/>
                <w:szCs w:val="28"/>
              </w:rPr>
              <w:t>)</w:t>
            </w:r>
          </w:p>
        </w:tc>
        <w:tc>
          <w:tcPr>
            <w:tcW w:w="2537" w:type="dxa"/>
          </w:tcPr>
          <w:p w:rsidR="00A667A9" w:rsidRPr="00C4564A" w:rsidRDefault="00A667A9" w:rsidP="00A667A9">
            <w:pPr>
              <w:spacing w:line="420" w:lineRule="exact"/>
              <w:ind w:left="280" w:hangingChars="100" w:hanging="280"/>
              <w:rPr>
                <w:rFonts w:ascii="標楷體" w:eastAsia="標楷體" w:hAnsi="標楷體"/>
                <w:sz w:val="28"/>
                <w:szCs w:val="28"/>
              </w:rPr>
            </w:pPr>
            <w:r w:rsidRPr="00C4564A">
              <w:rPr>
                <w:rFonts w:ascii="標楷體" w:eastAsia="標楷體" w:hAnsi="標楷體"/>
                <w:sz w:val="28"/>
                <w:szCs w:val="28"/>
              </w:rPr>
              <w:t>1.</w:t>
            </w:r>
            <w:r w:rsidRPr="00C4564A">
              <w:rPr>
                <w:rFonts w:ascii="Times New Roman" w:eastAsia="標楷體" w:hAnsi="Times New Roman" w:cs="Times New Roman" w:hint="eastAsia"/>
                <w:sz w:val="28"/>
                <w:szCs w:val="28"/>
              </w:rPr>
              <w:t>公務人員依規定參加性別主流化相關訓練課程之情形。</w:t>
            </w:r>
          </w:p>
          <w:p w:rsidR="00A667A9" w:rsidRPr="00C4564A" w:rsidRDefault="00A667A9" w:rsidP="00A667A9">
            <w:pPr>
              <w:snapToGrid w:val="0"/>
              <w:spacing w:line="420" w:lineRule="exact"/>
              <w:ind w:left="280" w:hangingChars="100" w:hanging="280"/>
              <w:rPr>
                <w:rFonts w:ascii="Times New Roman" w:eastAsia="標楷體" w:hAnsi="Times New Roman" w:cs="Times New Roman"/>
                <w:sz w:val="28"/>
                <w:szCs w:val="28"/>
              </w:rPr>
            </w:pPr>
            <w:r w:rsidRPr="00C4564A">
              <w:rPr>
                <w:rFonts w:ascii="標楷體" w:eastAsia="標楷體" w:hAnsi="標楷體"/>
                <w:sz w:val="28"/>
                <w:szCs w:val="28"/>
              </w:rPr>
              <w:t>2.</w:t>
            </w:r>
            <w:r w:rsidRPr="00C4564A">
              <w:rPr>
                <w:rFonts w:ascii="Times New Roman" w:eastAsia="標楷體" w:hAnsi="Times New Roman" w:cs="Times New Roman" w:hint="eastAsia"/>
                <w:sz w:val="28"/>
                <w:szCs w:val="28"/>
              </w:rPr>
              <w:t>政務人員參加課程訓練或參與性別平等相關會議比率。</w:t>
            </w:r>
          </w:p>
          <w:p w:rsidR="00A667A9" w:rsidRPr="00C4564A" w:rsidRDefault="007D7725" w:rsidP="00A667A9">
            <w:pPr>
              <w:spacing w:line="420" w:lineRule="exact"/>
              <w:ind w:left="207" w:hangingChars="74" w:hanging="207"/>
              <w:rPr>
                <w:rFonts w:ascii="Times New Roman" w:eastAsia="標楷體" w:hAnsi="Times New Roman" w:cs="Times New Roman"/>
                <w:sz w:val="28"/>
                <w:szCs w:val="28"/>
              </w:rPr>
            </w:pPr>
            <w:r w:rsidRPr="00C4564A">
              <w:rPr>
                <w:rFonts w:ascii="Times New Roman" w:eastAsia="標楷體" w:hAnsi="Times New Roman" w:cs="Times New Roman"/>
                <w:sz w:val="28"/>
                <w:szCs w:val="28"/>
              </w:rPr>
              <w:t>3</w:t>
            </w:r>
            <w:r w:rsidR="00A667A9" w:rsidRPr="00C4564A">
              <w:rPr>
                <w:rFonts w:ascii="Times New Roman" w:eastAsia="標楷體" w:hAnsi="Times New Roman" w:cs="Times New Roman"/>
                <w:sz w:val="28"/>
                <w:szCs w:val="28"/>
              </w:rPr>
              <w:t>.</w:t>
            </w:r>
            <w:r w:rsidR="002E299C" w:rsidRPr="00C4564A">
              <w:rPr>
                <w:rFonts w:ascii="Times New Roman" w:eastAsia="標楷體" w:hAnsi="Times New Roman" w:cs="Times New Roman"/>
                <w:sz w:val="28"/>
                <w:szCs w:val="28"/>
              </w:rPr>
              <w:t>109-111</w:t>
            </w:r>
            <w:r w:rsidR="00A667A9" w:rsidRPr="00C4564A">
              <w:rPr>
                <w:rFonts w:ascii="Times New Roman" w:eastAsia="標楷體" w:hAnsi="Times New Roman" w:cs="Times New Roman" w:hint="eastAsia"/>
                <w:sz w:val="28"/>
                <w:szCs w:val="28"/>
              </w:rPr>
              <w:t>年辦理</w:t>
            </w:r>
            <w:r w:rsidR="00A667A9" w:rsidRPr="00C4564A">
              <w:rPr>
                <w:rFonts w:ascii="Times New Roman" w:eastAsia="標楷體" w:hAnsi="Times New Roman" w:cs="Times New Roman"/>
                <w:sz w:val="28"/>
                <w:szCs w:val="28"/>
              </w:rPr>
              <w:t>CEDAW</w:t>
            </w:r>
            <w:r w:rsidR="00A667A9" w:rsidRPr="00C4564A">
              <w:rPr>
                <w:rFonts w:ascii="Times New Roman" w:eastAsia="標楷體" w:hAnsi="Times New Roman" w:cs="Times New Roman" w:hint="eastAsia"/>
                <w:sz w:val="28"/>
                <w:szCs w:val="28"/>
              </w:rPr>
              <w:t>教育訓練</w:t>
            </w:r>
            <w:r w:rsidR="00A667A9" w:rsidRPr="00C4564A">
              <w:rPr>
                <w:rFonts w:ascii="Times New Roman" w:eastAsia="標楷體" w:hAnsi="Times New Roman" w:cs="Times New Roman"/>
                <w:sz w:val="28"/>
                <w:szCs w:val="28"/>
              </w:rPr>
              <w:t>(</w:t>
            </w:r>
            <w:r w:rsidR="00A667A9" w:rsidRPr="00C4564A">
              <w:rPr>
                <w:rFonts w:ascii="Times New Roman" w:eastAsia="標楷體" w:hAnsi="Times New Roman" w:cs="Times New Roman" w:hint="eastAsia"/>
                <w:sz w:val="28"/>
                <w:szCs w:val="28"/>
              </w:rPr>
              <w:t>實體課程</w:t>
            </w:r>
            <w:r w:rsidR="00A667A9" w:rsidRPr="00C4564A">
              <w:rPr>
                <w:rFonts w:ascii="Times New Roman" w:eastAsia="標楷體" w:hAnsi="Times New Roman" w:cs="Times New Roman"/>
                <w:sz w:val="28"/>
                <w:szCs w:val="28"/>
              </w:rPr>
              <w:t>)</w:t>
            </w:r>
            <w:r w:rsidR="00A667A9" w:rsidRPr="00C4564A">
              <w:rPr>
                <w:rFonts w:ascii="Times New Roman" w:eastAsia="標楷體" w:hAnsi="Times New Roman" w:cs="Times New Roman" w:hint="eastAsia"/>
                <w:sz w:val="28"/>
                <w:szCs w:val="28"/>
              </w:rPr>
              <w:t>達成情形。</w:t>
            </w:r>
          </w:p>
          <w:p w:rsidR="00745B4E" w:rsidRPr="00C4564A" w:rsidRDefault="007D7725" w:rsidP="00A667A9">
            <w:pPr>
              <w:snapToGrid w:val="0"/>
              <w:spacing w:line="420" w:lineRule="exact"/>
              <w:ind w:left="280" w:hangingChars="100" w:hanging="280"/>
              <w:rPr>
                <w:rFonts w:ascii="Times New Roman" w:eastAsia="標楷體" w:hAnsi="Times New Roman" w:cs="Times New Roman"/>
                <w:sz w:val="28"/>
                <w:szCs w:val="28"/>
              </w:rPr>
            </w:pPr>
            <w:r w:rsidRPr="00C4564A">
              <w:rPr>
                <w:rFonts w:ascii="Times New Roman" w:eastAsia="標楷體" w:hAnsi="Times New Roman" w:cs="Times New Roman"/>
                <w:sz w:val="28"/>
                <w:szCs w:val="28"/>
              </w:rPr>
              <w:t>4</w:t>
            </w:r>
            <w:r w:rsidR="00A667A9" w:rsidRPr="00C4564A">
              <w:rPr>
                <w:rFonts w:ascii="Times New Roman" w:eastAsia="標楷體" w:hAnsi="Times New Roman" w:cs="Times New Roman"/>
                <w:sz w:val="28"/>
                <w:szCs w:val="28"/>
              </w:rPr>
              <w:t>.</w:t>
            </w:r>
            <w:r w:rsidRPr="00C4564A">
              <w:rPr>
                <w:rFonts w:ascii="Times New Roman" w:eastAsia="標楷體" w:hAnsi="Times New Roman" w:cs="Times New Roman" w:hint="eastAsia"/>
                <w:sz w:val="28"/>
                <w:szCs w:val="28"/>
              </w:rPr>
              <w:t>自辦性別意識培力實體課程之辦理品質。</w:t>
            </w:r>
          </w:p>
          <w:p w:rsidR="00745B4E" w:rsidRPr="00C4564A" w:rsidRDefault="00745B4E" w:rsidP="00E23CB1">
            <w:pPr>
              <w:spacing w:line="420" w:lineRule="exact"/>
              <w:ind w:left="280" w:hangingChars="100" w:hanging="280"/>
              <w:jc w:val="both"/>
              <w:rPr>
                <w:rFonts w:ascii="標楷體" w:eastAsia="標楷體" w:hAnsi="標楷體"/>
                <w:sz w:val="28"/>
                <w:szCs w:val="28"/>
              </w:rPr>
            </w:pPr>
          </w:p>
        </w:tc>
        <w:tc>
          <w:tcPr>
            <w:tcW w:w="5765" w:type="dxa"/>
          </w:tcPr>
          <w:p w:rsidR="007D7725" w:rsidRPr="00C4564A" w:rsidRDefault="007D7725" w:rsidP="007D7725">
            <w:pPr>
              <w:spacing w:line="420" w:lineRule="exact"/>
              <w:ind w:left="280" w:hangingChars="100" w:hanging="280"/>
              <w:rPr>
                <w:rFonts w:ascii="標楷體" w:eastAsia="標楷體" w:hAnsi="標楷體"/>
                <w:sz w:val="28"/>
                <w:szCs w:val="28"/>
              </w:rPr>
            </w:pPr>
            <w:r w:rsidRPr="00C4564A">
              <w:rPr>
                <w:rFonts w:ascii="標楷體" w:eastAsia="標楷體" w:hAnsi="標楷體"/>
                <w:sz w:val="28"/>
                <w:szCs w:val="28"/>
              </w:rPr>
              <w:t>1.</w:t>
            </w:r>
            <w:r w:rsidRPr="00C4564A">
              <w:rPr>
                <w:rFonts w:ascii="標楷體" w:eastAsia="標楷體" w:hAnsi="標楷體" w:hint="eastAsia"/>
                <w:sz w:val="28"/>
                <w:szCs w:val="28"/>
              </w:rPr>
              <w:t>公務人員依規定參加主流化相關訓練之情形。</w:t>
            </w:r>
            <w:r w:rsidRPr="00C4564A">
              <w:rPr>
                <w:rFonts w:ascii="標楷體" w:eastAsia="標楷體" w:hAnsi="標楷體"/>
                <w:sz w:val="28"/>
                <w:szCs w:val="28"/>
              </w:rPr>
              <w:t>(0分)</w:t>
            </w:r>
          </w:p>
          <w:p w:rsidR="007D7725" w:rsidRPr="00C4564A" w:rsidRDefault="007D7725" w:rsidP="007D7725">
            <w:pPr>
              <w:spacing w:line="420" w:lineRule="exact"/>
              <w:ind w:leftChars="1" w:left="274" w:hangingChars="97" w:hanging="272"/>
              <w:rPr>
                <w:rFonts w:ascii="標楷體" w:eastAsia="標楷體" w:hAnsi="標楷體"/>
                <w:sz w:val="28"/>
                <w:szCs w:val="28"/>
              </w:rPr>
            </w:pPr>
            <w:r w:rsidRPr="00C4564A">
              <w:rPr>
                <w:rFonts w:ascii="標楷體" w:eastAsia="標楷體" w:hAnsi="標楷體" w:hint="eastAsia"/>
                <w:sz w:val="28"/>
                <w:szCs w:val="28"/>
              </w:rPr>
              <w:t>【下列</w:t>
            </w:r>
            <w:r w:rsidRPr="00C4564A">
              <w:rPr>
                <w:rFonts w:ascii="Times New Roman" w:eastAsia="標楷體" w:hAnsi="Times New Roman" w:cs="Times New Roman" w:hint="eastAsia"/>
                <w:sz w:val="28"/>
                <w:szCs w:val="28"/>
              </w:rPr>
              <w:t>任一項未達</w:t>
            </w:r>
            <w:r w:rsidRPr="00C4564A">
              <w:rPr>
                <w:rFonts w:ascii="Times New Roman" w:eastAsia="標楷體" w:hAnsi="Times New Roman" w:cs="Times New Roman"/>
                <w:sz w:val="28"/>
                <w:szCs w:val="28"/>
              </w:rPr>
              <w:t>90%</w:t>
            </w:r>
            <w:r w:rsidRPr="00C4564A">
              <w:rPr>
                <w:rFonts w:ascii="Times New Roman" w:eastAsia="標楷體" w:hAnsi="Times New Roman" w:cs="Times New Roman" w:hint="eastAsia"/>
                <w:sz w:val="28"/>
                <w:szCs w:val="28"/>
              </w:rPr>
              <w:t>每</w:t>
            </w:r>
            <w:r w:rsidRPr="00C4564A">
              <w:rPr>
                <w:rFonts w:ascii="Times New Roman" w:eastAsia="標楷體" w:hAnsi="Times New Roman" w:cs="Times New Roman"/>
                <w:sz w:val="28"/>
                <w:szCs w:val="28"/>
              </w:rPr>
              <w:t>項</w:t>
            </w:r>
            <w:r w:rsidRPr="00C4564A">
              <w:rPr>
                <w:rFonts w:ascii="Times New Roman" w:eastAsia="標楷體" w:hAnsi="Times New Roman" w:cs="Times New Roman" w:hint="eastAsia"/>
                <w:sz w:val="28"/>
                <w:szCs w:val="28"/>
              </w:rPr>
              <w:t>扣</w:t>
            </w:r>
            <w:r w:rsidRPr="00C4564A">
              <w:rPr>
                <w:rFonts w:ascii="Times New Roman" w:eastAsia="標楷體" w:hAnsi="Times New Roman" w:cs="Times New Roman"/>
                <w:sz w:val="28"/>
                <w:szCs w:val="28"/>
              </w:rPr>
              <w:t>0.5</w:t>
            </w:r>
            <w:r w:rsidRPr="00C4564A">
              <w:rPr>
                <w:rFonts w:ascii="Times New Roman" w:eastAsia="標楷體" w:hAnsi="Times New Roman" w:cs="Times New Roman" w:hint="eastAsia"/>
                <w:sz w:val="28"/>
                <w:szCs w:val="28"/>
              </w:rPr>
              <w:t>分，最多扣</w:t>
            </w:r>
            <w:r w:rsidRPr="00C4564A">
              <w:rPr>
                <w:rFonts w:ascii="Times New Roman" w:eastAsia="標楷體" w:hAnsi="Times New Roman" w:cs="Times New Roman"/>
                <w:sz w:val="28"/>
                <w:szCs w:val="28"/>
              </w:rPr>
              <w:t>1</w:t>
            </w:r>
            <w:r w:rsidRPr="00C4564A">
              <w:rPr>
                <w:rFonts w:ascii="Times New Roman" w:eastAsia="標楷體" w:hAnsi="Times New Roman" w:cs="Times New Roman" w:hint="eastAsia"/>
                <w:sz w:val="28"/>
                <w:szCs w:val="28"/>
              </w:rPr>
              <w:t>分。】</w:t>
            </w:r>
          </w:p>
          <w:p w:rsidR="007D7725" w:rsidRPr="00C4564A" w:rsidRDefault="007D7725" w:rsidP="007D7725">
            <w:pPr>
              <w:spacing w:line="420" w:lineRule="exact"/>
              <w:ind w:leftChars="1" w:left="302" w:hangingChars="107" w:hanging="300"/>
              <w:jc w:val="both"/>
              <w:rPr>
                <w:rFonts w:ascii="Times New Roman" w:eastAsia="標楷體" w:hAnsi="Times New Roman" w:cs="Times New Roman"/>
                <w:sz w:val="28"/>
                <w:szCs w:val="28"/>
              </w:rPr>
            </w:pPr>
            <w:r w:rsidRPr="00C4564A">
              <w:rPr>
                <w:rFonts w:ascii="Times New Roman" w:eastAsia="標楷體" w:hAnsi="Times New Roman" w:cs="Times New Roman"/>
                <w:sz w:val="28"/>
                <w:szCs w:val="28"/>
              </w:rPr>
              <w:t>(1)</w:t>
            </w:r>
            <w:r w:rsidRPr="00C4564A">
              <w:rPr>
                <w:rFonts w:ascii="Times New Roman" w:eastAsia="標楷體" w:hAnsi="Times New Roman" w:cs="Times New Roman" w:hint="eastAsia"/>
                <w:sz w:val="28"/>
                <w:szCs w:val="28"/>
              </w:rPr>
              <w:t>一般公務人員參訓比率。</w:t>
            </w:r>
          </w:p>
          <w:p w:rsidR="007D7725" w:rsidRPr="00C4564A" w:rsidRDefault="007D7725" w:rsidP="007D7725">
            <w:pPr>
              <w:spacing w:line="420" w:lineRule="exact"/>
              <w:ind w:leftChars="1" w:left="302" w:hangingChars="107" w:hanging="300"/>
              <w:jc w:val="both"/>
              <w:rPr>
                <w:rFonts w:ascii="標楷體" w:eastAsia="標楷體" w:hAnsi="標楷體" w:cs="Times New Roman"/>
                <w:sz w:val="28"/>
                <w:szCs w:val="28"/>
              </w:rPr>
            </w:pPr>
            <w:r w:rsidRPr="00C4564A">
              <w:rPr>
                <w:rFonts w:ascii="Times New Roman" w:eastAsia="標楷體" w:hAnsi="Times New Roman" w:cs="Times New Roman"/>
                <w:sz w:val="28"/>
                <w:szCs w:val="28"/>
              </w:rPr>
              <w:t>(2)</w:t>
            </w:r>
            <w:r w:rsidRPr="00C4564A">
              <w:rPr>
                <w:rFonts w:ascii="標楷體" w:eastAsia="標楷體" w:hAnsi="標楷體" w:cs="Times New Roman" w:hint="eastAsia"/>
                <w:sz w:val="28"/>
                <w:szCs w:val="28"/>
              </w:rPr>
              <w:t>辦理性別平等業務相關人員參訓比率。</w:t>
            </w:r>
          </w:p>
          <w:p w:rsidR="007D7725" w:rsidRPr="00C4564A" w:rsidRDefault="007D7725" w:rsidP="007D7725">
            <w:pPr>
              <w:spacing w:line="420" w:lineRule="exact"/>
              <w:ind w:leftChars="1" w:left="302" w:hangingChars="107" w:hanging="300"/>
              <w:jc w:val="both"/>
              <w:rPr>
                <w:rFonts w:ascii="Times New Roman" w:eastAsia="標楷體" w:hAnsi="Times New Roman" w:cs="Times New Roman"/>
                <w:sz w:val="28"/>
                <w:szCs w:val="28"/>
              </w:rPr>
            </w:pPr>
            <w:r w:rsidRPr="00C4564A">
              <w:rPr>
                <w:rFonts w:ascii="Times New Roman" w:eastAsia="標楷體" w:hAnsi="Times New Roman" w:cs="Times New Roman"/>
                <w:sz w:val="28"/>
                <w:szCs w:val="28"/>
              </w:rPr>
              <w:t>(3)</w:t>
            </w:r>
            <w:r w:rsidRPr="00C4564A">
              <w:rPr>
                <w:rFonts w:ascii="Times New Roman" w:eastAsia="標楷體" w:hAnsi="Times New Roman" w:cs="Times New Roman" w:hint="eastAsia"/>
                <w:sz w:val="28"/>
                <w:szCs w:val="28"/>
              </w:rPr>
              <w:t>高階主管人員參訓比率。</w:t>
            </w:r>
          </w:p>
          <w:p w:rsidR="007D7725" w:rsidRPr="00C4564A" w:rsidRDefault="007D7725" w:rsidP="007D7725">
            <w:pPr>
              <w:spacing w:line="420" w:lineRule="exact"/>
              <w:ind w:leftChars="1" w:left="302" w:hangingChars="107" w:hanging="300"/>
              <w:jc w:val="both"/>
              <w:rPr>
                <w:rFonts w:ascii="Times New Roman" w:eastAsia="標楷體" w:hAnsi="Times New Roman" w:cs="Times New Roman"/>
                <w:sz w:val="28"/>
                <w:szCs w:val="28"/>
              </w:rPr>
            </w:pPr>
            <w:r w:rsidRPr="00C4564A">
              <w:rPr>
                <w:rFonts w:ascii="Times New Roman" w:eastAsia="標楷體" w:hAnsi="Times New Roman" w:cs="Times New Roman" w:hint="eastAsia"/>
                <w:sz w:val="28"/>
                <w:szCs w:val="28"/>
              </w:rPr>
              <w:t>2.</w:t>
            </w:r>
            <w:r w:rsidRPr="00C4564A">
              <w:rPr>
                <w:rFonts w:ascii="Times New Roman" w:eastAsia="標楷體" w:hAnsi="Times New Roman" w:cs="Times New Roman" w:hint="eastAsia"/>
                <w:sz w:val="28"/>
                <w:szCs w:val="28"/>
              </w:rPr>
              <w:t>政務人員參加課程訓練或參與性別平等相關會議比率</w:t>
            </w:r>
            <w:r w:rsidRPr="00C4564A">
              <w:rPr>
                <w:rFonts w:ascii="Times New Roman" w:eastAsia="標楷體" w:hAnsi="Times New Roman" w:cs="Times New Roman"/>
                <w:sz w:val="28"/>
                <w:szCs w:val="28"/>
              </w:rPr>
              <w:t>(</w:t>
            </w:r>
            <w:r w:rsidRPr="00C4564A">
              <w:rPr>
                <w:rFonts w:ascii="Times New Roman" w:eastAsia="標楷體" w:hAnsi="Times New Roman" w:cs="Times New Roman" w:hint="eastAsia"/>
                <w:sz w:val="28"/>
                <w:szCs w:val="28"/>
              </w:rPr>
              <w:t>1</w:t>
            </w:r>
            <w:r w:rsidRPr="00C4564A">
              <w:rPr>
                <w:rFonts w:ascii="Times New Roman" w:eastAsia="標楷體" w:hAnsi="Times New Roman" w:cs="Times New Roman" w:hint="eastAsia"/>
                <w:sz w:val="28"/>
                <w:szCs w:val="28"/>
              </w:rPr>
              <w:t>分</w:t>
            </w:r>
            <w:r w:rsidRPr="00C4564A">
              <w:rPr>
                <w:rFonts w:ascii="Times New Roman" w:eastAsia="標楷體" w:hAnsi="Times New Roman" w:cs="Times New Roman"/>
                <w:sz w:val="28"/>
                <w:szCs w:val="28"/>
              </w:rPr>
              <w:t>)</w:t>
            </w:r>
            <w:r w:rsidRPr="00C4564A">
              <w:rPr>
                <w:rFonts w:ascii="Times New Roman" w:eastAsia="標楷體" w:hAnsi="Times New Roman" w:cs="Times New Roman" w:hint="eastAsia"/>
                <w:sz w:val="28"/>
                <w:szCs w:val="28"/>
              </w:rPr>
              <w:t>：</w:t>
            </w:r>
          </w:p>
          <w:p w:rsidR="007D7725" w:rsidRPr="00C4564A" w:rsidRDefault="007D7725" w:rsidP="007D7725">
            <w:pPr>
              <w:spacing w:line="420" w:lineRule="exact"/>
              <w:ind w:leftChars="73" w:left="455" w:hangingChars="100" w:hanging="280"/>
              <w:rPr>
                <w:rFonts w:ascii="標楷體" w:eastAsia="標楷體" w:hAnsi="標楷體" w:cs="Times New Roman"/>
                <w:sz w:val="28"/>
                <w:szCs w:val="28"/>
              </w:rPr>
            </w:pPr>
            <w:r w:rsidRPr="00C4564A">
              <w:rPr>
                <w:rFonts w:ascii="標楷體" w:eastAsia="標楷體" w:hAnsi="標楷體" w:cs="Times New Roman" w:hint="eastAsia"/>
                <w:sz w:val="28"/>
                <w:szCs w:val="28"/>
              </w:rPr>
              <w:t>【比率=</w:t>
            </w:r>
            <w:r w:rsidRPr="00C4564A">
              <w:rPr>
                <w:rFonts w:ascii="標楷體" w:eastAsia="標楷體" w:hAnsi="標楷體" w:cs="Times New Roman"/>
                <w:sz w:val="28"/>
                <w:szCs w:val="28"/>
              </w:rPr>
              <w:t>(</w:t>
            </w:r>
            <w:r w:rsidRPr="00C4564A">
              <w:rPr>
                <w:rFonts w:ascii="標楷體" w:eastAsia="標楷體" w:hAnsi="標楷體" w:cs="Times New Roman" w:hint="eastAsia"/>
                <w:sz w:val="28"/>
                <w:szCs w:val="28"/>
              </w:rPr>
              <w:t>政務人員參訓人數</w:t>
            </w:r>
            <w:r w:rsidRPr="00C4564A">
              <w:rPr>
                <w:rFonts w:ascii="標楷體" w:eastAsia="標楷體" w:hAnsi="標楷體" w:cs="Times New Roman"/>
                <w:sz w:val="28"/>
                <w:szCs w:val="28"/>
              </w:rPr>
              <w:t>/</w:t>
            </w:r>
            <w:r w:rsidRPr="00C4564A">
              <w:rPr>
                <w:rFonts w:ascii="標楷體" w:eastAsia="標楷體" w:hAnsi="標楷體" w:cs="Times New Roman" w:hint="eastAsia"/>
                <w:sz w:val="28"/>
                <w:szCs w:val="28"/>
              </w:rPr>
              <w:t>政務人員總數</w:t>
            </w:r>
            <w:r w:rsidRPr="00C4564A">
              <w:rPr>
                <w:rFonts w:ascii="標楷體" w:eastAsia="標楷體" w:hAnsi="標楷體" w:cs="Times New Roman"/>
                <w:sz w:val="28"/>
                <w:szCs w:val="28"/>
              </w:rPr>
              <w:t>)</w:t>
            </w:r>
            <w:r w:rsidRPr="00C4564A">
              <w:rPr>
                <w:rFonts w:ascii="標楷體" w:eastAsia="標楷體" w:hAnsi="標楷體" w:cs="Times New Roman"/>
                <w:sz w:val="28"/>
                <w:szCs w:val="28"/>
              </w:rPr>
              <w:sym w:font="Wingdings 2" w:char="F0CD"/>
            </w:r>
            <w:r w:rsidRPr="00C4564A">
              <w:rPr>
                <w:rFonts w:ascii="標楷體" w:eastAsia="標楷體" w:hAnsi="標楷體" w:cs="Times New Roman"/>
                <w:sz w:val="28"/>
                <w:szCs w:val="28"/>
              </w:rPr>
              <w:t>100%</w:t>
            </w:r>
            <w:r w:rsidRPr="00C4564A">
              <w:rPr>
                <w:rFonts w:ascii="標楷體" w:eastAsia="標楷體" w:hAnsi="標楷體" w:cs="Times New Roman" w:hint="eastAsia"/>
                <w:sz w:val="28"/>
                <w:szCs w:val="28"/>
              </w:rPr>
              <w:t>】</w:t>
            </w:r>
          </w:p>
          <w:p w:rsidR="007D7725" w:rsidRPr="00C4564A" w:rsidRDefault="007D7725" w:rsidP="007D7725">
            <w:pPr>
              <w:spacing w:beforeLines="50" w:before="180" w:line="420" w:lineRule="exact"/>
              <w:ind w:left="280" w:hangingChars="100" w:hanging="280"/>
              <w:rPr>
                <w:rFonts w:ascii="標楷體" w:eastAsia="標楷體" w:hAnsi="標楷體"/>
                <w:sz w:val="28"/>
                <w:szCs w:val="28"/>
              </w:rPr>
            </w:pPr>
            <w:r w:rsidRPr="00C4564A">
              <w:rPr>
                <w:rFonts w:ascii="Times New Roman" w:eastAsia="標楷體" w:hAnsi="Times New Roman" w:cs="Times New Roman"/>
                <w:sz w:val="28"/>
                <w:szCs w:val="28"/>
              </w:rPr>
              <w:t>3.</w:t>
            </w:r>
            <w:r w:rsidRPr="00C4564A">
              <w:rPr>
                <w:rFonts w:ascii="標楷體" w:eastAsia="標楷體" w:hAnsi="標楷體" w:hint="eastAsia"/>
                <w:sz w:val="28"/>
                <w:szCs w:val="28"/>
              </w:rPr>
              <w:t>109-111年辦理</w:t>
            </w:r>
            <w:r w:rsidRPr="00C4564A">
              <w:rPr>
                <w:rFonts w:ascii="標楷體" w:eastAsia="標楷體" w:hAnsi="標楷體"/>
                <w:sz w:val="28"/>
                <w:szCs w:val="28"/>
              </w:rPr>
              <w:t>CEDAW</w:t>
            </w:r>
            <w:r w:rsidRPr="00C4564A">
              <w:rPr>
                <w:rFonts w:ascii="標楷體" w:eastAsia="標楷體" w:hAnsi="標楷體" w:hint="eastAsia"/>
                <w:sz w:val="28"/>
                <w:szCs w:val="28"/>
              </w:rPr>
              <w:t>實體</w:t>
            </w:r>
            <w:r w:rsidRPr="00C4564A">
              <w:rPr>
                <w:rFonts w:ascii="標楷體" w:eastAsia="標楷體" w:hAnsi="標楷體"/>
                <w:sz w:val="28"/>
                <w:szCs w:val="28"/>
              </w:rPr>
              <w:t>訓練達成情形</w:t>
            </w:r>
            <w:r w:rsidRPr="00C4564A">
              <w:rPr>
                <w:rFonts w:ascii="標楷體" w:eastAsia="標楷體" w:hAnsi="標楷體" w:hint="eastAsia"/>
                <w:sz w:val="28"/>
                <w:szCs w:val="28"/>
              </w:rPr>
              <w:t>。(3分)</w:t>
            </w:r>
          </w:p>
          <w:p w:rsidR="007D7725" w:rsidRPr="00C4564A" w:rsidRDefault="007D7725" w:rsidP="007D7725">
            <w:pPr>
              <w:spacing w:line="420" w:lineRule="exact"/>
              <w:ind w:left="280" w:hangingChars="100" w:hanging="280"/>
              <w:rPr>
                <w:rFonts w:ascii="Times New Roman" w:eastAsia="標楷體" w:hAnsi="Times New Roman"/>
                <w:kern w:val="0"/>
                <w:sz w:val="28"/>
                <w:szCs w:val="28"/>
              </w:rPr>
            </w:pPr>
            <w:r w:rsidRPr="00C4564A">
              <w:rPr>
                <w:rFonts w:ascii="標楷體" w:eastAsia="標楷體" w:hAnsi="標楷體" w:hint="eastAsia"/>
                <w:sz w:val="28"/>
                <w:szCs w:val="28"/>
              </w:rPr>
              <w:t>(1)</w:t>
            </w:r>
            <w:r w:rsidRPr="00C4564A">
              <w:rPr>
                <w:rFonts w:ascii="Times New Roman" w:eastAsia="標楷體" w:hAnsi="Times New Roman"/>
                <w:kern w:val="0"/>
                <w:sz w:val="28"/>
                <w:szCs w:val="28"/>
              </w:rPr>
              <w:t>訓練內容</w:t>
            </w:r>
            <w:r w:rsidRPr="00C4564A">
              <w:rPr>
                <w:rFonts w:ascii="Times New Roman" w:eastAsia="標楷體" w:hAnsi="Times New Roman"/>
                <w:kern w:val="0"/>
                <w:sz w:val="28"/>
                <w:szCs w:val="28"/>
              </w:rPr>
              <w:t>(</w:t>
            </w:r>
            <w:r w:rsidRPr="00C4564A">
              <w:rPr>
                <w:rFonts w:ascii="Times New Roman" w:eastAsia="標楷體" w:hAnsi="Times New Roman" w:hint="eastAsia"/>
                <w:kern w:val="0"/>
                <w:sz w:val="28"/>
                <w:szCs w:val="28"/>
              </w:rPr>
              <w:t>最多合計</w:t>
            </w:r>
            <w:r w:rsidRPr="00C4564A">
              <w:rPr>
                <w:rFonts w:ascii="Times New Roman" w:eastAsia="標楷體" w:hAnsi="Times New Roman" w:hint="eastAsia"/>
                <w:kern w:val="0"/>
                <w:sz w:val="28"/>
                <w:szCs w:val="28"/>
              </w:rPr>
              <w:t>1</w:t>
            </w:r>
            <w:r w:rsidRPr="00C4564A">
              <w:rPr>
                <w:rFonts w:ascii="Times New Roman" w:eastAsia="標楷體" w:hAnsi="Times New Roman"/>
                <w:kern w:val="0"/>
                <w:sz w:val="28"/>
                <w:szCs w:val="28"/>
              </w:rPr>
              <w:t>分</w:t>
            </w:r>
            <w:r w:rsidRPr="00C4564A">
              <w:rPr>
                <w:rFonts w:ascii="Times New Roman" w:eastAsia="標楷體" w:hAnsi="Times New Roman"/>
                <w:kern w:val="0"/>
                <w:sz w:val="28"/>
                <w:szCs w:val="28"/>
              </w:rPr>
              <w:t>)</w:t>
            </w:r>
          </w:p>
          <w:p w:rsidR="007D7725" w:rsidRPr="00C4564A" w:rsidRDefault="007D7725" w:rsidP="007D7725">
            <w:pPr>
              <w:spacing w:line="400" w:lineRule="exact"/>
              <w:ind w:leftChars="122" w:left="295" w:hanging="2"/>
              <w:jc w:val="both"/>
            </w:pPr>
            <w:r w:rsidRPr="00C4564A">
              <w:rPr>
                <w:rFonts w:ascii="Times New Roman" w:eastAsia="標楷體" w:hAnsi="Times New Roman"/>
                <w:kern w:val="0"/>
                <w:sz w:val="28"/>
                <w:szCs w:val="28"/>
              </w:rPr>
              <w:t>包含</w:t>
            </w:r>
            <w:r w:rsidRPr="00C4564A">
              <w:rPr>
                <w:rFonts w:ascii="Times New Roman" w:eastAsia="標楷體" w:hAnsi="Times New Roman"/>
                <w:kern w:val="0"/>
                <w:sz w:val="28"/>
                <w:szCs w:val="28"/>
              </w:rPr>
              <w:t>CEDAW</w:t>
            </w:r>
            <w:r w:rsidRPr="00C4564A">
              <w:rPr>
                <w:rFonts w:ascii="Times New Roman" w:eastAsia="標楷體" w:hAnsi="Times New Roman"/>
                <w:kern w:val="0"/>
                <w:sz w:val="28"/>
                <w:szCs w:val="28"/>
              </w:rPr>
              <w:t>與受訓對象業務關聯性</w:t>
            </w:r>
            <w:r w:rsidRPr="00C4564A">
              <w:rPr>
                <w:rFonts w:ascii="Times New Roman" w:eastAsia="標楷體" w:hAnsi="Times New Roman"/>
                <w:kern w:val="0"/>
                <w:sz w:val="28"/>
                <w:szCs w:val="28"/>
              </w:rPr>
              <w:t>(0.</w:t>
            </w:r>
            <w:r w:rsidRPr="00C4564A">
              <w:rPr>
                <w:rFonts w:ascii="Times New Roman" w:eastAsia="標楷體" w:hAnsi="Times New Roman" w:hint="eastAsia"/>
                <w:kern w:val="0"/>
                <w:sz w:val="28"/>
                <w:szCs w:val="28"/>
              </w:rPr>
              <w:t>2</w:t>
            </w:r>
            <w:r w:rsidRPr="00C4564A">
              <w:rPr>
                <w:rFonts w:ascii="Times New Roman" w:eastAsia="標楷體" w:hAnsi="Times New Roman"/>
                <w:kern w:val="0"/>
                <w:sz w:val="28"/>
                <w:szCs w:val="28"/>
              </w:rPr>
              <w:t>分</w:t>
            </w:r>
            <w:r w:rsidRPr="00C4564A">
              <w:rPr>
                <w:rFonts w:ascii="Times New Roman" w:eastAsia="標楷體" w:hAnsi="Times New Roman"/>
                <w:kern w:val="0"/>
                <w:sz w:val="28"/>
                <w:szCs w:val="28"/>
              </w:rPr>
              <w:t>)</w:t>
            </w:r>
            <w:r w:rsidRPr="00C4564A">
              <w:rPr>
                <w:rFonts w:ascii="Times New Roman" w:eastAsia="標楷體" w:hAnsi="Times New Roman"/>
                <w:kern w:val="0"/>
                <w:sz w:val="28"/>
                <w:szCs w:val="28"/>
              </w:rPr>
              <w:t>、引用</w:t>
            </w:r>
            <w:r w:rsidRPr="00C4564A">
              <w:rPr>
                <w:rFonts w:ascii="Times New Roman" w:eastAsia="標楷體" w:hAnsi="Times New Roman"/>
                <w:kern w:val="0"/>
                <w:sz w:val="28"/>
                <w:szCs w:val="28"/>
              </w:rPr>
              <w:t>CEDAW</w:t>
            </w:r>
            <w:r w:rsidRPr="00C4564A">
              <w:rPr>
                <w:rFonts w:ascii="Times New Roman" w:eastAsia="標楷體" w:hAnsi="Times New Roman"/>
                <w:kern w:val="0"/>
                <w:sz w:val="28"/>
                <w:szCs w:val="28"/>
              </w:rPr>
              <w:t>指引</w:t>
            </w:r>
            <w:r w:rsidRPr="00C4564A">
              <w:rPr>
                <w:rFonts w:ascii="Times New Roman" w:eastAsia="標楷體" w:hAnsi="Times New Roman" w:hint="eastAsia"/>
                <w:kern w:val="0"/>
                <w:sz w:val="28"/>
                <w:szCs w:val="28"/>
              </w:rPr>
              <w:t>及案例</w:t>
            </w:r>
            <w:r w:rsidRPr="00C4564A">
              <w:rPr>
                <w:rFonts w:ascii="Times New Roman" w:eastAsia="標楷體" w:hAnsi="Times New Roman"/>
                <w:kern w:val="0"/>
                <w:sz w:val="28"/>
                <w:szCs w:val="28"/>
              </w:rPr>
              <w:t>(0.</w:t>
            </w:r>
            <w:r w:rsidRPr="00C4564A">
              <w:rPr>
                <w:rFonts w:ascii="Times New Roman" w:eastAsia="標楷體" w:hAnsi="Times New Roman" w:hint="eastAsia"/>
                <w:kern w:val="0"/>
                <w:sz w:val="28"/>
                <w:szCs w:val="28"/>
              </w:rPr>
              <w:t>2</w:t>
            </w:r>
            <w:r w:rsidRPr="00C4564A">
              <w:rPr>
                <w:rFonts w:ascii="Times New Roman" w:eastAsia="標楷體" w:hAnsi="Times New Roman"/>
                <w:kern w:val="0"/>
                <w:sz w:val="28"/>
                <w:szCs w:val="28"/>
              </w:rPr>
              <w:t>分</w:t>
            </w:r>
            <w:r w:rsidRPr="00C4564A">
              <w:rPr>
                <w:rFonts w:ascii="Times New Roman" w:eastAsia="標楷體" w:hAnsi="Times New Roman"/>
                <w:kern w:val="0"/>
                <w:sz w:val="28"/>
                <w:szCs w:val="28"/>
              </w:rPr>
              <w:t>)</w:t>
            </w:r>
            <w:r w:rsidRPr="00C4564A">
              <w:rPr>
                <w:rFonts w:ascii="Times New Roman" w:eastAsia="標楷體" w:hAnsi="Times New Roman"/>
                <w:kern w:val="0"/>
                <w:sz w:val="28"/>
                <w:szCs w:val="28"/>
              </w:rPr>
              <w:t>、暫行特別措施</w:t>
            </w:r>
            <w:r w:rsidRPr="00C4564A">
              <w:rPr>
                <w:rFonts w:ascii="Times New Roman" w:eastAsia="標楷體" w:hAnsi="Times New Roman"/>
                <w:kern w:val="0"/>
                <w:sz w:val="28"/>
                <w:szCs w:val="28"/>
              </w:rPr>
              <w:t>(0.</w:t>
            </w:r>
            <w:r w:rsidRPr="00C4564A">
              <w:rPr>
                <w:rFonts w:ascii="Times New Roman" w:eastAsia="標楷體" w:hAnsi="Times New Roman" w:hint="eastAsia"/>
                <w:kern w:val="0"/>
                <w:sz w:val="28"/>
                <w:szCs w:val="28"/>
              </w:rPr>
              <w:t>2</w:t>
            </w:r>
            <w:r w:rsidRPr="00C4564A">
              <w:rPr>
                <w:rFonts w:ascii="Times New Roman" w:eastAsia="標楷體" w:hAnsi="Times New Roman"/>
                <w:kern w:val="0"/>
                <w:sz w:val="28"/>
                <w:szCs w:val="28"/>
              </w:rPr>
              <w:t>分</w:t>
            </w:r>
            <w:r w:rsidRPr="00C4564A">
              <w:rPr>
                <w:rFonts w:ascii="Times New Roman" w:eastAsia="標楷體" w:hAnsi="Times New Roman"/>
                <w:kern w:val="0"/>
                <w:sz w:val="28"/>
                <w:szCs w:val="28"/>
              </w:rPr>
              <w:t>)</w:t>
            </w:r>
            <w:r w:rsidRPr="00C4564A">
              <w:rPr>
                <w:rFonts w:ascii="Times New Roman" w:eastAsia="標楷體" w:hAnsi="Times New Roman"/>
                <w:kern w:val="0"/>
                <w:sz w:val="28"/>
                <w:szCs w:val="28"/>
              </w:rPr>
              <w:t>、直</w:t>
            </w:r>
            <w:r w:rsidRPr="00C4564A">
              <w:rPr>
                <w:rFonts w:ascii="Times New Roman" w:eastAsia="標楷體" w:hAnsi="Times New Roman" w:hint="eastAsia"/>
                <w:kern w:val="0"/>
                <w:sz w:val="28"/>
                <w:szCs w:val="28"/>
              </w:rPr>
              <w:t>接</w:t>
            </w:r>
            <w:r w:rsidRPr="00C4564A">
              <w:rPr>
                <w:rFonts w:ascii="Times New Roman" w:eastAsia="標楷體" w:hAnsi="Times New Roman" w:hint="eastAsia"/>
                <w:kern w:val="0"/>
                <w:sz w:val="28"/>
                <w:szCs w:val="28"/>
              </w:rPr>
              <w:t>/</w:t>
            </w:r>
            <w:r w:rsidRPr="00C4564A">
              <w:rPr>
                <w:rFonts w:ascii="Times New Roman" w:eastAsia="標楷體" w:hAnsi="Times New Roman"/>
                <w:kern w:val="0"/>
                <w:sz w:val="28"/>
                <w:szCs w:val="28"/>
              </w:rPr>
              <w:t>間接歧視</w:t>
            </w:r>
            <w:r w:rsidRPr="00C4564A">
              <w:rPr>
                <w:rFonts w:ascii="Times New Roman" w:eastAsia="標楷體" w:hAnsi="Times New Roman"/>
                <w:kern w:val="0"/>
                <w:sz w:val="28"/>
                <w:szCs w:val="28"/>
              </w:rPr>
              <w:t>(0.2</w:t>
            </w:r>
            <w:r w:rsidRPr="00C4564A">
              <w:rPr>
                <w:rFonts w:ascii="Times New Roman" w:eastAsia="標楷體" w:hAnsi="Times New Roman"/>
                <w:kern w:val="0"/>
                <w:sz w:val="28"/>
                <w:szCs w:val="28"/>
              </w:rPr>
              <w:t>分</w:t>
            </w:r>
            <w:r w:rsidRPr="00C4564A">
              <w:rPr>
                <w:rFonts w:ascii="Times New Roman" w:eastAsia="標楷體" w:hAnsi="Times New Roman"/>
                <w:kern w:val="0"/>
                <w:sz w:val="28"/>
                <w:szCs w:val="28"/>
              </w:rPr>
              <w:t>)</w:t>
            </w:r>
            <w:r w:rsidRPr="00C4564A">
              <w:rPr>
                <w:rFonts w:ascii="標楷體" w:eastAsia="標楷體" w:hAnsi="標楷體"/>
                <w:kern w:val="0"/>
                <w:sz w:val="28"/>
                <w:szCs w:val="28"/>
              </w:rPr>
              <w:t>、</w:t>
            </w:r>
            <w:r w:rsidRPr="00C4564A">
              <w:rPr>
                <w:rFonts w:ascii="Times New Roman" w:eastAsia="標楷體" w:hAnsi="Times New Roman"/>
                <w:kern w:val="0"/>
                <w:sz w:val="28"/>
                <w:szCs w:val="28"/>
              </w:rPr>
              <w:t>交叉歧視</w:t>
            </w:r>
            <w:r w:rsidRPr="00C4564A">
              <w:rPr>
                <w:rFonts w:ascii="Times New Roman" w:eastAsia="標楷體" w:hAnsi="Times New Roman"/>
                <w:kern w:val="0"/>
                <w:sz w:val="28"/>
                <w:szCs w:val="28"/>
              </w:rPr>
              <w:t>(0.2</w:t>
            </w:r>
            <w:r w:rsidRPr="00C4564A">
              <w:rPr>
                <w:rFonts w:ascii="Times New Roman" w:eastAsia="標楷體" w:hAnsi="Times New Roman"/>
                <w:kern w:val="0"/>
                <w:sz w:val="28"/>
                <w:szCs w:val="28"/>
              </w:rPr>
              <w:t>分</w:t>
            </w:r>
            <w:r w:rsidRPr="00C4564A">
              <w:rPr>
                <w:rFonts w:ascii="Times New Roman" w:eastAsia="標楷體" w:hAnsi="Times New Roman"/>
                <w:kern w:val="0"/>
                <w:sz w:val="28"/>
                <w:szCs w:val="28"/>
              </w:rPr>
              <w:t>)</w:t>
            </w:r>
            <w:r w:rsidRPr="00C4564A">
              <w:rPr>
                <w:rFonts w:ascii="Times New Roman" w:eastAsia="標楷體" w:hAnsi="Times New Roman"/>
                <w:kern w:val="0"/>
                <w:sz w:val="28"/>
                <w:szCs w:val="28"/>
              </w:rPr>
              <w:t>、多元性別</w:t>
            </w:r>
            <w:r w:rsidRPr="00C4564A">
              <w:rPr>
                <w:rFonts w:ascii="Times New Roman" w:eastAsia="標楷體" w:hAnsi="Times New Roman"/>
                <w:kern w:val="0"/>
                <w:sz w:val="28"/>
                <w:szCs w:val="28"/>
              </w:rPr>
              <w:t>(0.</w:t>
            </w:r>
            <w:r w:rsidRPr="00C4564A">
              <w:rPr>
                <w:rFonts w:ascii="Times New Roman" w:eastAsia="標楷體" w:hAnsi="Times New Roman" w:hint="eastAsia"/>
                <w:kern w:val="0"/>
                <w:sz w:val="28"/>
                <w:szCs w:val="28"/>
              </w:rPr>
              <w:t>2</w:t>
            </w:r>
            <w:r w:rsidRPr="00C4564A">
              <w:rPr>
                <w:rFonts w:ascii="Times New Roman" w:eastAsia="標楷體" w:hAnsi="Times New Roman"/>
                <w:kern w:val="0"/>
                <w:sz w:val="28"/>
                <w:szCs w:val="28"/>
              </w:rPr>
              <w:t>分</w:t>
            </w:r>
            <w:r w:rsidRPr="00C4564A">
              <w:rPr>
                <w:rFonts w:ascii="Times New Roman" w:eastAsia="標楷體" w:hAnsi="Times New Roman"/>
                <w:kern w:val="0"/>
                <w:sz w:val="28"/>
                <w:szCs w:val="28"/>
              </w:rPr>
              <w:t>)</w:t>
            </w:r>
            <w:r w:rsidRPr="00C4564A">
              <w:rPr>
                <w:rFonts w:ascii="Times New Roman" w:eastAsia="標楷體" w:hAnsi="Times New Roman"/>
                <w:kern w:val="0"/>
                <w:sz w:val="28"/>
                <w:szCs w:val="28"/>
              </w:rPr>
              <w:t>。</w:t>
            </w:r>
            <w:r w:rsidRPr="00C4564A">
              <w:rPr>
                <w:rFonts w:ascii="Times New Roman" w:eastAsia="標楷體" w:hAnsi="Times New Roman"/>
                <w:kern w:val="0"/>
                <w:sz w:val="28"/>
                <w:szCs w:val="28"/>
              </w:rPr>
              <w:t xml:space="preserve"> </w:t>
            </w:r>
          </w:p>
          <w:p w:rsidR="007D7725" w:rsidRPr="00C4564A" w:rsidRDefault="007D7725" w:rsidP="007D7725">
            <w:pPr>
              <w:spacing w:line="420" w:lineRule="exact"/>
              <w:ind w:left="280" w:hangingChars="100" w:hanging="280"/>
              <w:rPr>
                <w:rFonts w:ascii="標楷體" w:eastAsia="標楷體" w:hAnsi="標楷體"/>
                <w:sz w:val="28"/>
                <w:szCs w:val="28"/>
              </w:rPr>
            </w:pPr>
            <w:r w:rsidRPr="00C4564A">
              <w:rPr>
                <w:rFonts w:ascii="標楷體" w:eastAsia="標楷體" w:hAnsi="標楷體" w:hint="eastAsia"/>
                <w:sz w:val="28"/>
                <w:szCs w:val="28"/>
              </w:rPr>
              <w:lastRenderedPageBreak/>
              <w:t>(2)</w:t>
            </w:r>
            <w:r w:rsidRPr="00C4564A">
              <w:rPr>
                <w:rFonts w:ascii="標楷體" w:eastAsia="標楷體" w:hAnsi="標楷體"/>
                <w:sz w:val="28"/>
                <w:szCs w:val="28"/>
              </w:rPr>
              <w:t>3年</w:t>
            </w:r>
            <w:r w:rsidRPr="00C4564A">
              <w:rPr>
                <w:rFonts w:ascii="標楷體" w:eastAsia="標楷體" w:hAnsi="標楷體" w:hint="eastAsia"/>
                <w:sz w:val="28"/>
                <w:szCs w:val="28"/>
              </w:rPr>
              <w:t>加總實體課程</w:t>
            </w:r>
            <w:r w:rsidRPr="00C4564A">
              <w:rPr>
                <w:rFonts w:ascii="標楷體" w:eastAsia="標楷體" w:hAnsi="標楷體"/>
                <w:sz w:val="28"/>
                <w:szCs w:val="28"/>
              </w:rPr>
              <w:t>受訓涵蓋率</w:t>
            </w:r>
            <w:r w:rsidRPr="00C4564A">
              <w:rPr>
                <w:rFonts w:ascii="標楷體" w:eastAsia="標楷體" w:hAnsi="標楷體" w:hint="eastAsia"/>
                <w:sz w:val="28"/>
                <w:szCs w:val="28"/>
              </w:rPr>
              <w:t>:(2分)</w:t>
            </w:r>
          </w:p>
          <w:p w:rsidR="007D7725" w:rsidRPr="00C4564A" w:rsidRDefault="007D7725" w:rsidP="007D7725">
            <w:pPr>
              <w:snapToGrid w:val="0"/>
              <w:spacing w:line="420" w:lineRule="exact"/>
              <w:ind w:left="280" w:hangingChars="100" w:hanging="280"/>
              <w:rPr>
                <w:rFonts w:ascii="標楷體" w:eastAsia="標楷體" w:hAnsi="標楷體"/>
                <w:sz w:val="28"/>
                <w:szCs w:val="28"/>
              </w:rPr>
            </w:pPr>
            <w:r w:rsidRPr="00C4564A">
              <w:rPr>
                <w:rFonts w:ascii="標楷體" w:eastAsia="標楷體" w:hAnsi="標楷體"/>
                <w:sz w:val="28"/>
                <w:szCs w:val="28"/>
              </w:rPr>
              <w:sym w:font="Wingdings" w:char="F081"/>
            </w:r>
            <w:r w:rsidRPr="00C4564A">
              <w:rPr>
                <w:rFonts w:ascii="標楷體" w:eastAsia="標楷體" w:hAnsi="標楷體" w:hint="eastAsia"/>
                <w:sz w:val="28"/>
                <w:szCs w:val="28"/>
              </w:rPr>
              <w:t>一般公務人員</w:t>
            </w:r>
            <w:r w:rsidRPr="00C4564A">
              <w:rPr>
                <w:rFonts w:ascii="新細明體" w:eastAsia="新細明體" w:hAnsi="新細明體" w:hint="eastAsia"/>
                <w:sz w:val="28"/>
                <w:szCs w:val="28"/>
              </w:rPr>
              <w:t>：</w:t>
            </w:r>
            <w:r w:rsidRPr="00C4564A">
              <w:rPr>
                <w:rFonts w:ascii="標楷體" w:eastAsia="標楷體" w:hAnsi="標楷體" w:hint="eastAsia"/>
                <w:sz w:val="28"/>
                <w:szCs w:val="28"/>
              </w:rPr>
              <w:t>(1分)</w:t>
            </w:r>
          </w:p>
          <w:p w:rsidR="007D7725" w:rsidRPr="00C4564A" w:rsidRDefault="007D7725" w:rsidP="007D7725">
            <w:pPr>
              <w:spacing w:line="420" w:lineRule="exact"/>
              <w:ind w:leftChars="66" w:left="1007" w:hangingChars="303" w:hanging="849"/>
              <w:rPr>
                <w:rFonts w:ascii="標楷體" w:eastAsia="標楷體" w:hAnsi="標楷體"/>
                <w:sz w:val="20"/>
                <w:szCs w:val="20"/>
              </w:rPr>
            </w:pPr>
            <w:r w:rsidRPr="00C4564A">
              <w:rPr>
                <w:rFonts w:ascii="標楷體" w:eastAsia="標楷體" w:hAnsi="標楷體" w:hint="eastAsia"/>
                <w:b/>
                <w:kern w:val="0"/>
                <w:sz w:val="28"/>
                <w:szCs w:val="28"/>
              </w:rPr>
              <w:t>計</w:t>
            </w:r>
            <w:r w:rsidRPr="00C4564A">
              <w:rPr>
                <w:rFonts w:ascii="標楷體" w:eastAsia="標楷體" w:hAnsi="標楷體"/>
                <w:b/>
                <w:kern w:val="0"/>
                <w:sz w:val="28"/>
                <w:szCs w:val="28"/>
              </w:rPr>
              <w:t>分：</w:t>
            </w:r>
            <w:r w:rsidRPr="00C4564A">
              <w:rPr>
                <w:rFonts w:ascii="標楷體" w:eastAsia="標楷體" w:hAnsi="標楷體" w:hint="eastAsia"/>
                <w:kern w:val="0"/>
                <w:sz w:val="28"/>
                <w:szCs w:val="28"/>
              </w:rPr>
              <w:t>達「目標」6</w:t>
            </w:r>
            <w:r w:rsidRPr="00C4564A">
              <w:rPr>
                <w:rFonts w:ascii="標楷體" w:eastAsia="標楷體" w:hAnsi="標楷體"/>
                <w:kern w:val="0"/>
                <w:sz w:val="28"/>
                <w:szCs w:val="28"/>
              </w:rPr>
              <w:t>成</w:t>
            </w:r>
            <w:r w:rsidRPr="00C4564A">
              <w:rPr>
                <w:rFonts w:ascii="標楷體" w:eastAsia="標楷體" w:hAnsi="標楷體" w:hint="eastAsia"/>
                <w:kern w:val="0"/>
                <w:sz w:val="28"/>
                <w:szCs w:val="28"/>
              </w:rPr>
              <w:t>。</w:t>
            </w:r>
            <w:r w:rsidRPr="00C4564A">
              <w:rPr>
                <w:rFonts w:ascii="標楷體" w:eastAsia="標楷體" w:hAnsi="標楷體" w:hint="eastAsia"/>
                <w:kern w:val="0"/>
                <w:sz w:val="20"/>
                <w:szCs w:val="20"/>
              </w:rPr>
              <w:t>1</w:t>
            </w:r>
            <w:r w:rsidRPr="00C4564A">
              <w:rPr>
                <w:rFonts w:ascii="標楷體" w:eastAsia="標楷體" w:hAnsi="標楷體" w:hint="eastAsia"/>
                <w:sz w:val="20"/>
                <w:szCs w:val="20"/>
              </w:rPr>
              <w:t>分</w:t>
            </w:r>
          </w:p>
          <w:p w:rsidR="007D7725" w:rsidRPr="00C4564A" w:rsidRDefault="007D7725" w:rsidP="007D7725">
            <w:pPr>
              <w:spacing w:line="420" w:lineRule="exact"/>
              <w:ind w:leftChars="418" w:left="1005" w:hanging="2"/>
              <w:rPr>
                <w:rFonts w:ascii="標楷體" w:eastAsia="標楷體" w:hAnsi="標楷體"/>
                <w:sz w:val="20"/>
                <w:szCs w:val="20"/>
              </w:rPr>
            </w:pPr>
            <w:r w:rsidRPr="00C4564A">
              <w:rPr>
                <w:rFonts w:ascii="標楷體" w:eastAsia="標楷體" w:hAnsi="標楷體" w:hint="eastAsia"/>
                <w:kern w:val="0"/>
                <w:sz w:val="28"/>
                <w:szCs w:val="28"/>
              </w:rPr>
              <w:t>達「目標」5</w:t>
            </w:r>
            <w:r w:rsidRPr="00C4564A">
              <w:rPr>
                <w:rFonts w:ascii="標楷體" w:eastAsia="標楷體" w:hAnsi="標楷體"/>
                <w:kern w:val="0"/>
                <w:sz w:val="28"/>
                <w:szCs w:val="28"/>
              </w:rPr>
              <w:t>成</w:t>
            </w:r>
            <w:r w:rsidRPr="00C4564A">
              <w:rPr>
                <w:rFonts w:ascii="標楷體" w:eastAsia="標楷體" w:hAnsi="標楷體" w:hint="eastAsia"/>
                <w:kern w:val="0"/>
                <w:sz w:val="28"/>
                <w:szCs w:val="28"/>
              </w:rPr>
              <w:t>。</w:t>
            </w:r>
            <w:r w:rsidRPr="00C4564A">
              <w:rPr>
                <w:rFonts w:ascii="標楷體" w:eastAsia="標楷體" w:hAnsi="標楷體" w:hint="eastAsia"/>
                <w:kern w:val="0"/>
                <w:sz w:val="20"/>
                <w:szCs w:val="20"/>
              </w:rPr>
              <w:t>0.8</w:t>
            </w:r>
            <w:r w:rsidRPr="00C4564A">
              <w:rPr>
                <w:rFonts w:ascii="標楷體" w:eastAsia="標楷體" w:hAnsi="標楷體" w:hint="eastAsia"/>
                <w:sz w:val="20"/>
                <w:szCs w:val="20"/>
              </w:rPr>
              <w:t>分</w:t>
            </w:r>
          </w:p>
          <w:p w:rsidR="007D7725" w:rsidRPr="00C4564A" w:rsidRDefault="007D7725" w:rsidP="007D7725">
            <w:pPr>
              <w:spacing w:line="420" w:lineRule="exact"/>
              <w:ind w:leftChars="418" w:left="1005" w:hanging="2"/>
              <w:rPr>
                <w:rFonts w:ascii="標楷體" w:eastAsia="標楷體" w:hAnsi="標楷體"/>
                <w:sz w:val="20"/>
                <w:szCs w:val="20"/>
              </w:rPr>
            </w:pPr>
            <w:r w:rsidRPr="00C4564A">
              <w:rPr>
                <w:rFonts w:ascii="標楷體" w:eastAsia="標楷體" w:hAnsi="標楷體" w:hint="eastAsia"/>
                <w:kern w:val="0"/>
                <w:sz w:val="28"/>
                <w:szCs w:val="28"/>
              </w:rPr>
              <w:t>達「目標」4</w:t>
            </w:r>
            <w:r w:rsidRPr="00C4564A">
              <w:rPr>
                <w:rFonts w:ascii="標楷體" w:eastAsia="標楷體" w:hAnsi="標楷體"/>
                <w:kern w:val="0"/>
                <w:sz w:val="28"/>
                <w:szCs w:val="28"/>
              </w:rPr>
              <w:t>成</w:t>
            </w:r>
            <w:r w:rsidRPr="00C4564A">
              <w:rPr>
                <w:rFonts w:ascii="標楷體" w:eastAsia="標楷體" w:hAnsi="標楷體" w:hint="eastAsia"/>
                <w:kern w:val="0"/>
                <w:sz w:val="28"/>
                <w:szCs w:val="28"/>
              </w:rPr>
              <w:t>。</w:t>
            </w:r>
            <w:r w:rsidRPr="00C4564A">
              <w:rPr>
                <w:rFonts w:ascii="標楷體" w:eastAsia="標楷體" w:hAnsi="標楷體" w:hint="eastAsia"/>
                <w:kern w:val="0"/>
                <w:sz w:val="20"/>
                <w:szCs w:val="20"/>
              </w:rPr>
              <w:t>0.6</w:t>
            </w:r>
            <w:r w:rsidRPr="00C4564A">
              <w:rPr>
                <w:rFonts w:ascii="標楷體" w:eastAsia="標楷體" w:hAnsi="標楷體" w:hint="eastAsia"/>
                <w:sz w:val="20"/>
                <w:szCs w:val="20"/>
              </w:rPr>
              <w:t>分</w:t>
            </w:r>
          </w:p>
          <w:p w:rsidR="007D7725" w:rsidRPr="00C4564A" w:rsidRDefault="007D7725" w:rsidP="007D7725">
            <w:pPr>
              <w:spacing w:line="420" w:lineRule="exact"/>
              <w:ind w:leftChars="418" w:left="1005" w:hanging="2"/>
              <w:rPr>
                <w:rFonts w:ascii="標楷體" w:eastAsia="標楷體" w:hAnsi="標楷體"/>
                <w:sz w:val="20"/>
                <w:szCs w:val="20"/>
              </w:rPr>
            </w:pPr>
            <w:r w:rsidRPr="00C4564A">
              <w:rPr>
                <w:rFonts w:ascii="標楷體" w:eastAsia="標楷體" w:hAnsi="標楷體" w:hint="eastAsia"/>
                <w:kern w:val="0"/>
                <w:sz w:val="28"/>
                <w:szCs w:val="28"/>
              </w:rPr>
              <w:t>達「目標」3</w:t>
            </w:r>
            <w:r w:rsidRPr="00C4564A">
              <w:rPr>
                <w:rFonts w:ascii="標楷體" w:eastAsia="標楷體" w:hAnsi="標楷體"/>
                <w:kern w:val="0"/>
                <w:sz w:val="28"/>
                <w:szCs w:val="28"/>
              </w:rPr>
              <w:t>成</w:t>
            </w:r>
            <w:r w:rsidRPr="00C4564A">
              <w:rPr>
                <w:rFonts w:ascii="標楷體" w:eastAsia="標楷體" w:hAnsi="標楷體" w:hint="eastAsia"/>
                <w:kern w:val="0"/>
                <w:sz w:val="28"/>
                <w:szCs w:val="28"/>
              </w:rPr>
              <w:t>。</w:t>
            </w:r>
            <w:r w:rsidRPr="00C4564A">
              <w:rPr>
                <w:rFonts w:ascii="標楷體" w:eastAsia="標楷體" w:hAnsi="標楷體" w:hint="eastAsia"/>
                <w:kern w:val="0"/>
                <w:sz w:val="20"/>
                <w:szCs w:val="20"/>
              </w:rPr>
              <w:t>0.4</w:t>
            </w:r>
            <w:r w:rsidRPr="00C4564A">
              <w:rPr>
                <w:rFonts w:ascii="標楷體" w:eastAsia="標楷體" w:hAnsi="標楷體" w:hint="eastAsia"/>
                <w:sz w:val="20"/>
                <w:szCs w:val="20"/>
              </w:rPr>
              <w:t>分</w:t>
            </w:r>
          </w:p>
          <w:p w:rsidR="007D7725" w:rsidRPr="00C4564A" w:rsidRDefault="007D7725" w:rsidP="007D7725">
            <w:pPr>
              <w:spacing w:line="420" w:lineRule="exact"/>
              <w:ind w:leftChars="418" w:left="1005" w:hanging="2"/>
              <w:rPr>
                <w:rFonts w:ascii="標楷體" w:eastAsia="標楷體" w:hAnsi="標楷體"/>
                <w:sz w:val="20"/>
                <w:szCs w:val="20"/>
              </w:rPr>
            </w:pPr>
            <w:r w:rsidRPr="00C4564A">
              <w:rPr>
                <w:rFonts w:ascii="標楷體" w:eastAsia="標楷體" w:hAnsi="標楷體" w:hint="eastAsia"/>
                <w:kern w:val="0"/>
                <w:sz w:val="28"/>
                <w:szCs w:val="28"/>
              </w:rPr>
              <w:t>達「目標」2</w:t>
            </w:r>
            <w:r w:rsidRPr="00C4564A">
              <w:rPr>
                <w:rFonts w:ascii="標楷體" w:eastAsia="標楷體" w:hAnsi="標楷體"/>
                <w:kern w:val="0"/>
                <w:sz w:val="28"/>
                <w:szCs w:val="28"/>
              </w:rPr>
              <w:t>成</w:t>
            </w:r>
            <w:r w:rsidRPr="00C4564A">
              <w:rPr>
                <w:rFonts w:ascii="標楷體" w:eastAsia="標楷體" w:hAnsi="標楷體" w:hint="eastAsia"/>
                <w:kern w:val="0"/>
                <w:sz w:val="28"/>
                <w:szCs w:val="28"/>
              </w:rPr>
              <w:t>。</w:t>
            </w:r>
            <w:r w:rsidRPr="00C4564A">
              <w:rPr>
                <w:rFonts w:ascii="標楷體" w:eastAsia="標楷體" w:hAnsi="標楷體" w:hint="eastAsia"/>
                <w:kern w:val="0"/>
                <w:sz w:val="20"/>
                <w:szCs w:val="20"/>
              </w:rPr>
              <w:t>0.2</w:t>
            </w:r>
            <w:r w:rsidRPr="00C4564A">
              <w:rPr>
                <w:rFonts w:ascii="標楷體" w:eastAsia="標楷體" w:hAnsi="標楷體" w:hint="eastAsia"/>
                <w:sz w:val="20"/>
                <w:szCs w:val="20"/>
              </w:rPr>
              <w:t>分</w:t>
            </w:r>
          </w:p>
          <w:p w:rsidR="007D7725" w:rsidRPr="00C4564A" w:rsidRDefault="007D7725" w:rsidP="007D7725">
            <w:pPr>
              <w:spacing w:line="420" w:lineRule="exact"/>
              <w:ind w:leftChars="418" w:left="1005" w:hanging="2"/>
              <w:rPr>
                <w:rFonts w:ascii="標楷體" w:eastAsia="標楷體" w:hAnsi="標楷體"/>
                <w:sz w:val="28"/>
                <w:szCs w:val="28"/>
              </w:rPr>
            </w:pPr>
            <w:r w:rsidRPr="00C4564A">
              <w:rPr>
                <w:rFonts w:ascii="標楷體" w:eastAsia="標楷體" w:hAnsi="標楷體" w:hint="eastAsia"/>
                <w:kern w:val="0"/>
                <w:sz w:val="28"/>
                <w:szCs w:val="28"/>
              </w:rPr>
              <w:t>達「目標」1</w:t>
            </w:r>
            <w:r w:rsidRPr="00C4564A">
              <w:rPr>
                <w:rFonts w:ascii="標楷體" w:eastAsia="標楷體" w:hAnsi="標楷體"/>
                <w:kern w:val="0"/>
                <w:sz w:val="28"/>
                <w:szCs w:val="28"/>
              </w:rPr>
              <w:t>成</w:t>
            </w:r>
            <w:r w:rsidRPr="00C4564A">
              <w:rPr>
                <w:rFonts w:ascii="標楷體" w:eastAsia="標楷體" w:hAnsi="標楷體" w:hint="eastAsia"/>
                <w:kern w:val="0"/>
                <w:sz w:val="28"/>
                <w:szCs w:val="28"/>
              </w:rPr>
              <w:t>。</w:t>
            </w:r>
            <w:r w:rsidRPr="00C4564A">
              <w:rPr>
                <w:rFonts w:ascii="標楷體" w:eastAsia="標楷體" w:hAnsi="標楷體" w:hint="eastAsia"/>
                <w:kern w:val="0"/>
                <w:sz w:val="20"/>
                <w:szCs w:val="20"/>
              </w:rPr>
              <w:t>0.1</w:t>
            </w:r>
            <w:r w:rsidRPr="00C4564A">
              <w:rPr>
                <w:rFonts w:ascii="標楷體" w:eastAsia="標楷體" w:hAnsi="標楷體" w:hint="eastAsia"/>
                <w:sz w:val="20"/>
                <w:szCs w:val="20"/>
              </w:rPr>
              <w:t>分</w:t>
            </w:r>
            <w:r w:rsidRPr="00C4564A">
              <w:rPr>
                <w:rFonts w:ascii="標楷體" w:eastAsia="標楷體" w:hAnsi="標楷體" w:hint="eastAsia"/>
                <w:kern w:val="0"/>
                <w:sz w:val="28"/>
                <w:szCs w:val="28"/>
              </w:rPr>
              <w:t xml:space="preserve"> </w:t>
            </w:r>
          </w:p>
          <w:p w:rsidR="007D7725" w:rsidRPr="00C4564A" w:rsidRDefault="007D7725" w:rsidP="007D7725">
            <w:pPr>
              <w:snapToGrid w:val="0"/>
              <w:spacing w:line="420" w:lineRule="exact"/>
              <w:ind w:left="280" w:hangingChars="100" w:hanging="280"/>
              <w:rPr>
                <w:rFonts w:ascii="標楷體" w:eastAsia="標楷體" w:hAnsi="標楷體"/>
                <w:sz w:val="28"/>
                <w:szCs w:val="28"/>
              </w:rPr>
            </w:pPr>
            <w:r w:rsidRPr="00C4564A">
              <w:rPr>
                <w:rFonts w:ascii="標楷體" w:eastAsia="標楷體" w:hAnsi="標楷體"/>
                <w:sz w:val="28"/>
                <w:szCs w:val="28"/>
              </w:rPr>
              <w:sym w:font="Wingdings" w:char="F082"/>
            </w:r>
            <w:r w:rsidRPr="00C4564A">
              <w:rPr>
                <w:rFonts w:ascii="標楷體" w:eastAsia="標楷體" w:hAnsi="標楷體" w:hint="eastAsia"/>
                <w:sz w:val="28"/>
                <w:szCs w:val="28"/>
              </w:rPr>
              <w:t>主管人員</w:t>
            </w:r>
            <w:r w:rsidRPr="00C4564A">
              <w:rPr>
                <w:rFonts w:ascii="新細明體" w:eastAsia="新細明體" w:hAnsi="新細明體" w:hint="eastAsia"/>
                <w:sz w:val="28"/>
                <w:szCs w:val="28"/>
              </w:rPr>
              <w:t>：</w:t>
            </w:r>
            <w:r w:rsidRPr="00C4564A">
              <w:rPr>
                <w:rFonts w:ascii="標楷體" w:eastAsia="標楷體" w:hAnsi="標楷體"/>
                <w:sz w:val="28"/>
                <w:szCs w:val="28"/>
              </w:rPr>
              <w:t>(1</w:t>
            </w:r>
            <w:r w:rsidRPr="00C4564A">
              <w:rPr>
                <w:rFonts w:ascii="標楷體" w:eastAsia="標楷體" w:hAnsi="標楷體" w:hint="eastAsia"/>
                <w:sz w:val="28"/>
                <w:szCs w:val="28"/>
              </w:rPr>
              <w:t>分</w:t>
            </w:r>
            <w:r w:rsidRPr="00C4564A">
              <w:rPr>
                <w:rFonts w:ascii="標楷體" w:eastAsia="標楷體" w:hAnsi="標楷體"/>
                <w:sz w:val="28"/>
                <w:szCs w:val="28"/>
              </w:rPr>
              <w:t>)</w:t>
            </w:r>
          </w:p>
          <w:p w:rsidR="007D7725" w:rsidRPr="00C4564A" w:rsidRDefault="007D7725" w:rsidP="007D7725">
            <w:pPr>
              <w:spacing w:line="420" w:lineRule="exact"/>
              <w:ind w:leftChars="66" w:left="1007" w:hangingChars="303" w:hanging="849"/>
              <w:rPr>
                <w:rFonts w:ascii="標楷體" w:eastAsia="標楷體" w:hAnsi="標楷體"/>
                <w:sz w:val="20"/>
                <w:szCs w:val="20"/>
              </w:rPr>
            </w:pPr>
            <w:r w:rsidRPr="00C4564A">
              <w:rPr>
                <w:rFonts w:ascii="標楷體" w:eastAsia="標楷體" w:hAnsi="標楷體" w:hint="eastAsia"/>
                <w:b/>
                <w:kern w:val="0"/>
                <w:sz w:val="28"/>
                <w:szCs w:val="28"/>
              </w:rPr>
              <w:t>計</w:t>
            </w:r>
            <w:r w:rsidRPr="00C4564A">
              <w:rPr>
                <w:rFonts w:ascii="標楷體" w:eastAsia="標楷體" w:hAnsi="標楷體"/>
                <w:b/>
                <w:kern w:val="0"/>
                <w:sz w:val="28"/>
                <w:szCs w:val="28"/>
              </w:rPr>
              <w:t>分：</w:t>
            </w:r>
            <w:r w:rsidRPr="00C4564A">
              <w:rPr>
                <w:rFonts w:ascii="標楷體" w:eastAsia="標楷體" w:hAnsi="標楷體" w:hint="eastAsia"/>
                <w:kern w:val="0"/>
                <w:sz w:val="28"/>
                <w:szCs w:val="28"/>
              </w:rPr>
              <w:t>達「目標」6</w:t>
            </w:r>
            <w:r w:rsidRPr="00C4564A">
              <w:rPr>
                <w:rFonts w:ascii="標楷體" w:eastAsia="標楷體" w:hAnsi="標楷體"/>
                <w:kern w:val="0"/>
                <w:sz w:val="28"/>
                <w:szCs w:val="28"/>
              </w:rPr>
              <w:t>成</w:t>
            </w:r>
            <w:r w:rsidRPr="00C4564A">
              <w:rPr>
                <w:rFonts w:ascii="標楷體" w:eastAsia="標楷體" w:hAnsi="標楷體" w:hint="eastAsia"/>
                <w:kern w:val="0"/>
                <w:sz w:val="28"/>
                <w:szCs w:val="28"/>
              </w:rPr>
              <w:t>。</w:t>
            </w:r>
            <w:r w:rsidRPr="00C4564A">
              <w:rPr>
                <w:rFonts w:ascii="標楷體" w:eastAsia="標楷體" w:hAnsi="標楷體" w:hint="eastAsia"/>
                <w:kern w:val="0"/>
                <w:sz w:val="20"/>
                <w:szCs w:val="20"/>
              </w:rPr>
              <w:t>1</w:t>
            </w:r>
            <w:r w:rsidRPr="00C4564A">
              <w:rPr>
                <w:rFonts w:ascii="標楷體" w:eastAsia="標楷體" w:hAnsi="標楷體" w:hint="eastAsia"/>
                <w:sz w:val="20"/>
                <w:szCs w:val="20"/>
              </w:rPr>
              <w:t>分</w:t>
            </w:r>
          </w:p>
          <w:p w:rsidR="007D7725" w:rsidRPr="00C4564A" w:rsidRDefault="007D7725" w:rsidP="007D7725">
            <w:pPr>
              <w:spacing w:line="420" w:lineRule="exact"/>
              <w:ind w:leftChars="418" w:left="1005" w:hanging="2"/>
              <w:rPr>
                <w:rFonts w:ascii="標楷體" w:eastAsia="標楷體" w:hAnsi="標楷體"/>
                <w:sz w:val="20"/>
                <w:szCs w:val="20"/>
              </w:rPr>
            </w:pPr>
            <w:r w:rsidRPr="00C4564A">
              <w:rPr>
                <w:rFonts w:ascii="標楷體" w:eastAsia="標楷體" w:hAnsi="標楷體" w:hint="eastAsia"/>
                <w:kern w:val="0"/>
                <w:sz w:val="28"/>
                <w:szCs w:val="28"/>
              </w:rPr>
              <w:t>達「目標」5</w:t>
            </w:r>
            <w:r w:rsidRPr="00C4564A">
              <w:rPr>
                <w:rFonts w:ascii="標楷體" w:eastAsia="標楷體" w:hAnsi="標楷體"/>
                <w:kern w:val="0"/>
                <w:sz w:val="28"/>
                <w:szCs w:val="28"/>
              </w:rPr>
              <w:t>成</w:t>
            </w:r>
            <w:r w:rsidRPr="00C4564A">
              <w:rPr>
                <w:rFonts w:ascii="標楷體" w:eastAsia="標楷體" w:hAnsi="標楷體" w:hint="eastAsia"/>
                <w:kern w:val="0"/>
                <w:sz w:val="28"/>
                <w:szCs w:val="28"/>
              </w:rPr>
              <w:t>。</w:t>
            </w:r>
            <w:r w:rsidRPr="00C4564A">
              <w:rPr>
                <w:rFonts w:ascii="標楷體" w:eastAsia="標楷體" w:hAnsi="標楷體" w:hint="eastAsia"/>
                <w:kern w:val="0"/>
                <w:sz w:val="20"/>
                <w:szCs w:val="20"/>
              </w:rPr>
              <w:t>0.8</w:t>
            </w:r>
            <w:r w:rsidRPr="00C4564A">
              <w:rPr>
                <w:rFonts w:ascii="標楷體" w:eastAsia="標楷體" w:hAnsi="標楷體" w:hint="eastAsia"/>
                <w:sz w:val="20"/>
                <w:szCs w:val="20"/>
              </w:rPr>
              <w:t>分</w:t>
            </w:r>
          </w:p>
          <w:p w:rsidR="007D7725" w:rsidRPr="00C4564A" w:rsidRDefault="007D7725" w:rsidP="007D7725">
            <w:pPr>
              <w:spacing w:line="420" w:lineRule="exact"/>
              <w:ind w:leftChars="418" w:left="1005" w:hanging="2"/>
              <w:rPr>
                <w:rFonts w:ascii="標楷體" w:eastAsia="標楷體" w:hAnsi="標楷體"/>
                <w:sz w:val="20"/>
                <w:szCs w:val="20"/>
              </w:rPr>
            </w:pPr>
            <w:r w:rsidRPr="00C4564A">
              <w:rPr>
                <w:rFonts w:ascii="標楷體" w:eastAsia="標楷體" w:hAnsi="標楷體" w:hint="eastAsia"/>
                <w:kern w:val="0"/>
                <w:sz w:val="28"/>
                <w:szCs w:val="28"/>
              </w:rPr>
              <w:t>達「目標」4</w:t>
            </w:r>
            <w:r w:rsidRPr="00C4564A">
              <w:rPr>
                <w:rFonts w:ascii="標楷體" w:eastAsia="標楷體" w:hAnsi="標楷體"/>
                <w:kern w:val="0"/>
                <w:sz w:val="28"/>
                <w:szCs w:val="28"/>
              </w:rPr>
              <w:t>成</w:t>
            </w:r>
            <w:r w:rsidRPr="00C4564A">
              <w:rPr>
                <w:rFonts w:ascii="標楷體" w:eastAsia="標楷體" w:hAnsi="標楷體" w:hint="eastAsia"/>
                <w:kern w:val="0"/>
                <w:sz w:val="28"/>
                <w:szCs w:val="28"/>
              </w:rPr>
              <w:t>。</w:t>
            </w:r>
            <w:r w:rsidRPr="00C4564A">
              <w:rPr>
                <w:rFonts w:ascii="標楷體" w:eastAsia="標楷體" w:hAnsi="標楷體" w:hint="eastAsia"/>
                <w:kern w:val="0"/>
                <w:sz w:val="20"/>
                <w:szCs w:val="20"/>
              </w:rPr>
              <w:t>0.6</w:t>
            </w:r>
            <w:r w:rsidRPr="00C4564A">
              <w:rPr>
                <w:rFonts w:ascii="標楷體" w:eastAsia="標楷體" w:hAnsi="標楷體" w:hint="eastAsia"/>
                <w:sz w:val="20"/>
                <w:szCs w:val="20"/>
              </w:rPr>
              <w:t>分</w:t>
            </w:r>
          </w:p>
          <w:p w:rsidR="007D7725" w:rsidRPr="00C4564A" w:rsidRDefault="007D7725" w:rsidP="007D7725">
            <w:pPr>
              <w:spacing w:line="420" w:lineRule="exact"/>
              <w:ind w:leftChars="418" w:left="1005" w:hanging="2"/>
              <w:rPr>
                <w:rFonts w:ascii="標楷體" w:eastAsia="標楷體" w:hAnsi="標楷體"/>
                <w:sz w:val="20"/>
                <w:szCs w:val="20"/>
              </w:rPr>
            </w:pPr>
            <w:r w:rsidRPr="00C4564A">
              <w:rPr>
                <w:rFonts w:ascii="標楷體" w:eastAsia="標楷體" w:hAnsi="標楷體" w:hint="eastAsia"/>
                <w:kern w:val="0"/>
                <w:sz w:val="28"/>
                <w:szCs w:val="28"/>
              </w:rPr>
              <w:t>達「目標」3</w:t>
            </w:r>
            <w:r w:rsidRPr="00C4564A">
              <w:rPr>
                <w:rFonts w:ascii="標楷體" w:eastAsia="標楷體" w:hAnsi="標楷體"/>
                <w:kern w:val="0"/>
                <w:sz w:val="28"/>
                <w:szCs w:val="28"/>
              </w:rPr>
              <w:t>成</w:t>
            </w:r>
            <w:r w:rsidRPr="00C4564A">
              <w:rPr>
                <w:rFonts w:ascii="標楷體" w:eastAsia="標楷體" w:hAnsi="標楷體" w:hint="eastAsia"/>
                <w:kern w:val="0"/>
                <w:sz w:val="28"/>
                <w:szCs w:val="28"/>
              </w:rPr>
              <w:t>。</w:t>
            </w:r>
            <w:r w:rsidRPr="00C4564A">
              <w:rPr>
                <w:rFonts w:ascii="標楷體" w:eastAsia="標楷體" w:hAnsi="標楷體" w:hint="eastAsia"/>
                <w:kern w:val="0"/>
                <w:sz w:val="20"/>
                <w:szCs w:val="20"/>
              </w:rPr>
              <w:t>0.4</w:t>
            </w:r>
            <w:r w:rsidRPr="00C4564A">
              <w:rPr>
                <w:rFonts w:ascii="標楷體" w:eastAsia="標楷體" w:hAnsi="標楷體" w:hint="eastAsia"/>
                <w:sz w:val="20"/>
                <w:szCs w:val="20"/>
              </w:rPr>
              <w:t>分</w:t>
            </w:r>
          </w:p>
          <w:p w:rsidR="007D7725" w:rsidRPr="00C4564A" w:rsidRDefault="007D7725" w:rsidP="007D7725">
            <w:pPr>
              <w:spacing w:line="420" w:lineRule="exact"/>
              <w:ind w:leftChars="418" w:left="1005" w:hanging="2"/>
              <w:rPr>
                <w:rFonts w:ascii="標楷體" w:eastAsia="標楷體" w:hAnsi="標楷體"/>
                <w:sz w:val="20"/>
                <w:szCs w:val="20"/>
              </w:rPr>
            </w:pPr>
            <w:r w:rsidRPr="00C4564A">
              <w:rPr>
                <w:rFonts w:ascii="標楷體" w:eastAsia="標楷體" w:hAnsi="標楷體" w:hint="eastAsia"/>
                <w:kern w:val="0"/>
                <w:sz w:val="28"/>
                <w:szCs w:val="28"/>
              </w:rPr>
              <w:t>達「目標」2</w:t>
            </w:r>
            <w:r w:rsidRPr="00C4564A">
              <w:rPr>
                <w:rFonts w:ascii="標楷體" w:eastAsia="標楷體" w:hAnsi="標楷體"/>
                <w:kern w:val="0"/>
                <w:sz w:val="28"/>
                <w:szCs w:val="28"/>
              </w:rPr>
              <w:t>成</w:t>
            </w:r>
            <w:r w:rsidRPr="00C4564A">
              <w:rPr>
                <w:rFonts w:ascii="標楷體" w:eastAsia="標楷體" w:hAnsi="標楷體" w:hint="eastAsia"/>
                <w:kern w:val="0"/>
                <w:sz w:val="28"/>
                <w:szCs w:val="28"/>
              </w:rPr>
              <w:t>。</w:t>
            </w:r>
            <w:r w:rsidRPr="00C4564A">
              <w:rPr>
                <w:rFonts w:ascii="標楷體" w:eastAsia="標楷體" w:hAnsi="標楷體" w:hint="eastAsia"/>
                <w:kern w:val="0"/>
                <w:sz w:val="20"/>
                <w:szCs w:val="20"/>
              </w:rPr>
              <w:t>0.2</w:t>
            </w:r>
            <w:r w:rsidRPr="00C4564A">
              <w:rPr>
                <w:rFonts w:ascii="標楷體" w:eastAsia="標楷體" w:hAnsi="標楷體" w:hint="eastAsia"/>
                <w:sz w:val="20"/>
                <w:szCs w:val="20"/>
              </w:rPr>
              <w:t>分</w:t>
            </w:r>
          </w:p>
          <w:p w:rsidR="007D7725" w:rsidRPr="00C4564A" w:rsidRDefault="007D7725" w:rsidP="007D7725">
            <w:pPr>
              <w:spacing w:line="420" w:lineRule="exact"/>
              <w:ind w:leftChars="418" w:left="1005" w:hanging="2"/>
              <w:rPr>
                <w:rFonts w:ascii="標楷體" w:eastAsia="標楷體" w:hAnsi="標楷體"/>
                <w:sz w:val="28"/>
                <w:szCs w:val="28"/>
              </w:rPr>
            </w:pPr>
            <w:r w:rsidRPr="00C4564A">
              <w:rPr>
                <w:rFonts w:ascii="標楷體" w:eastAsia="標楷體" w:hAnsi="標楷體" w:hint="eastAsia"/>
                <w:kern w:val="0"/>
                <w:sz w:val="28"/>
                <w:szCs w:val="28"/>
              </w:rPr>
              <w:t>達「目標」1</w:t>
            </w:r>
            <w:r w:rsidRPr="00C4564A">
              <w:rPr>
                <w:rFonts w:ascii="標楷體" w:eastAsia="標楷體" w:hAnsi="標楷體"/>
                <w:kern w:val="0"/>
                <w:sz w:val="28"/>
                <w:szCs w:val="28"/>
              </w:rPr>
              <w:t>成</w:t>
            </w:r>
            <w:r w:rsidRPr="00C4564A">
              <w:rPr>
                <w:rFonts w:ascii="標楷體" w:eastAsia="標楷體" w:hAnsi="標楷體" w:hint="eastAsia"/>
                <w:kern w:val="0"/>
                <w:sz w:val="28"/>
                <w:szCs w:val="28"/>
              </w:rPr>
              <w:t>。</w:t>
            </w:r>
            <w:r w:rsidRPr="00C4564A">
              <w:rPr>
                <w:rFonts w:ascii="標楷體" w:eastAsia="標楷體" w:hAnsi="標楷體" w:hint="eastAsia"/>
                <w:kern w:val="0"/>
                <w:sz w:val="20"/>
                <w:szCs w:val="20"/>
              </w:rPr>
              <w:t>0.1</w:t>
            </w:r>
            <w:r w:rsidRPr="00C4564A">
              <w:rPr>
                <w:rFonts w:ascii="標楷體" w:eastAsia="標楷體" w:hAnsi="標楷體" w:hint="eastAsia"/>
                <w:sz w:val="20"/>
                <w:szCs w:val="20"/>
              </w:rPr>
              <w:t>分</w:t>
            </w:r>
          </w:p>
          <w:p w:rsidR="007D7725" w:rsidRPr="00C4564A" w:rsidRDefault="007D7725" w:rsidP="007D7725">
            <w:pPr>
              <w:spacing w:beforeLines="50" w:before="180" w:line="420" w:lineRule="exact"/>
              <w:ind w:left="280" w:hangingChars="100" w:hanging="280"/>
              <w:rPr>
                <w:rFonts w:ascii="標楷體" w:eastAsia="標楷體" w:hAnsi="標楷體" w:cs="Times New Roman"/>
                <w:sz w:val="28"/>
                <w:szCs w:val="28"/>
              </w:rPr>
            </w:pPr>
            <w:r w:rsidRPr="00C4564A">
              <w:rPr>
                <w:rFonts w:ascii="Times New Roman" w:eastAsia="標楷體" w:hAnsi="Times New Roman" w:cs="Times New Roman"/>
                <w:sz w:val="28"/>
                <w:szCs w:val="28"/>
              </w:rPr>
              <w:t>4.</w:t>
            </w:r>
            <w:r w:rsidRPr="00C4564A">
              <w:rPr>
                <w:rFonts w:ascii="Times New Roman" w:eastAsia="標楷體" w:hAnsi="Times New Roman" w:cs="Times New Roman" w:hint="eastAsia"/>
                <w:sz w:val="28"/>
                <w:szCs w:val="28"/>
              </w:rPr>
              <w:t>自辦性別意識培力實體課程之辦理品質，</w:t>
            </w:r>
            <w:r w:rsidRPr="00C4564A">
              <w:rPr>
                <w:rFonts w:ascii="標楷體" w:eastAsia="標楷體" w:hAnsi="標楷體" w:cs="Times New Roman" w:hint="eastAsia"/>
                <w:sz w:val="28"/>
                <w:szCs w:val="28"/>
              </w:rPr>
              <w:t>依下列各項給予綜合性質化評分。</w:t>
            </w:r>
            <w:r w:rsidRPr="00C4564A">
              <w:rPr>
                <w:rFonts w:ascii="標楷體" w:eastAsia="標楷體" w:hAnsi="標楷體" w:cs="Times New Roman"/>
                <w:sz w:val="28"/>
                <w:szCs w:val="28"/>
              </w:rPr>
              <w:t>(最高</w:t>
            </w:r>
            <w:r w:rsidRPr="00C4564A">
              <w:rPr>
                <w:rFonts w:ascii="標楷體" w:eastAsia="標楷體" w:hAnsi="標楷體" w:cs="Times New Roman" w:hint="eastAsia"/>
                <w:sz w:val="28"/>
                <w:szCs w:val="28"/>
              </w:rPr>
              <w:t>3</w:t>
            </w:r>
            <w:r w:rsidRPr="00C4564A">
              <w:rPr>
                <w:rFonts w:ascii="標楷體" w:eastAsia="標楷體" w:hAnsi="標楷體" w:cs="Times New Roman"/>
                <w:sz w:val="28"/>
                <w:szCs w:val="28"/>
              </w:rPr>
              <w:t>分)</w:t>
            </w:r>
          </w:p>
          <w:p w:rsidR="007D7725" w:rsidRPr="00C4564A" w:rsidRDefault="007D7725" w:rsidP="00EC3274">
            <w:pPr>
              <w:spacing w:line="420" w:lineRule="exact"/>
              <w:ind w:left="280" w:hangingChars="100" w:hanging="280"/>
              <w:rPr>
                <w:rFonts w:ascii="Times New Roman" w:eastAsia="標楷體" w:hAnsi="Times New Roman" w:cs="Times New Roman"/>
                <w:sz w:val="20"/>
                <w:szCs w:val="20"/>
              </w:rPr>
            </w:pPr>
            <w:r w:rsidRPr="00C4564A">
              <w:rPr>
                <w:rFonts w:ascii="Times New Roman" w:eastAsia="標楷體" w:hAnsi="Times New Roman" w:cs="Times New Roman"/>
                <w:sz w:val="28"/>
                <w:szCs w:val="28"/>
              </w:rPr>
              <w:t>(1)</w:t>
            </w:r>
            <w:r w:rsidRPr="00C4564A">
              <w:rPr>
                <w:rFonts w:ascii="Times New Roman" w:eastAsia="標楷體" w:hAnsi="Times New Roman" w:cs="Times New Roman" w:hint="eastAsia"/>
                <w:sz w:val="28"/>
                <w:szCs w:val="28"/>
              </w:rPr>
              <w:t>辦理課程需求評估</w:t>
            </w:r>
            <w:r w:rsidRPr="00C4564A">
              <w:rPr>
                <w:rFonts w:ascii="Times New Roman" w:eastAsia="標楷體" w:hAnsi="Times New Roman" w:cs="Times New Roman" w:hint="eastAsia"/>
                <w:sz w:val="28"/>
                <w:szCs w:val="28"/>
              </w:rPr>
              <w:t>(</w:t>
            </w:r>
            <w:r w:rsidRPr="00C4564A">
              <w:rPr>
                <w:rFonts w:ascii="Times New Roman" w:eastAsia="標楷體" w:hAnsi="Times New Roman" w:cs="Times New Roman" w:hint="eastAsia"/>
                <w:sz w:val="28"/>
                <w:szCs w:val="28"/>
              </w:rPr>
              <w:t>機關需求</w:t>
            </w:r>
            <w:r w:rsidRPr="00C4564A">
              <w:rPr>
                <w:rFonts w:ascii="標楷體" w:eastAsia="標楷體" w:hAnsi="標楷體" w:cs="Times New Roman" w:hint="eastAsia"/>
                <w:sz w:val="28"/>
                <w:szCs w:val="28"/>
              </w:rPr>
              <w:t>、</w:t>
            </w:r>
            <w:r w:rsidRPr="00C4564A">
              <w:rPr>
                <w:rFonts w:ascii="Times New Roman" w:eastAsia="標楷體" w:hAnsi="Times New Roman" w:cs="Times New Roman" w:hint="eastAsia"/>
                <w:sz w:val="28"/>
                <w:szCs w:val="28"/>
              </w:rPr>
              <w:t>人員需求</w:t>
            </w:r>
            <w:r w:rsidRPr="00C4564A">
              <w:rPr>
                <w:rFonts w:ascii="Times New Roman" w:eastAsia="標楷體" w:hAnsi="Times New Roman" w:cs="Times New Roman" w:hint="eastAsia"/>
                <w:sz w:val="28"/>
                <w:szCs w:val="28"/>
              </w:rPr>
              <w:t>)</w:t>
            </w:r>
            <w:r w:rsidRPr="00C4564A">
              <w:rPr>
                <w:rFonts w:ascii="Times New Roman" w:eastAsia="標楷體" w:hAnsi="Times New Roman" w:cs="Times New Roman" w:hint="eastAsia"/>
                <w:sz w:val="28"/>
                <w:szCs w:val="28"/>
              </w:rPr>
              <w:t>。</w:t>
            </w:r>
            <w:r w:rsidRPr="00C4564A">
              <w:rPr>
                <w:rFonts w:ascii="Times New Roman" w:eastAsia="標楷體" w:hAnsi="Times New Roman" w:hint="eastAsia"/>
                <w:sz w:val="20"/>
                <w:szCs w:val="20"/>
              </w:rPr>
              <w:t>0.5</w:t>
            </w:r>
            <w:r w:rsidRPr="00C4564A">
              <w:rPr>
                <w:rFonts w:ascii="Times New Roman" w:eastAsia="標楷體" w:hAnsi="Times New Roman" w:hint="eastAsia"/>
                <w:sz w:val="20"/>
                <w:szCs w:val="20"/>
              </w:rPr>
              <w:t>分</w:t>
            </w:r>
          </w:p>
          <w:p w:rsidR="007D7725" w:rsidRPr="00C4564A" w:rsidRDefault="007D7725" w:rsidP="00EC3274">
            <w:pPr>
              <w:spacing w:line="420" w:lineRule="exact"/>
              <w:ind w:left="280" w:hangingChars="100" w:hanging="280"/>
              <w:rPr>
                <w:rFonts w:ascii="Times New Roman" w:eastAsia="標楷體" w:hAnsi="Times New Roman" w:cs="Times New Roman"/>
                <w:sz w:val="28"/>
                <w:szCs w:val="28"/>
              </w:rPr>
            </w:pPr>
            <w:r w:rsidRPr="00C4564A">
              <w:rPr>
                <w:rFonts w:ascii="Times New Roman" w:eastAsia="標楷體" w:hAnsi="Times New Roman" w:cs="Times New Roman"/>
                <w:sz w:val="28"/>
                <w:szCs w:val="28"/>
              </w:rPr>
              <w:t>(2)</w:t>
            </w:r>
            <w:r w:rsidRPr="00C4564A">
              <w:rPr>
                <w:rFonts w:ascii="Times New Roman" w:eastAsia="標楷體" w:hAnsi="Times New Roman" w:hint="eastAsia"/>
                <w:sz w:val="28"/>
                <w:szCs w:val="28"/>
              </w:rPr>
              <w:t>針對不同人員屬性設計課程內容。</w:t>
            </w:r>
            <w:r w:rsidRPr="00C4564A">
              <w:rPr>
                <w:rFonts w:ascii="Times New Roman" w:eastAsia="標楷體" w:hAnsi="Times New Roman" w:hint="eastAsia"/>
                <w:sz w:val="20"/>
                <w:szCs w:val="20"/>
              </w:rPr>
              <w:t>0.5</w:t>
            </w:r>
            <w:r w:rsidRPr="00C4564A">
              <w:rPr>
                <w:rFonts w:ascii="Times New Roman" w:eastAsia="標楷體" w:hAnsi="Times New Roman" w:hint="eastAsia"/>
                <w:sz w:val="20"/>
                <w:szCs w:val="20"/>
              </w:rPr>
              <w:t>分</w:t>
            </w:r>
          </w:p>
          <w:p w:rsidR="007D7725" w:rsidRPr="00C4564A" w:rsidRDefault="007D7725" w:rsidP="00EC3274">
            <w:pPr>
              <w:spacing w:line="420" w:lineRule="exact"/>
              <w:ind w:left="280" w:hangingChars="100" w:hanging="280"/>
              <w:rPr>
                <w:rFonts w:ascii="Times New Roman" w:eastAsia="標楷體" w:hAnsi="Times New Roman"/>
                <w:sz w:val="20"/>
                <w:szCs w:val="20"/>
              </w:rPr>
            </w:pPr>
            <w:r w:rsidRPr="00C4564A">
              <w:rPr>
                <w:rFonts w:ascii="Times New Roman" w:eastAsia="標楷體" w:hAnsi="Times New Roman" w:cs="Times New Roman"/>
                <w:sz w:val="28"/>
                <w:szCs w:val="28"/>
              </w:rPr>
              <w:lastRenderedPageBreak/>
              <w:t>(3)</w:t>
            </w:r>
            <w:r w:rsidRPr="00C4564A">
              <w:rPr>
                <w:rFonts w:ascii="Times New Roman" w:eastAsia="標楷體" w:hAnsi="Times New Roman" w:cs="Times New Roman" w:hint="eastAsia"/>
                <w:sz w:val="28"/>
                <w:szCs w:val="28"/>
              </w:rPr>
              <w:t>課程主題合宜性及辦理形式多元性</w:t>
            </w:r>
            <w:r w:rsidRPr="00C4564A">
              <w:rPr>
                <w:rFonts w:ascii="Times New Roman" w:eastAsia="標楷體" w:hAnsi="Times New Roman" w:cs="Times New Roman" w:hint="eastAsia"/>
                <w:sz w:val="28"/>
                <w:szCs w:val="28"/>
              </w:rPr>
              <w:t>(</w:t>
            </w:r>
            <w:r w:rsidRPr="00C4564A">
              <w:rPr>
                <w:rFonts w:ascii="Times New Roman" w:eastAsia="標楷體" w:hAnsi="Times New Roman" w:cs="Times New Roman" w:hint="eastAsia"/>
                <w:sz w:val="28"/>
                <w:szCs w:val="28"/>
              </w:rPr>
              <w:t>如演講、工作坊、電影賞析或讀書會等</w:t>
            </w:r>
            <w:r w:rsidRPr="00C4564A">
              <w:rPr>
                <w:rFonts w:ascii="Times New Roman" w:eastAsia="標楷體" w:hAnsi="Times New Roman" w:cs="Times New Roman" w:hint="eastAsia"/>
                <w:sz w:val="28"/>
                <w:szCs w:val="28"/>
              </w:rPr>
              <w:t>)</w:t>
            </w:r>
            <w:r w:rsidRPr="00C4564A">
              <w:rPr>
                <w:rFonts w:ascii="Times New Roman" w:eastAsia="標楷體" w:hAnsi="Times New Roman" w:hint="eastAsia"/>
                <w:sz w:val="28"/>
                <w:szCs w:val="28"/>
              </w:rPr>
              <w:t>。</w:t>
            </w:r>
            <w:r w:rsidRPr="00C4564A">
              <w:rPr>
                <w:rFonts w:ascii="Times New Roman" w:eastAsia="標楷體" w:hAnsi="Times New Roman" w:hint="eastAsia"/>
                <w:sz w:val="20"/>
                <w:szCs w:val="20"/>
              </w:rPr>
              <w:t>0.5</w:t>
            </w:r>
            <w:r w:rsidRPr="00C4564A">
              <w:rPr>
                <w:rFonts w:ascii="Times New Roman" w:eastAsia="標楷體" w:hAnsi="Times New Roman" w:hint="eastAsia"/>
                <w:sz w:val="20"/>
                <w:szCs w:val="20"/>
              </w:rPr>
              <w:t>分</w:t>
            </w:r>
          </w:p>
          <w:p w:rsidR="007D7725" w:rsidRPr="00C4564A" w:rsidRDefault="007D7725" w:rsidP="00EC3274">
            <w:pPr>
              <w:spacing w:line="420" w:lineRule="exact"/>
              <w:ind w:left="280" w:hangingChars="100" w:hanging="280"/>
              <w:jc w:val="both"/>
              <w:rPr>
                <w:rFonts w:ascii="Times New Roman" w:eastAsia="標楷體" w:hAnsi="Times New Roman"/>
                <w:sz w:val="20"/>
                <w:szCs w:val="20"/>
              </w:rPr>
            </w:pPr>
            <w:r w:rsidRPr="00C4564A">
              <w:rPr>
                <w:rFonts w:ascii="Times New Roman" w:eastAsia="標楷體" w:hAnsi="Times New Roman" w:cs="Times New Roman" w:hint="eastAsia"/>
                <w:sz w:val="28"/>
                <w:szCs w:val="28"/>
              </w:rPr>
              <w:t>(4)</w:t>
            </w:r>
            <w:r w:rsidRPr="00C4564A">
              <w:rPr>
                <w:rFonts w:ascii="Times New Roman" w:eastAsia="標楷體" w:hAnsi="Times New Roman" w:cs="Times New Roman" w:hint="eastAsia"/>
                <w:sz w:val="28"/>
                <w:szCs w:val="28"/>
              </w:rPr>
              <w:t>機關有發展與主管業務有關之教材。</w:t>
            </w:r>
            <w:r w:rsidRPr="00C4564A">
              <w:rPr>
                <w:rFonts w:ascii="Times New Roman" w:eastAsia="標楷體" w:hAnsi="Times New Roman" w:cs="Times New Roman" w:hint="eastAsia"/>
                <w:sz w:val="28"/>
                <w:szCs w:val="28"/>
              </w:rPr>
              <w:t>(</w:t>
            </w:r>
            <w:r w:rsidRPr="00C4564A">
              <w:rPr>
                <w:rFonts w:ascii="Times New Roman" w:eastAsia="標楷體" w:hAnsi="Times New Roman" w:cs="Times New Roman" w:hint="eastAsia"/>
                <w:sz w:val="28"/>
                <w:szCs w:val="28"/>
              </w:rPr>
              <w:t>如：案例研究、評估報告</w:t>
            </w:r>
            <w:r w:rsidRPr="00C4564A">
              <w:rPr>
                <w:rFonts w:ascii="Times New Roman" w:eastAsia="標楷體" w:hAnsi="Times New Roman" w:cs="Times New Roman" w:hint="eastAsia"/>
                <w:sz w:val="28"/>
                <w:szCs w:val="28"/>
              </w:rPr>
              <w:t>)</w:t>
            </w:r>
            <w:r w:rsidRPr="00C4564A">
              <w:rPr>
                <w:rFonts w:ascii="Times New Roman" w:eastAsia="標楷體" w:hAnsi="Times New Roman" w:cs="Times New Roman" w:hint="eastAsia"/>
                <w:sz w:val="28"/>
                <w:szCs w:val="28"/>
              </w:rPr>
              <w:t>。</w:t>
            </w:r>
            <w:r w:rsidRPr="00C4564A">
              <w:rPr>
                <w:rFonts w:ascii="Times New Roman" w:eastAsia="標楷體" w:hAnsi="Times New Roman" w:cs="Times New Roman" w:hint="eastAsia"/>
                <w:sz w:val="20"/>
                <w:szCs w:val="20"/>
              </w:rPr>
              <w:t>0</w:t>
            </w:r>
            <w:r w:rsidRPr="00C4564A">
              <w:rPr>
                <w:rFonts w:ascii="Times New Roman" w:eastAsia="標楷體" w:hAnsi="Times New Roman" w:hint="eastAsia"/>
                <w:sz w:val="20"/>
                <w:szCs w:val="20"/>
              </w:rPr>
              <w:t>.5</w:t>
            </w:r>
            <w:r w:rsidRPr="00C4564A">
              <w:rPr>
                <w:rFonts w:ascii="Times New Roman" w:eastAsia="標楷體" w:hAnsi="Times New Roman" w:hint="eastAsia"/>
                <w:sz w:val="20"/>
                <w:szCs w:val="20"/>
              </w:rPr>
              <w:t>分</w:t>
            </w:r>
          </w:p>
          <w:p w:rsidR="007D7725" w:rsidRPr="00C4564A" w:rsidRDefault="007D7725" w:rsidP="00EC3274">
            <w:pPr>
              <w:spacing w:line="420" w:lineRule="exact"/>
              <w:ind w:left="280" w:hangingChars="100" w:hanging="280"/>
              <w:jc w:val="both"/>
              <w:rPr>
                <w:rFonts w:ascii="標楷體" w:eastAsia="標楷體" w:hAnsi="標楷體" w:cs="Times New Roman"/>
                <w:sz w:val="28"/>
                <w:szCs w:val="28"/>
              </w:rPr>
            </w:pPr>
            <w:r w:rsidRPr="00C4564A">
              <w:rPr>
                <w:rFonts w:ascii="標楷體" w:eastAsia="標楷體" w:hAnsi="標楷體" w:cs="Times New Roman" w:hint="eastAsia"/>
                <w:sz w:val="28"/>
                <w:szCs w:val="28"/>
              </w:rPr>
              <w:t>(5)辦理課後學習回饋。</w:t>
            </w:r>
            <w:r w:rsidRPr="00C4564A">
              <w:rPr>
                <w:rFonts w:ascii="Times New Roman" w:eastAsia="標楷體" w:hAnsi="Times New Roman" w:cs="Times New Roman" w:hint="eastAsia"/>
                <w:sz w:val="20"/>
                <w:szCs w:val="20"/>
              </w:rPr>
              <w:t>0</w:t>
            </w:r>
            <w:r w:rsidRPr="00C4564A">
              <w:rPr>
                <w:rFonts w:ascii="Times New Roman" w:eastAsia="標楷體" w:hAnsi="Times New Roman" w:hint="eastAsia"/>
                <w:sz w:val="20"/>
                <w:szCs w:val="20"/>
              </w:rPr>
              <w:t>.5</w:t>
            </w:r>
            <w:r w:rsidRPr="00C4564A">
              <w:rPr>
                <w:rFonts w:ascii="Times New Roman" w:eastAsia="標楷體" w:hAnsi="Times New Roman" w:hint="eastAsia"/>
                <w:sz w:val="20"/>
                <w:szCs w:val="20"/>
              </w:rPr>
              <w:t>分</w:t>
            </w:r>
          </w:p>
          <w:p w:rsidR="00745B4E" w:rsidRPr="00C4564A" w:rsidRDefault="007D7725" w:rsidP="00EC3274">
            <w:pPr>
              <w:spacing w:line="420" w:lineRule="exact"/>
              <w:ind w:left="280" w:hangingChars="100" w:hanging="280"/>
              <w:jc w:val="both"/>
              <w:rPr>
                <w:rFonts w:ascii="標楷體" w:eastAsia="標楷體" w:hAnsi="標楷體"/>
                <w:kern w:val="0"/>
                <w:sz w:val="28"/>
                <w:szCs w:val="28"/>
              </w:rPr>
            </w:pPr>
            <w:r w:rsidRPr="00C4564A">
              <w:rPr>
                <w:rFonts w:ascii="標楷體" w:eastAsia="標楷體" w:hAnsi="標楷體" w:cs="Times New Roman" w:hint="eastAsia"/>
                <w:sz w:val="28"/>
                <w:szCs w:val="28"/>
              </w:rPr>
              <w:t>(6)檢討年度課程辦理情形。</w:t>
            </w:r>
            <w:r w:rsidRPr="00C4564A">
              <w:rPr>
                <w:rFonts w:ascii="Times New Roman" w:eastAsia="標楷體" w:hAnsi="Times New Roman" w:cs="Times New Roman" w:hint="eastAsia"/>
                <w:sz w:val="20"/>
                <w:szCs w:val="20"/>
              </w:rPr>
              <w:t>0</w:t>
            </w:r>
            <w:r w:rsidRPr="00C4564A">
              <w:rPr>
                <w:rFonts w:ascii="Times New Roman" w:eastAsia="標楷體" w:hAnsi="Times New Roman" w:hint="eastAsia"/>
                <w:sz w:val="20"/>
                <w:szCs w:val="20"/>
              </w:rPr>
              <w:t>.5</w:t>
            </w:r>
            <w:r w:rsidRPr="00C4564A">
              <w:rPr>
                <w:rFonts w:ascii="Times New Roman" w:eastAsia="標楷體" w:hAnsi="Times New Roman" w:hint="eastAsia"/>
                <w:sz w:val="20"/>
                <w:szCs w:val="20"/>
              </w:rPr>
              <w:t>分</w:t>
            </w:r>
          </w:p>
        </w:tc>
        <w:tc>
          <w:tcPr>
            <w:tcW w:w="4678" w:type="dxa"/>
          </w:tcPr>
          <w:p w:rsidR="00F94B56" w:rsidRPr="00C4564A" w:rsidRDefault="00F94B56" w:rsidP="00F94B56">
            <w:pPr>
              <w:spacing w:line="400" w:lineRule="exact"/>
              <w:jc w:val="both"/>
              <w:rPr>
                <w:rFonts w:ascii="Times New Roman" w:eastAsia="標楷體" w:hAnsi="Times New Roman" w:cs="Times New Roman"/>
                <w:szCs w:val="24"/>
              </w:rPr>
            </w:pPr>
            <w:r w:rsidRPr="00C4564A">
              <w:rPr>
                <w:rFonts w:ascii="Times New Roman" w:eastAsia="標楷體" w:hAnsi="Times New Roman" w:cs="Times New Roman"/>
                <w:szCs w:val="24"/>
              </w:rPr>
              <w:lastRenderedPageBreak/>
              <w:t>1.</w:t>
            </w:r>
            <w:r w:rsidRPr="00C4564A">
              <w:rPr>
                <w:rFonts w:ascii="Times New Roman" w:eastAsia="標楷體" w:hAnsi="Times New Roman" w:cs="Times New Roman" w:hint="eastAsia"/>
                <w:szCs w:val="24"/>
              </w:rPr>
              <w:t>第</w:t>
            </w:r>
            <w:r w:rsidRPr="00C4564A">
              <w:rPr>
                <w:rFonts w:ascii="Times New Roman" w:eastAsia="標楷體" w:hAnsi="Times New Roman" w:cs="Times New Roman" w:hint="eastAsia"/>
                <w:szCs w:val="24"/>
              </w:rPr>
              <w:t>1</w:t>
            </w:r>
            <w:r w:rsidRPr="00C4564A">
              <w:rPr>
                <w:rFonts w:ascii="Times New Roman" w:eastAsia="標楷體" w:hAnsi="Times New Roman" w:cs="Times New Roman"/>
                <w:szCs w:val="24"/>
              </w:rPr>
              <w:t>-</w:t>
            </w:r>
            <w:r w:rsidR="00FE343D" w:rsidRPr="00C4564A">
              <w:rPr>
                <w:rFonts w:ascii="Times New Roman" w:eastAsia="標楷體" w:hAnsi="Times New Roman" w:cs="Times New Roman"/>
                <w:szCs w:val="24"/>
              </w:rPr>
              <w:t>2</w:t>
            </w:r>
            <w:r w:rsidRPr="00C4564A">
              <w:rPr>
                <w:rFonts w:ascii="Times New Roman" w:eastAsia="標楷體" w:hAnsi="Times New Roman" w:cs="Times New Roman" w:hint="eastAsia"/>
                <w:szCs w:val="24"/>
              </w:rPr>
              <w:t>項評核基準</w:t>
            </w:r>
            <w:r w:rsidRPr="00C4564A">
              <w:rPr>
                <w:rFonts w:ascii="標楷體" w:eastAsia="標楷體" w:hAnsi="標楷體" w:cs="Times New Roman" w:hint="eastAsia"/>
                <w:szCs w:val="24"/>
              </w:rPr>
              <w:t>：</w:t>
            </w:r>
          </w:p>
          <w:p w:rsidR="00F94B56" w:rsidRPr="00C4564A" w:rsidRDefault="00F94B56" w:rsidP="00F94B56">
            <w:pPr>
              <w:spacing w:line="400" w:lineRule="exact"/>
              <w:ind w:leftChars="1" w:left="343" w:hangingChars="142" w:hanging="341"/>
              <w:jc w:val="both"/>
              <w:rPr>
                <w:rFonts w:ascii="Times New Roman" w:eastAsia="標楷體" w:hAnsi="Times New Roman" w:cs="Times New Roman"/>
                <w:szCs w:val="24"/>
              </w:rPr>
            </w:pPr>
            <w:r w:rsidRPr="00C4564A">
              <w:rPr>
                <w:rFonts w:ascii="Times New Roman" w:eastAsia="標楷體" w:hAnsi="Times New Roman" w:cs="Times New Roman"/>
                <w:szCs w:val="24"/>
              </w:rPr>
              <w:t>(1)</w:t>
            </w:r>
            <w:r w:rsidRPr="00C4564A">
              <w:rPr>
                <w:rFonts w:ascii="Times New Roman" w:eastAsia="標楷體" w:hAnsi="Times New Roman" w:cs="Times New Roman" w:hint="eastAsia"/>
                <w:szCs w:val="24"/>
              </w:rPr>
              <w:t>依「各機關公務員性別主流化訓練計畫」（行政院</w:t>
            </w:r>
            <w:r w:rsidRPr="00C4564A">
              <w:rPr>
                <w:rFonts w:ascii="Times New Roman" w:eastAsia="標楷體" w:hAnsi="Times New Roman" w:cs="Times New Roman" w:hint="eastAsia"/>
                <w:szCs w:val="24"/>
              </w:rPr>
              <w:t>107</w:t>
            </w:r>
            <w:r w:rsidRPr="00C4564A">
              <w:rPr>
                <w:rFonts w:ascii="Times New Roman" w:eastAsia="標楷體" w:hAnsi="Times New Roman" w:cs="Times New Roman" w:hint="eastAsia"/>
                <w:szCs w:val="24"/>
              </w:rPr>
              <w:t>年</w:t>
            </w:r>
            <w:r w:rsidRPr="00C4564A">
              <w:rPr>
                <w:rFonts w:ascii="Times New Roman" w:eastAsia="標楷體" w:hAnsi="Times New Roman" w:cs="Times New Roman" w:hint="eastAsia"/>
                <w:szCs w:val="24"/>
              </w:rPr>
              <w:t>2</w:t>
            </w:r>
            <w:r w:rsidRPr="00C4564A">
              <w:rPr>
                <w:rFonts w:ascii="Times New Roman" w:eastAsia="標楷體" w:hAnsi="Times New Roman" w:cs="Times New Roman" w:hint="eastAsia"/>
                <w:szCs w:val="24"/>
              </w:rPr>
              <w:t>月</w:t>
            </w:r>
            <w:r w:rsidRPr="00C4564A">
              <w:rPr>
                <w:rFonts w:ascii="Times New Roman" w:eastAsia="標楷體" w:hAnsi="Times New Roman" w:cs="Times New Roman" w:hint="eastAsia"/>
                <w:szCs w:val="24"/>
              </w:rPr>
              <w:t>7</w:t>
            </w:r>
            <w:r w:rsidRPr="00C4564A">
              <w:rPr>
                <w:rFonts w:ascii="Times New Roman" w:eastAsia="標楷體" w:hAnsi="Times New Roman" w:cs="Times New Roman" w:hint="eastAsia"/>
                <w:szCs w:val="24"/>
              </w:rPr>
              <w:t>日院臺性平字第</w:t>
            </w:r>
            <w:r w:rsidRPr="00C4564A">
              <w:rPr>
                <w:rFonts w:ascii="Times New Roman" w:eastAsia="標楷體" w:hAnsi="Times New Roman" w:cs="Times New Roman" w:hint="eastAsia"/>
                <w:szCs w:val="24"/>
              </w:rPr>
              <w:t>1070163622</w:t>
            </w:r>
            <w:r w:rsidRPr="00C4564A">
              <w:rPr>
                <w:rFonts w:ascii="Times New Roman" w:eastAsia="標楷體" w:hAnsi="Times New Roman" w:cs="Times New Roman" w:hint="eastAsia"/>
                <w:szCs w:val="24"/>
              </w:rPr>
              <w:t>號函修正）進行評核</w:t>
            </w:r>
            <w:r w:rsidRPr="00C4564A">
              <w:rPr>
                <w:rFonts w:ascii="Times New Roman" w:eastAsia="標楷體" w:hAnsi="Times New Roman" w:cs="Times New Roman"/>
                <w:szCs w:val="24"/>
              </w:rPr>
              <w:t>。</w:t>
            </w:r>
          </w:p>
          <w:p w:rsidR="00F94B56" w:rsidRPr="00C4564A" w:rsidRDefault="00F94B56" w:rsidP="00F94B56">
            <w:pPr>
              <w:spacing w:line="400" w:lineRule="exact"/>
              <w:ind w:leftChars="1" w:left="343" w:hangingChars="142" w:hanging="341"/>
              <w:jc w:val="both"/>
              <w:rPr>
                <w:rFonts w:ascii="Times New Roman" w:eastAsia="標楷體" w:hAnsi="Times New Roman" w:cs="Times New Roman"/>
                <w:szCs w:val="24"/>
              </w:rPr>
            </w:pPr>
            <w:r w:rsidRPr="00C4564A">
              <w:rPr>
                <w:rFonts w:ascii="Times New Roman" w:eastAsia="標楷體" w:hAnsi="Times New Roman" w:cs="Times New Roman" w:hint="eastAsia"/>
                <w:szCs w:val="24"/>
              </w:rPr>
              <w:t>(2)</w:t>
            </w:r>
            <w:r w:rsidRPr="00C4564A">
              <w:rPr>
                <w:rFonts w:ascii="Times New Roman" w:eastAsia="標楷體" w:hAnsi="Times New Roman" w:cs="Times New Roman" w:hint="eastAsia"/>
                <w:szCs w:val="24"/>
              </w:rPr>
              <w:t>本項評核得排除於評審業務截止日前</w:t>
            </w:r>
            <w:r w:rsidRPr="00C4564A">
              <w:rPr>
                <w:rFonts w:ascii="Times New Roman" w:eastAsia="標楷體" w:hAnsi="Times New Roman" w:cs="Times New Roman" w:hint="eastAsia"/>
                <w:szCs w:val="24"/>
              </w:rPr>
              <w:t>3</w:t>
            </w:r>
            <w:r w:rsidRPr="00C4564A">
              <w:rPr>
                <w:rFonts w:ascii="Times New Roman" w:eastAsia="標楷體" w:hAnsi="Times New Roman" w:cs="Times New Roman" w:hint="eastAsia"/>
                <w:szCs w:val="24"/>
              </w:rPr>
              <w:t>個月內任現職者。</w:t>
            </w:r>
            <w:r w:rsidR="00D90467" w:rsidRPr="00C4564A">
              <w:rPr>
                <w:rFonts w:ascii="Times New Roman" w:eastAsia="標楷體" w:hAnsi="Times New Roman" w:cs="Times New Roman" w:hint="eastAsia"/>
                <w:szCs w:val="24"/>
              </w:rPr>
              <w:t>(</w:t>
            </w:r>
            <w:r w:rsidR="00D90467" w:rsidRPr="00C4564A">
              <w:rPr>
                <w:rFonts w:ascii="Times New Roman" w:eastAsia="標楷體" w:hAnsi="Times New Roman" w:cs="Times New Roman"/>
                <w:szCs w:val="24"/>
              </w:rPr>
              <w:t>如評審業務截止日為</w:t>
            </w:r>
            <w:r w:rsidR="00D90467" w:rsidRPr="00C4564A">
              <w:rPr>
                <w:rFonts w:ascii="Times New Roman" w:eastAsia="標楷體" w:hAnsi="Times New Roman" w:cs="Times New Roman"/>
                <w:szCs w:val="24"/>
              </w:rPr>
              <w:t>111</w:t>
            </w:r>
            <w:r w:rsidR="00D90467" w:rsidRPr="00C4564A">
              <w:rPr>
                <w:rFonts w:ascii="Times New Roman" w:eastAsia="標楷體" w:hAnsi="Times New Roman" w:cs="Times New Roman"/>
                <w:szCs w:val="24"/>
              </w:rPr>
              <w:t>年</w:t>
            </w:r>
            <w:r w:rsidR="00D90467" w:rsidRPr="00C4564A">
              <w:rPr>
                <w:rFonts w:ascii="Times New Roman" w:eastAsia="標楷體" w:hAnsi="Times New Roman" w:cs="Times New Roman" w:hint="eastAsia"/>
                <w:szCs w:val="24"/>
              </w:rPr>
              <w:t>12</w:t>
            </w:r>
            <w:r w:rsidR="00D90467" w:rsidRPr="00C4564A">
              <w:rPr>
                <w:rFonts w:ascii="Times New Roman" w:eastAsia="標楷體" w:hAnsi="Times New Roman" w:cs="Times New Roman"/>
                <w:szCs w:val="24"/>
              </w:rPr>
              <w:t>月</w:t>
            </w:r>
            <w:r w:rsidR="00D90467" w:rsidRPr="00C4564A">
              <w:rPr>
                <w:rFonts w:ascii="Times New Roman" w:eastAsia="標楷體" w:hAnsi="Times New Roman" w:cs="Times New Roman"/>
                <w:szCs w:val="24"/>
              </w:rPr>
              <w:t>31</w:t>
            </w:r>
            <w:r w:rsidR="00D90467" w:rsidRPr="00C4564A">
              <w:rPr>
                <w:rFonts w:ascii="Times New Roman" w:eastAsia="標楷體" w:hAnsi="Times New Roman" w:cs="Times New Roman"/>
                <w:szCs w:val="24"/>
              </w:rPr>
              <w:t>日，則以</w:t>
            </w:r>
            <w:r w:rsidR="00D90467" w:rsidRPr="00C4564A">
              <w:rPr>
                <w:rFonts w:ascii="Times New Roman" w:eastAsia="標楷體" w:hAnsi="Times New Roman" w:cs="Times New Roman"/>
                <w:szCs w:val="24"/>
              </w:rPr>
              <w:t>111</w:t>
            </w:r>
            <w:r w:rsidR="00D90467" w:rsidRPr="00C4564A">
              <w:rPr>
                <w:rFonts w:ascii="Times New Roman" w:eastAsia="標楷體" w:hAnsi="Times New Roman" w:cs="Times New Roman"/>
                <w:szCs w:val="24"/>
              </w:rPr>
              <w:t>年</w:t>
            </w:r>
            <w:r w:rsidR="00D90467" w:rsidRPr="00C4564A">
              <w:rPr>
                <w:rFonts w:ascii="Times New Roman" w:eastAsia="標楷體" w:hAnsi="Times New Roman" w:cs="Times New Roman"/>
                <w:szCs w:val="24"/>
              </w:rPr>
              <w:t>9</w:t>
            </w:r>
            <w:r w:rsidR="00D90467" w:rsidRPr="00C4564A">
              <w:rPr>
                <w:rFonts w:ascii="Times New Roman" w:eastAsia="標楷體" w:hAnsi="Times New Roman" w:cs="Times New Roman"/>
                <w:szCs w:val="24"/>
              </w:rPr>
              <w:t>月</w:t>
            </w:r>
            <w:r w:rsidR="00D90467" w:rsidRPr="00C4564A">
              <w:rPr>
                <w:rFonts w:ascii="Times New Roman" w:eastAsia="標楷體" w:hAnsi="Times New Roman" w:cs="Times New Roman"/>
                <w:szCs w:val="24"/>
              </w:rPr>
              <w:t>30</w:t>
            </w:r>
            <w:r w:rsidR="00D90467" w:rsidRPr="00C4564A">
              <w:rPr>
                <w:rFonts w:ascii="Times New Roman" w:eastAsia="標楷體" w:hAnsi="Times New Roman" w:cs="Times New Roman"/>
                <w:szCs w:val="24"/>
              </w:rPr>
              <w:t>日在職人數計算。</w:t>
            </w:r>
            <w:r w:rsidR="00D90467" w:rsidRPr="00C4564A">
              <w:rPr>
                <w:rFonts w:ascii="Times New Roman" w:eastAsia="標楷體" w:hAnsi="Times New Roman" w:cs="Times New Roman" w:hint="eastAsia"/>
                <w:szCs w:val="24"/>
              </w:rPr>
              <w:t>)</w:t>
            </w:r>
          </w:p>
          <w:p w:rsidR="00F94B56" w:rsidRPr="00C4564A" w:rsidRDefault="00F94B56" w:rsidP="00F94B56">
            <w:pPr>
              <w:spacing w:line="400" w:lineRule="exact"/>
              <w:ind w:leftChars="1" w:left="242" w:hangingChars="100" w:hanging="240"/>
              <w:jc w:val="both"/>
              <w:rPr>
                <w:rFonts w:ascii="Times New Roman" w:eastAsia="標楷體" w:hAnsi="Times New Roman" w:cs="Times New Roman"/>
                <w:szCs w:val="24"/>
              </w:rPr>
            </w:pPr>
            <w:r w:rsidRPr="00C4564A">
              <w:rPr>
                <w:rFonts w:ascii="Times New Roman" w:eastAsia="標楷體" w:hAnsi="Times New Roman" w:cs="Times New Roman"/>
                <w:szCs w:val="24"/>
              </w:rPr>
              <w:sym w:font="Wingdings" w:char="F081"/>
            </w:r>
            <w:r w:rsidRPr="00C4564A">
              <w:rPr>
                <w:rFonts w:ascii="Times New Roman" w:eastAsia="標楷體" w:hAnsi="Times New Roman" w:cs="Times New Roman" w:hint="eastAsia"/>
                <w:szCs w:val="24"/>
              </w:rPr>
              <w:t>參訓比率以</w:t>
            </w:r>
            <w:r w:rsidRPr="00C4564A">
              <w:rPr>
                <w:rFonts w:ascii="Times New Roman" w:eastAsia="標楷體" w:hAnsi="Times New Roman" w:cs="Times New Roman"/>
                <w:szCs w:val="24"/>
              </w:rPr>
              <w:t>110</w:t>
            </w:r>
            <w:r w:rsidRPr="00C4564A">
              <w:rPr>
                <w:rFonts w:ascii="Times New Roman" w:eastAsia="標楷體" w:hAnsi="Times New Roman" w:cs="Times New Roman" w:hint="eastAsia"/>
                <w:szCs w:val="24"/>
              </w:rPr>
              <w:t>年及</w:t>
            </w:r>
            <w:r w:rsidRPr="00C4564A">
              <w:rPr>
                <w:rFonts w:ascii="Times New Roman" w:eastAsia="標楷體" w:hAnsi="Times New Roman" w:cs="Times New Roman" w:hint="eastAsia"/>
                <w:szCs w:val="24"/>
              </w:rPr>
              <w:t>1</w:t>
            </w:r>
            <w:r w:rsidRPr="00C4564A">
              <w:rPr>
                <w:rFonts w:ascii="Times New Roman" w:eastAsia="標楷體" w:hAnsi="Times New Roman" w:cs="Times New Roman"/>
                <w:szCs w:val="24"/>
              </w:rPr>
              <w:t>11</w:t>
            </w:r>
            <w:r w:rsidRPr="00C4564A">
              <w:rPr>
                <w:rFonts w:ascii="Times New Roman" w:eastAsia="標楷體" w:hAnsi="Times New Roman" w:cs="Times New Roman" w:hint="eastAsia"/>
                <w:szCs w:val="24"/>
              </w:rPr>
              <w:t>年之平均值計算。</w:t>
            </w:r>
          </w:p>
          <w:p w:rsidR="00F94B56" w:rsidRPr="00C4564A" w:rsidRDefault="00F94B56" w:rsidP="00F94B56">
            <w:pPr>
              <w:spacing w:line="400" w:lineRule="exact"/>
              <w:ind w:leftChars="1" w:left="242" w:hangingChars="100" w:hanging="240"/>
              <w:jc w:val="both"/>
              <w:rPr>
                <w:rFonts w:ascii="Times New Roman" w:eastAsia="標楷體" w:hAnsi="Times New Roman" w:cs="Times New Roman"/>
                <w:szCs w:val="24"/>
              </w:rPr>
            </w:pPr>
            <w:r w:rsidRPr="00C4564A">
              <w:rPr>
                <w:rFonts w:ascii="Times New Roman" w:eastAsia="標楷體" w:hAnsi="Times New Roman" w:cs="Times New Roman"/>
                <w:szCs w:val="24"/>
              </w:rPr>
              <w:sym w:font="Wingdings" w:char="F082"/>
            </w:r>
            <w:r w:rsidRPr="00C4564A">
              <w:rPr>
                <w:rFonts w:ascii="Times New Roman" w:eastAsia="標楷體" w:hAnsi="Times New Roman" w:cs="Times New Roman" w:hint="eastAsia"/>
                <w:szCs w:val="24"/>
              </w:rPr>
              <w:t>若所計算後之比率有小數點第</w:t>
            </w:r>
            <w:r w:rsidRPr="00C4564A">
              <w:rPr>
                <w:rFonts w:ascii="Times New Roman" w:eastAsia="標楷體" w:hAnsi="Times New Roman" w:cs="Times New Roman" w:hint="eastAsia"/>
                <w:szCs w:val="24"/>
              </w:rPr>
              <w:t>1</w:t>
            </w:r>
            <w:r w:rsidRPr="00C4564A">
              <w:rPr>
                <w:rFonts w:ascii="Times New Roman" w:eastAsia="標楷體" w:hAnsi="Times New Roman" w:cs="Times New Roman" w:hint="eastAsia"/>
                <w:szCs w:val="24"/>
              </w:rPr>
              <w:t>位，均以</w:t>
            </w:r>
            <w:r w:rsidRPr="00C4564A">
              <w:rPr>
                <w:rFonts w:ascii="Times New Roman" w:eastAsia="標楷體" w:hAnsi="Times New Roman" w:cs="Times New Roman" w:hint="eastAsia"/>
                <w:szCs w:val="24"/>
              </w:rPr>
              <w:t>4</w:t>
            </w:r>
            <w:r w:rsidRPr="00C4564A">
              <w:rPr>
                <w:rFonts w:ascii="Times New Roman" w:eastAsia="標楷體" w:hAnsi="Times New Roman" w:cs="Times New Roman" w:hint="eastAsia"/>
                <w:szCs w:val="24"/>
              </w:rPr>
              <w:t>捨</w:t>
            </w:r>
            <w:r w:rsidRPr="00C4564A">
              <w:rPr>
                <w:rFonts w:ascii="Times New Roman" w:eastAsia="標楷體" w:hAnsi="Times New Roman" w:cs="Times New Roman" w:hint="eastAsia"/>
                <w:szCs w:val="24"/>
              </w:rPr>
              <w:t>5</w:t>
            </w:r>
            <w:r w:rsidRPr="00C4564A">
              <w:rPr>
                <w:rFonts w:ascii="Times New Roman" w:eastAsia="標楷體" w:hAnsi="Times New Roman" w:cs="Times New Roman" w:hint="eastAsia"/>
                <w:szCs w:val="24"/>
              </w:rPr>
              <w:t>入方式計算。</w:t>
            </w:r>
          </w:p>
          <w:p w:rsidR="00F94B56" w:rsidRPr="00C4564A" w:rsidRDefault="00F94B56" w:rsidP="00F94B56">
            <w:pPr>
              <w:spacing w:line="400" w:lineRule="exact"/>
              <w:ind w:leftChars="1" w:left="343" w:hangingChars="142" w:hanging="341"/>
              <w:jc w:val="both"/>
              <w:rPr>
                <w:rFonts w:ascii="Times New Roman" w:eastAsia="標楷體" w:hAnsi="Times New Roman" w:cs="Times New Roman"/>
                <w:szCs w:val="24"/>
              </w:rPr>
            </w:pPr>
            <w:r w:rsidRPr="00C4564A">
              <w:rPr>
                <w:rFonts w:ascii="Times New Roman" w:eastAsia="標楷體" w:hAnsi="Times New Roman" w:cs="Times New Roman" w:hint="eastAsia"/>
                <w:szCs w:val="24"/>
              </w:rPr>
              <w:t>(3)</w:t>
            </w:r>
            <w:r w:rsidRPr="00C4564A">
              <w:rPr>
                <w:rFonts w:ascii="Times New Roman" w:eastAsia="標楷體" w:hAnsi="Times New Roman" w:cs="Times New Roman" w:hint="eastAsia"/>
                <w:szCs w:val="24"/>
              </w:rPr>
              <w:t>一般公務人員包括：</w:t>
            </w:r>
          </w:p>
          <w:p w:rsidR="00F94B56" w:rsidRPr="00C4564A" w:rsidRDefault="00F94B56" w:rsidP="00F94B56">
            <w:pPr>
              <w:spacing w:line="400" w:lineRule="exact"/>
              <w:ind w:leftChars="1" w:left="343" w:hangingChars="142" w:hanging="341"/>
              <w:jc w:val="both"/>
              <w:rPr>
                <w:rFonts w:ascii="標楷體" w:eastAsia="標楷體" w:hAnsi="標楷體" w:cs="Times New Roman"/>
                <w:szCs w:val="24"/>
              </w:rPr>
            </w:pPr>
            <w:r w:rsidRPr="00C4564A">
              <w:rPr>
                <w:rFonts w:ascii="標楷體" w:eastAsia="標楷體" w:hAnsi="標楷體" w:cs="Times New Roman"/>
                <w:szCs w:val="24"/>
              </w:rPr>
              <w:sym w:font="Wingdings" w:char="F081"/>
            </w:r>
            <w:r w:rsidRPr="00C4564A">
              <w:rPr>
                <w:rFonts w:ascii="標楷體" w:eastAsia="標楷體" w:hAnsi="標楷體" w:cs="Times New Roman" w:hint="eastAsia"/>
                <w:szCs w:val="24"/>
              </w:rPr>
              <w:t>依法任用、派用之有給專任人員。</w:t>
            </w:r>
          </w:p>
          <w:p w:rsidR="00F94B56" w:rsidRPr="00C4564A" w:rsidRDefault="00F94B56" w:rsidP="00F94B56">
            <w:pPr>
              <w:spacing w:line="400" w:lineRule="exact"/>
              <w:ind w:leftChars="1" w:left="343" w:hangingChars="142" w:hanging="341"/>
              <w:jc w:val="both"/>
              <w:rPr>
                <w:rFonts w:ascii="標楷體" w:eastAsia="標楷體" w:hAnsi="標楷體" w:cs="Times New Roman"/>
                <w:szCs w:val="24"/>
              </w:rPr>
            </w:pPr>
            <w:r w:rsidRPr="00C4564A">
              <w:rPr>
                <w:rFonts w:ascii="標楷體" w:eastAsia="標楷體" w:hAnsi="標楷體" w:cs="Times New Roman" w:hint="eastAsia"/>
                <w:szCs w:val="24"/>
              </w:rPr>
              <w:sym w:font="Wingdings" w:char="F082"/>
            </w:r>
            <w:r w:rsidRPr="00C4564A">
              <w:rPr>
                <w:rFonts w:ascii="標楷體" w:eastAsia="標楷體" w:hAnsi="標楷體" w:cs="Times New Roman" w:hint="eastAsia"/>
                <w:szCs w:val="24"/>
              </w:rPr>
              <w:t>依法聘任、聘用及僱用人員。</w:t>
            </w:r>
          </w:p>
          <w:p w:rsidR="00F94B56" w:rsidRPr="00C4564A" w:rsidRDefault="00F94B56" w:rsidP="00F94B56">
            <w:pPr>
              <w:spacing w:line="400" w:lineRule="exact"/>
              <w:ind w:leftChars="1" w:left="242" w:hangingChars="100" w:hanging="240"/>
              <w:jc w:val="both"/>
              <w:rPr>
                <w:rFonts w:ascii="標楷體" w:eastAsia="標楷體" w:hAnsi="標楷體" w:cs="Times New Roman"/>
                <w:szCs w:val="24"/>
              </w:rPr>
            </w:pPr>
            <w:r w:rsidRPr="00C4564A">
              <w:rPr>
                <w:rFonts w:ascii="標楷體" w:eastAsia="標楷體" w:hAnsi="標楷體" w:cs="Times New Roman" w:hint="eastAsia"/>
                <w:szCs w:val="24"/>
              </w:rPr>
              <w:sym w:font="Wingdings" w:char="F083"/>
            </w:r>
            <w:r w:rsidRPr="00C4564A">
              <w:rPr>
                <w:rFonts w:ascii="標楷體" w:eastAsia="標楷體" w:hAnsi="標楷體" w:cs="Times New Roman" w:hint="eastAsia"/>
                <w:szCs w:val="24"/>
              </w:rPr>
              <w:t>公務人員考試錄取人員。母數計算包含主管人員及性別平等業務相關人員。</w:t>
            </w:r>
          </w:p>
          <w:p w:rsidR="00F94B56" w:rsidRPr="00C4564A" w:rsidRDefault="00F94B56" w:rsidP="00F94B56">
            <w:pPr>
              <w:spacing w:line="400" w:lineRule="exact"/>
              <w:ind w:leftChars="1" w:left="343" w:hangingChars="142" w:hanging="341"/>
              <w:jc w:val="both"/>
              <w:rPr>
                <w:rFonts w:ascii="Times New Roman" w:eastAsia="標楷體" w:hAnsi="Times New Roman" w:cs="Times New Roman"/>
                <w:szCs w:val="24"/>
              </w:rPr>
            </w:pPr>
            <w:r w:rsidRPr="00C4564A">
              <w:rPr>
                <w:rFonts w:ascii="Times New Roman" w:eastAsia="標楷體" w:hAnsi="Times New Roman" w:cs="Times New Roman" w:hint="eastAsia"/>
                <w:szCs w:val="24"/>
              </w:rPr>
              <w:t>(4)</w:t>
            </w:r>
            <w:r w:rsidRPr="00C4564A">
              <w:rPr>
                <w:rFonts w:ascii="Times New Roman" w:eastAsia="標楷體" w:hAnsi="Times New Roman" w:cs="Times New Roman" w:hint="eastAsia"/>
                <w:szCs w:val="24"/>
              </w:rPr>
              <w:t>性別平等業務相關人員：實際從事提升婦女權益及促進性別平等之業務，包括</w:t>
            </w:r>
            <w:r w:rsidRPr="00C4564A">
              <w:rPr>
                <w:rFonts w:ascii="Times New Roman" w:eastAsia="標楷體" w:hAnsi="Times New Roman" w:cs="Times New Roman" w:hint="eastAsia"/>
                <w:szCs w:val="24"/>
              </w:rPr>
              <w:lastRenderedPageBreak/>
              <w:t>性別主流化、消除對婦女一切形式歧視公約、各項性別平等政策措施、婦女權益促進委員會</w:t>
            </w:r>
            <w:r w:rsidRPr="00C4564A">
              <w:rPr>
                <w:rFonts w:ascii="Times New Roman" w:eastAsia="標楷體" w:hAnsi="Times New Roman" w:cs="Times New Roman" w:hint="eastAsia"/>
                <w:szCs w:val="24"/>
              </w:rPr>
              <w:t>/</w:t>
            </w:r>
            <w:r w:rsidRPr="00C4564A">
              <w:rPr>
                <w:rFonts w:ascii="Times New Roman" w:eastAsia="標楷體" w:hAnsi="Times New Roman" w:cs="Times New Roman" w:hint="eastAsia"/>
                <w:szCs w:val="24"/>
              </w:rPr>
              <w:t>性別平等委員會、性別平等專案</w:t>
            </w:r>
            <w:r w:rsidRPr="00C4564A">
              <w:rPr>
                <w:rFonts w:ascii="Times New Roman" w:eastAsia="標楷體" w:hAnsi="Times New Roman" w:cs="Times New Roman" w:hint="eastAsia"/>
                <w:szCs w:val="24"/>
              </w:rPr>
              <w:t>(</w:t>
            </w:r>
            <w:r w:rsidRPr="00C4564A">
              <w:rPr>
                <w:rFonts w:ascii="Times New Roman" w:eastAsia="標楷體" w:hAnsi="Times New Roman" w:cs="Times New Roman" w:hint="eastAsia"/>
                <w:szCs w:val="24"/>
              </w:rPr>
              <w:t>工作</w:t>
            </w:r>
            <w:r w:rsidRPr="00C4564A">
              <w:rPr>
                <w:rFonts w:ascii="Times New Roman" w:eastAsia="標楷體" w:hAnsi="Times New Roman" w:cs="Times New Roman" w:hint="eastAsia"/>
                <w:szCs w:val="24"/>
              </w:rPr>
              <w:t>)</w:t>
            </w:r>
            <w:r w:rsidRPr="00C4564A">
              <w:rPr>
                <w:rFonts w:ascii="Times New Roman" w:eastAsia="標楷體" w:hAnsi="Times New Roman" w:cs="Times New Roman" w:hint="eastAsia"/>
                <w:szCs w:val="24"/>
              </w:rPr>
              <w:t>小組相關事宜之專責、兼辦人員，含性別聯絡人及代理人。</w:t>
            </w:r>
          </w:p>
          <w:p w:rsidR="00FD5185" w:rsidRPr="00C4564A" w:rsidRDefault="00F94B56" w:rsidP="00ED7531">
            <w:pPr>
              <w:spacing w:line="400" w:lineRule="exact"/>
              <w:ind w:left="300" w:hangingChars="125" w:hanging="300"/>
              <w:rPr>
                <w:rFonts w:ascii="Times New Roman" w:eastAsia="標楷體" w:hAnsi="Times New Roman" w:cs="Times New Roman"/>
                <w:szCs w:val="24"/>
              </w:rPr>
            </w:pPr>
            <w:r w:rsidRPr="00C4564A">
              <w:rPr>
                <w:rFonts w:ascii="Times New Roman" w:eastAsia="標楷體" w:hAnsi="Times New Roman" w:cs="Times New Roman"/>
                <w:szCs w:val="24"/>
              </w:rPr>
              <w:t>(</w:t>
            </w:r>
            <w:r w:rsidRPr="00C4564A">
              <w:rPr>
                <w:rFonts w:ascii="Times New Roman" w:eastAsia="標楷體" w:hAnsi="Times New Roman" w:cs="Times New Roman" w:hint="eastAsia"/>
                <w:szCs w:val="24"/>
              </w:rPr>
              <w:t>5</w:t>
            </w:r>
            <w:r w:rsidRPr="00C4564A">
              <w:rPr>
                <w:rFonts w:ascii="Times New Roman" w:eastAsia="標楷體" w:hAnsi="Times New Roman" w:cs="Times New Roman"/>
                <w:szCs w:val="24"/>
              </w:rPr>
              <w:t>)</w:t>
            </w:r>
            <w:r w:rsidRPr="00C4564A">
              <w:rPr>
                <w:rFonts w:ascii="Times New Roman" w:eastAsia="標楷體" w:hAnsi="Times New Roman" w:cs="Times New Roman" w:hint="eastAsia"/>
                <w:szCs w:val="24"/>
              </w:rPr>
              <w:t>高階主管人員：係指擔任</w:t>
            </w:r>
            <w:r w:rsidR="00FD5185" w:rsidRPr="00C4564A">
              <w:rPr>
                <w:rFonts w:ascii="Times New Roman" w:eastAsia="標楷體" w:hAnsi="Times New Roman" w:cs="Times New Roman" w:hint="eastAsia"/>
                <w:szCs w:val="24"/>
              </w:rPr>
              <w:t>單</w:t>
            </w:r>
            <w:r w:rsidR="00FD5185" w:rsidRPr="00C4564A">
              <w:rPr>
                <w:rFonts w:ascii="Times New Roman" w:eastAsia="標楷體" w:hAnsi="Times New Roman" w:cs="Times New Roman" w:hint="eastAsia"/>
                <w:szCs w:val="24"/>
              </w:rPr>
              <w:t>(</w:t>
            </w:r>
            <w:r w:rsidR="00FD5185" w:rsidRPr="00C4564A">
              <w:rPr>
                <w:rFonts w:ascii="Times New Roman" w:eastAsia="標楷體" w:hAnsi="Times New Roman" w:cs="Times New Roman" w:hint="eastAsia"/>
                <w:szCs w:val="24"/>
              </w:rPr>
              <w:t>跨</w:t>
            </w:r>
            <w:r w:rsidR="00FD5185" w:rsidRPr="00C4564A">
              <w:rPr>
                <w:rFonts w:ascii="Times New Roman" w:eastAsia="標楷體" w:hAnsi="Times New Roman" w:cs="Times New Roman" w:hint="eastAsia"/>
                <w:szCs w:val="24"/>
              </w:rPr>
              <w:t>)</w:t>
            </w:r>
            <w:r w:rsidR="00FD5185" w:rsidRPr="00C4564A">
              <w:rPr>
                <w:rFonts w:ascii="Times New Roman" w:eastAsia="標楷體" w:hAnsi="Times New Roman" w:cs="Times New Roman" w:hint="eastAsia"/>
                <w:szCs w:val="24"/>
              </w:rPr>
              <w:t>列</w:t>
            </w:r>
            <w:r w:rsidRPr="00C4564A">
              <w:rPr>
                <w:rFonts w:ascii="Times New Roman" w:eastAsia="標楷體" w:hAnsi="Times New Roman" w:cs="Times New Roman" w:hint="eastAsia"/>
                <w:szCs w:val="24"/>
              </w:rPr>
              <w:t>薦任第</w:t>
            </w:r>
            <w:r w:rsidRPr="00C4564A">
              <w:rPr>
                <w:rFonts w:ascii="Times New Roman" w:eastAsia="標楷體" w:hAnsi="Times New Roman" w:cs="Times New Roman"/>
                <w:szCs w:val="24"/>
              </w:rPr>
              <w:t>9</w:t>
            </w:r>
            <w:r w:rsidRPr="00C4564A">
              <w:rPr>
                <w:rFonts w:ascii="Times New Roman" w:eastAsia="標楷體" w:hAnsi="Times New Roman" w:cs="Times New Roman" w:hint="eastAsia"/>
                <w:szCs w:val="24"/>
              </w:rPr>
              <w:t>職等以上正、副主管之公務人員。</w:t>
            </w:r>
            <w:r w:rsidR="00FD5185" w:rsidRPr="00C4564A">
              <w:rPr>
                <w:rFonts w:ascii="Times New Roman" w:eastAsia="標楷體" w:hAnsi="Times New Roman" w:cs="Times New Roman"/>
                <w:szCs w:val="24"/>
              </w:rPr>
              <w:t>包含組織法規所明定之兼任主管（業務及幕僚單位）；不包含支領主管職務加給之專門委員等簡任非主管人員。</w:t>
            </w:r>
          </w:p>
          <w:p w:rsidR="00F94B56" w:rsidRPr="00C4564A" w:rsidRDefault="00F94B56" w:rsidP="00F94B56">
            <w:pPr>
              <w:spacing w:line="400" w:lineRule="exact"/>
              <w:ind w:left="240" w:hangingChars="100" w:hanging="240"/>
              <w:rPr>
                <w:rFonts w:ascii="Times New Roman" w:eastAsia="標楷體" w:hAnsi="Times New Roman" w:cs="Times New Roman"/>
                <w:szCs w:val="24"/>
              </w:rPr>
            </w:pPr>
            <w:r w:rsidRPr="00C4564A">
              <w:rPr>
                <w:rFonts w:ascii="Times New Roman" w:eastAsia="標楷體" w:hAnsi="Times New Roman" w:cs="Times New Roman" w:hint="eastAsia"/>
                <w:szCs w:val="24"/>
              </w:rPr>
              <w:t>(6)</w:t>
            </w:r>
            <w:r w:rsidRPr="00C4564A">
              <w:rPr>
                <w:rFonts w:ascii="Times New Roman" w:eastAsia="標楷體" w:hAnsi="Times New Roman" w:cs="Times New Roman" w:hint="eastAsia"/>
                <w:szCs w:val="24"/>
              </w:rPr>
              <w:t>人員參訓方式，包含參與機關自辦、跨機關聯合辦理、薦送或自行進修意識培力課程</w:t>
            </w:r>
            <w:r w:rsidRPr="00C4564A">
              <w:rPr>
                <w:rFonts w:ascii="Times New Roman" w:eastAsia="標楷體" w:hAnsi="Times New Roman" w:cs="Times New Roman" w:hint="eastAsia"/>
                <w:szCs w:val="24"/>
              </w:rPr>
              <w:t>(</w:t>
            </w:r>
            <w:r w:rsidRPr="00C4564A">
              <w:rPr>
                <w:rFonts w:ascii="Times New Roman" w:eastAsia="標楷體" w:hAnsi="Times New Roman" w:cs="Times New Roman" w:hint="eastAsia"/>
                <w:szCs w:val="24"/>
              </w:rPr>
              <w:t>含實體及數位課程</w:t>
            </w:r>
            <w:r w:rsidRPr="00C4564A">
              <w:rPr>
                <w:rFonts w:ascii="Times New Roman" w:eastAsia="標楷體" w:hAnsi="Times New Roman" w:cs="Times New Roman" w:hint="eastAsia"/>
                <w:szCs w:val="24"/>
              </w:rPr>
              <w:t>)</w:t>
            </w:r>
            <w:r w:rsidRPr="00C4564A">
              <w:rPr>
                <w:rFonts w:ascii="Times New Roman" w:eastAsia="標楷體" w:hAnsi="Times New Roman" w:cs="Times New Roman" w:hint="eastAsia"/>
                <w:szCs w:val="24"/>
              </w:rPr>
              <w:t>。</w:t>
            </w:r>
          </w:p>
          <w:p w:rsidR="00F94B56" w:rsidRPr="00C4564A" w:rsidRDefault="00F94B56" w:rsidP="00F94B56">
            <w:pPr>
              <w:spacing w:line="400" w:lineRule="exact"/>
              <w:ind w:left="240" w:hangingChars="100" w:hanging="240"/>
              <w:jc w:val="both"/>
              <w:rPr>
                <w:rFonts w:ascii="Times New Roman" w:eastAsia="標楷體" w:hAnsi="Times New Roman" w:cs="Times New Roman"/>
                <w:szCs w:val="24"/>
              </w:rPr>
            </w:pPr>
            <w:r w:rsidRPr="00C4564A">
              <w:rPr>
                <w:rFonts w:ascii="Times New Roman" w:eastAsia="標楷體" w:hAnsi="Times New Roman" w:cs="Times New Roman" w:hint="eastAsia"/>
                <w:szCs w:val="24"/>
              </w:rPr>
              <w:t>4.</w:t>
            </w:r>
            <w:r w:rsidRPr="00C4564A">
              <w:rPr>
                <w:rFonts w:ascii="Times New Roman" w:eastAsia="標楷體" w:hAnsi="Times New Roman" w:cs="Times New Roman" w:hint="eastAsia"/>
                <w:szCs w:val="24"/>
              </w:rPr>
              <w:t>第</w:t>
            </w:r>
            <w:r w:rsidR="00FE343D" w:rsidRPr="00C4564A">
              <w:rPr>
                <w:rFonts w:ascii="Times New Roman" w:eastAsia="標楷體" w:hAnsi="Times New Roman" w:cs="Times New Roman" w:hint="eastAsia"/>
                <w:szCs w:val="24"/>
              </w:rPr>
              <w:t>3</w:t>
            </w:r>
            <w:r w:rsidRPr="00C4564A">
              <w:rPr>
                <w:rFonts w:ascii="Times New Roman" w:eastAsia="標楷體" w:hAnsi="Times New Roman" w:cs="Times New Roman" w:hint="eastAsia"/>
                <w:szCs w:val="24"/>
              </w:rPr>
              <w:t>項</w:t>
            </w:r>
            <w:r w:rsidR="00173A70" w:rsidRPr="00C4564A">
              <w:rPr>
                <w:rFonts w:ascii="Times New Roman" w:eastAsia="標楷體" w:hAnsi="Times New Roman" w:cs="Times New Roman" w:hint="eastAsia"/>
                <w:szCs w:val="24"/>
              </w:rPr>
              <w:t>CEDAW</w:t>
            </w:r>
            <w:r w:rsidRPr="00C4564A">
              <w:rPr>
                <w:rFonts w:ascii="Times New Roman" w:eastAsia="標楷體" w:hAnsi="Times New Roman" w:cs="Times New Roman" w:hint="eastAsia"/>
                <w:szCs w:val="24"/>
              </w:rPr>
              <w:t>評核基準</w:t>
            </w:r>
            <w:r w:rsidRPr="00C4564A">
              <w:rPr>
                <w:rFonts w:ascii="標楷體" w:eastAsia="標楷體" w:hAnsi="標楷體" w:cs="Times New Roman" w:hint="eastAsia"/>
                <w:szCs w:val="24"/>
              </w:rPr>
              <w:t>：</w:t>
            </w:r>
          </w:p>
          <w:p w:rsidR="00F94B56" w:rsidRPr="00C4564A" w:rsidRDefault="00F94B56" w:rsidP="00F94B56">
            <w:pPr>
              <w:spacing w:line="400" w:lineRule="exact"/>
              <w:ind w:left="240" w:hangingChars="100" w:hanging="240"/>
              <w:jc w:val="both"/>
              <w:rPr>
                <w:rFonts w:ascii="Times New Roman" w:eastAsia="標楷體" w:hAnsi="Times New Roman" w:cs="Times New Roman"/>
                <w:szCs w:val="24"/>
              </w:rPr>
            </w:pPr>
            <w:r w:rsidRPr="00C4564A">
              <w:rPr>
                <w:rFonts w:ascii="Times New Roman" w:eastAsia="標楷體" w:hAnsi="Times New Roman" w:cs="Times New Roman"/>
                <w:szCs w:val="24"/>
              </w:rPr>
              <w:t>(1)</w:t>
            </w:r>
            <w:r w:rsidRPr="00C4564A">
              <w:rPr>
                <w:rFonts w:ascii="Times New Roman" w:eastAsia="標楷體" w:hAnsi="Times New Roman" w:cs="Times New Roman"/>
                <w:szCs w:val="24"/>
              </w:rPr>
              <w:t>係依據「消除對婦女一切形式歧視</w:t>
            </w:r>
            <w:r w:rsidRPr="00C4564A">
              <w:rPr>
                <w:rFonts w:ascii="Times New Roman" w:eastAsia="標楷體" w:hAnsi="Times New Roman" w:cs="Times New Roman"/>
                <w:szCs w:val="24"/>
              </w:rPr>
              <w:t>(CEDAW)</w:t>
            </w:r>
            <w:r w:rsidRPr="00C4564A">
              <w:rPr>
                <w:rFonts w:ascii="Times New Roman" w:eastAsia="標楷體" w:hAnsi="Times New Roman" w:cs="Times New Roman"/>
                <w:szCs w:val="24"/>
              </w:rPr>
              <w:t>教育及</w:t>
            </w:r>
            <w:r w:rsidRPr="00C4564A">
              <w:rPr>
                <w:rFonts w:ascii="Times New Roman" w:eastAsia="標楷體" w:hAnsi="Times New Roman" w:cs="Times New Roman" w:hint="eastAsia"/>
                <w:szCs w:val="24"/>
              </w:rPr>
              <w:t>宣導</w:t>
            </w:r>
            <w:r w:rsidRPr="00C4564A">
              <w:rPr>
                <w:rFonts w:ascii="Times New Roman" w:eastAsia="標楷體" w:hAnsi="Times New Roman" w:cs="Times New Roman"/>
                <w:szCs w:val="24"/>
              </w:rPr>
              <w:t>計畫</w:t>
            </w:r>
            <w:r w:rsidRPr="00C4564A">
              <w:rPr>
                <w:rFonts w:ascii="標楷體" w:eastAsia="標楷體" w:hAnsi="標楷體" w:cs="Times New Roman" w:hint="eastAsia"/>
                <w:szCs w:val="24"/>
              </w:rPr>
              <w:t>」</w:t>
            </w:r>
            <w:r w:rsidRPr="00C4564A">
              <w:rPr>
                <w:rFonts w:ascii="Times New Roman" w:eastAsia="標楷體" w:hAnsi="Times New Roman" w:cs="Times New Roman" w:hint="eastAsia"/>
                <w:szCs w:val="24"/>
              </w:rPr>
              <w:t>，</w:t>
            </w:r>
            <w:r w:rsidRPr="00C4564A">
              <w:rPr>
                <w:rFonts w:ascii="Times New Roman" w:eastAsia="標楷體" w:hAnsi="Times New Roman" w:cs="Times New Roman"/>
                <w:szCs w:val="24"/>
              </w:rPr>
              <w:t>請參酌該實施計畫</w:t>
            </w:r>
            <w:r w:rsidRPr="00C4564A">
              <w:rPr>
                <w:rFonts w:ascii="Times New Roman" w:eastAsia="標楷體" w:hAnsi="Times New Roman" w:cs="Times New Roman" w:hint="eastAsia"/>
                <w:szCs w:val="24"/>
              </w:rPr>
              <w:t>辦</w:t>
            </w:r>
            <w:r w:rsidRPr="00C4564A">
              <w:rPr>
                <w:rFonts w:ascii="Times New Roman" w:eastAsia="標楷體" w:hAnsi="Times New Roman" w:cs="Times New Roman"/>
                <w:szCs w:val="24"/>
              </w:rPr>
              <w:t>理。</w:t>
            </w:r>
          </w:p>
          <w:p w:rsidR="00F94B56" w:rsidRPr="00C4564A" w:rsidRDefault="00F94B56" w:rsidP="00F94B56">
            <w:pPr>
              <w:tabs>
                <w:tab w:val="left" w:pos="709"/>
                <w:tab w:val="left" w:pos="851"/>
                <w:tab w:val="left" w:pos="1701"/>
                <w:tab w:val="left" w:pos="1843"/>
              </w:tabs>
              <w:spacing w:line="400" w:lineRule="exact"/>
              <w:ind w:left="240" w:hangingChars="100" w:hanging="240"/>
              <w:jc w:val="both"/>
              <w:rPr>
                <w:rFonts w:ascii="Times New Roman" w:eastAsia="標楷體" w:hAnsi="Times New Roman" w:cs="Times New Roman"/>
                <w:szCs w:val="24"/>
              </w:rPr>
            </w:pPr>
            <w:r w:rsidRPr="00C4564A">
              <w:rPr>
                <w:rFonts w:ascii="Times New Roman" w:eastAsia="標楷體" w:hAnsi="Times New Roman" w:cs="Times New Roman"/>
                <w:szCs w:val="24"/>
              </w:rPr>
              <w:t>(2)</w:t>
            </w:r>
            <w:r w:rsidRPr="00C4564A">
              <w:rPr>
                <w:rFonts w:ascii="Times New Roman" w:eastAsia="標楷體" w:hAnsi="Times New Roman" w:cs="Times New Roman" w:hint="eastAsia"/>
                <w:szCs w:val="24"/>
              </w:rPr>
              <w:t>實體課程需符合</w:t>
            </w:r>
            <w:r w:rsidRPr="00C4564A">
              <w:rPr>
                <w:rFonts w:ascii="Times New Roman" w:eastAsia="標楷體" w:hAnsi="Times New Roman" w:cs="Times New Roman"/>
                <w:szCs w:val="24"/>
              </w:rPr>
              <w:t>CEDAW</w:t>
            </w:r>
            <w:r w:rsidRPr="00C4564A">
              <w:rPr>
                <w:rFonts w:ascii="Times New Roman" w:eastAsia="標楷體" w:hAnsi="Times New Roman" w:cs="Times New Roman" w:hint="eastAsia"/>
                <w:szCs w:val="24"/>
              </w:rPr>
              <w:t>教育訓練及宣導計畫內容</w:t>
            </w:r>
            <w:r w:rsidRPr="00C4564A">
              <w:rPr>
                <w:rFonts w:ascii="Times New Roman" w:eastAsia="標楷體" w:hAnsi="Times New Roman" w:cs="Times New Roman"/>
                <w:szCs w:val="24"/>
              </w:rPr>
              <w:t>(</w:t>
            </w:r>
            <w:r w:rsidRPr="00C4564A">
              <w:rPr>
                <w:rFonts w:ascii="Times New Roman" w:eastAsia="標楷體" w:hAnsi="Times New Roman" w:cs="Times New Roman" w:hint="eastAsia"/>
                <w:szCs w:val="24"/>
              </w:rPr>
              <w:t>課程</w:t>
            </w:r>
            <w:r w:rsidRPr="00C4564A">
              <w:rPr>
                <w:rFonts w:ascii="標楷體" w:eastAsia="標楷體" w:hAnsi="標楷體" w:hint="eastAsia"/>
                <w:szCs w:val="24"/>
              </w:rPr>
              <w:t>代碼</w:t>
            </w:r>
            <w:r w:rsidRPr="00C4564A">
              <w:rPr>
                <w:rFonts w:ascii="標楷體" w:eastAsia="標楷體" w:hAnsi="標楷體"/>
                <w:szCs w:val="24"/>
              </w:rPr>
              <w:t>410</w:t>
            </w:r>
            <w:r w:rsidRPr="00C4564A">
              <w:rPr>
                <w:rFonts w:ascii="標楷體" w:eastAsia="標楷體" w:hAnsi="標楷體" w:hint="eastAsia"/>
                <w:szCs w:val="24"/>
              </w:rPr>
              <w:t>至</w:t>
            </w:r>
            <w:r w:rsidRPr="00C4564A">
              <w:rPr>
                <w:rFonts w:ascii="標楷體" w:eastAsia="標楷體" w:hAnsi="標楷體"/>
                <w:szCs w:val="24"/>
              </w:rPr>
              <w:t>413</w:t>
            </w:r>
            <w:r w:rsidRPr="00C4564A">
              <w:rPr>
                <w:rFonts w:ascii="標楷體" w:eastAsia="標楷體" w:hAnsi="標楷體" w:hint="eastAsia"/>
                <w:szCs w:val="24"/>
              </w:rPr>
              <w:t>、</w:t>
            </w:r>
            <w:r w:rsidRPr="00C4564A">
              <w:rPr>
                <w:rFonts w:ascii="標楷體" w:eastAsia="標楷體" w:hAnsi="標楷體"/>
                <w:szCs w:val="24"/>
              </w:rPr>
              <w:t>516</w:t>
            </w:r>
            <w:r w:rsidRPr="00C4564A">
              <w:rPr>
                <w:rFonts w:ascii="標楷體" w:eastAsia="標楷體" w:hAnsi="標楷體" w:hint="eastAsia"/>
                <w:szCs w:val="24"/>
              </w:rPr>
              <w:t>、</w:t>
            </w:r>
            <w:r w:rsidRPr="00C4564A">
              <w:rPr>
                <w:rFonts w:ascii="標楷體" w:eastAsia="標楷體" w:hAnsi="標楷體"/>
                <w:szCs w:val="24"/>
              </w:rPr>
              <w:t>517</w:t>
            </w:r>
            <w:r w:rsidRPr="00C4564A">
              <w:rPr>
                <w:rFonts w:ascii="新細明體" w:eastAsia="新細明體" w:hAnsi="新細明體" w:hint="eastAsia"/>
                <w:szCs w:val="24"/>
              </w:rPr>
              <w:t>，</w:t>
            </w:r>
            <w:r w:rsidRPr="00C4564A">
              <w:rPr>
                <w:rFonts w:ascii="Times New Roman" w:eastAsia="標楷體" w:hAnsi="Times New Roman" w:cs="Times New Roman" w:hint="eastAsia"/>
                <w:szCs w:val="24"/>
              </w:rPr>
              <w:t>不含</w:t>
            </w:r>
            <w:r w:rsidRPr="00C4564A">
              <w:rPr>
                <w:rFonts w:ascii="Times New Roman" w:eastAsia="標楷體" w:hAnsi="Times New Roman" w:cs="Times New Roman"/>
                <w:szCs w:val="24"/>
              </w:rPr>
              <w:t>CEDAW</w:t>
            </w:r>
            <w:r w:rsidRPr="00C4564A">
              <w:rPr>
                <w:rFonts w:ascii="Times New Roman" w:eastAsia="標楷體" w:hAnsi="Times New Roman" w:cs="Times New Roman" w:hint="eastAsia"/>
                <w:szCs w:val="24"/>
              </w:rPr>
              <w:t>概論課程</w:t>
            </w:r>
            <w:r w:rsidRPr="00C4564A">
              <w:rPr>
                <w:rFonts w:ascii="Times New Roman" w:eastAsia="標楷體" w:hAnsi="Times New Roman" w:cs="Times New Roman"/>
                <w:szCs w:val="24"/>
              </w:rPr>
              <w:t>)</w:t>
            </w:r>
            <w:r w:rsidRPr="00C4564A">
              <w:rPr>
                <w:rFonts w:ascii="Times New Roman" w:eastAsia="標楷體" w:hAnsi="Times New Roman" w:cs="Times New Roman" w:hint="eastAsia"/>
                <w:szCs w:val="24"/>
              </w:rPr>
              <w:t>，且依該計畫</w:t>
            </w:r>
            <w:r w:rsidRPr="00C4564A">
              <w:rPr>
                <w:rFonts w:ascii="Times New Roman" w:eastAsia="標楷體" w:hAnsi="Times New Roman" w:cs="Times New Roman"/>
                <w:szCs w:val="24"/>
              </w:rPr>
              <w:t>1</w:t>
            </w:r>
            <w:r w:rsidRPr="00C4564A">
              <w:rPr>
                <w:rFonts w:ascii="Times New Roman" w:eastAsia="標楷體" w:hAnsi="Times New Roman" w:cs="Times New Roman" w:hint="eastAsia"/>
                <w:szCs w:val="24"/>
              </w:rPr>
              <w:t>09</w:t>
            </w:r>
            <w:r w:rsidRPr="00C4564A">
              <w:rPr>
                <w:rFonts w:ascii="Times New Roman" w:eastAsia="標楷體" w:hAnsi="Times New Roman" w:cs="Times New Roman"/>
                <w:szCs w:val="24"/>
              </w:rPr>
              <w:t>-1</w:t>
            </w:r>
            <w:r w:rsidRPr="00C4564A">
              <w:rPr>
                <w:rFonts w:ascii="Times New Roman" w:eastAsia="標楷體" w:hAnsi="Times New Roman" w:cs="Times New Roman" w:hint="eastAsia"/>
                <w:szCs w:val="24"/>
              </w:rPr>
              <w:t>12</w:t>
            </w:r>
            <w:r w:rsidRPr="00C4564A">
              <w:rPr>
                <w:rFonts w:ascii="Times New Roman" w:eastAsia="標楷體" w:hAnsi="Times New Roman" w:cs="Times New Roman" w:hint="eastAsia"/>
                <w:szCs w:val="24"/>
              </w:rPr>
              <w:t>年受訓比率及人數應達下列「目標」：</w:t>
            </w:r>
          </w:p>
          <w:p w:rsidR="00F94B56" w:rsidRPr="00C4564A" w:rsidRDefault="00F94B56" w:rsidP="00F94B56">
            <w:pPr>
              <w:spacing w:line="400" w:lineRule="exact"/>
              <w:ind w:leftChars="11" w:left="201" w:hangingChars="73" w:hanging="175"/>
              <w:jc w:val="both"/>
              <w:rPr>
                <w:rFonts w:ascii="Times New Roman" w:eastAsia="標楷體" w:hAnsi="Times New Roman" w:cs="Times New Roman"/>
                <w:szCs w:val="24"/>
              </w:rPr>
            </w:pPr>
            <w:r w:rsidRPr="00C4564A">
              <w:rPr>
                <w:rFonts w:ascii="Times New Roman" w:eastAsia="標楷體" w:hAnsi="Times New Roman" w:cs="Times New Roman"/>
                <w:szCs w:val="24"/>
              </w:rPr>
              <w:lastRenderedPageBreak/>
              <w:t>(3)CEDAW</w:t>
            </w:r>
            <w:r w:rsidRPr="00C4564A">
              <w:rPr>
                <w:rFonts w:ascii="Times New Roman" w:eastAsia="標楷體" w:hAnsi="Times New Roman" w:cs="Times New Roman" w:hint="eastAsia"/>
                <w:szCs w:val="24"/>
              </w:rPr>
              <w:t>計畫</w:t>
            </w:r>
            <w:r w:rsidRPr="00C4564A">
              <w:rPr>
                <w:rFonts w:ascii="Times New Roman" w:eastAsia="標楷體" w:hAnsi="Times New Roman" w:cs="Times New Roman"/>
                <w:szCs w:val="24"/>
              </w:rPr>
              <w:t>一般公務人員之認定範圍：</w:t>
            </w:r>
          </w:p>
          <w:p w:rsidR="00F94B56" w:rsidRPr="00C4564A" w:rsidRDefault="00F94B56" w:rsidP="00F94B56">
            <w:pPr>
              <w:spacing w:line="400" w:lineRule="exact"/>
              <w:ind w:leftChars="23" w:left="170" w:hangingChars="48" w:hanging="115"/>
              <w:jc w:val="both"/>
              <w:rPr>
                <w:rFonts w:ascii="Times New Roman" w:eastAsia="標楷體" w:hAnsi="Times New Roman" w:cs="Times New Roman"/>
                <w:szCs w:val="24"/>
              </w:rPr>
            </w:pPr>
            <w:r w:rsidRPr="00C4564A">
              <w:rPr>
                <w:rFonts w:ascii="Times New Roman" w:eastAsia="標楷體" w:hAnsi="Times New Roman" w:cs="Times New Roman" w:hint="eastAsia"/>
                <w:szCs w:val="24"/>
              </w:rPr>
              <w:sym w:font="Wingdings" w:char="F081"/>
            </w:r>
            <w:r w:rsidRPr="00C4564A">
              <w:rPr>
                <w:rFonts w:ascii="Times New Roman" w:eastAsia="標楷體" w:hAnsi="Times New Roman" w:cs="Times New Roman"/>
                <w:szCs w:val="24"/>
              </w:rPr>
              <w:t>依法任用、派用之有給專任人員。</w:t>
            </w:r>
          </w:p>
          <w:p w:rsidR="00F94B56" w:rsidRPr="00C4564A" w:rsidRDefault="00F94B56" w:rsidP="00F94B56">
            <w:pPr>
              <w:spacing w:line="400" w:lineRule="exact"/>
              <w:ind w:leftChars="23" w:left="170" w:hangingChars="48" w:hanging="115"/>
              <w:jc w:val="both"/>
              <w:rPr>
                <w:rFonts w:ascii="Times New Roman" w:eastAsia="標楷體" w:hAnsi="Times New Roman" w:cs="Times New Roman"/>
                <w:szCs w:val="24"/>
              </w:rPr>
            </w:pPr>
            <w:r w:rsidRPr="00C4564A">
              <w:rPr>
                <w:rFonts w:ascii="Times New Roman" w:eastAsia="標楷體" w:hAnsi="Times New Roman" w:cs="Times New Roman" w:hint="eastAsia"/>
                <w:szCs w:val="24"/>
              </w:rPr>
              <w:sym w:font="Wingdings" w:char="F082"/>
            </w:r>
            <w:r w:rsidRPr="00C4564A">
              <w:rPr>
                <w:rFonts w:ascii="Times New Roman" w:eastAsia="標楷體" w:hAnsi="Times New Roman" w:cs="Times New Roman"/>
                <w:szCs w:val="24"/>
              </w:rPr>
              <w:t>依法聘任、聘用及僱用人員。</w:t>
            </w:r>
          </w:p>
          <w:p w:rsidR="00F94B56" w:rsidRPr="00C4564A" w:rsidRDefault="00F94B56" w:rsidP="00F94B56">
            <w:pPr>
              <w:spacing w:line="400" w:lineRule="exact"/>
              <w:ind w:leftChars="23" w:left="170" w:hangingChars="48" w:hanging="115"/>
              <w:jc w:val="both"/>
              <w:rPr>
                <w:rFonts w:ascii="Times New Roman" w:eastAsia="標楷體" w:hAnsi="Times New Roman" w:cs="Times New Roman"/>
                <w:szCs w:val="24"/>
              </w:rPr>
            </w:pPr>
            <w:r w:rsidRPr="00C4564A">
              <w:rPr>
                <w:rFonts w:ascii="Times New Roman" w:eastAsia="標楷體" w:hAnsi="Times New Roman" w:cs="Times New Roman"/>
                <w:szCs w:val="24"/>
              </w:rPr>
              <w:sym w:font="Wingdings" w:char="F083"/>
            </w:r>
            <w:r w:rsidRPr="00C4564A">
              <w:rPr>
                <w:rFonts w:ascii="Times New Roman" w:eastAsia="標楷體" w:hAnsi="Times New Roman" w:cs="Times New Roman"/>
                <w:szCs w:val="24"/>
              </w:rPr>
              <w:t>公務人員考試錄取人員。</w:t>
            </w:r>
          </w:p>
          <w:p w:rsidR="00F94B56" w:rsidRPr="00C4564A" w:rsidRDefault="00F94B56" w:rsidP="00F94B56">
            <w:pPr>
              <w:spacing w:line="400" w:lineRule="exact"/>
              <w:ind w:leftChars="142" w:left="341"/>
              <w:jc w:val="both"/>
              <w:rPr>
                <w:rFonts w:ascii="Times New Roman" w:eastAsia="標楷體" w:hAnsi="Times New Roman" w:cs="Times New Roman"/>
                <w:szCs w:val="24"/>
              </w:rPr>
            </w:pPr>
            <w:r w:rsidRPr="00C4564A">
              <w:rPr>
                <w:rFonts w:ascii="Times New Roman" w:eastAsia="標楷體" w:hAnsi="Times New Roman" w:cs="Times New Roman"/>
                <w:szCs w:val="24"/>
              </w:rPr>
              <w:t>前項機構不包括公營事業機構</w:t>
            </w:r>
            <w:r w:rsidRPr="00C4564A">
              <w:rPr>
                <w:rFonts w:ascii="Times New Roman" w:eastAsia="標楷體" w:hAnsi="Times New Roman" w:cs="Times New Roman" w:hint="eastAsia"/>
                <w:szCs w:val="24"/>
              </w:rPr>
              <w:t>及</w:t>
            </w:r>
            <w:r w:rsidRPr="00C4564A">
              <w:rPr>
                <w:rFonts w:ascii="Times New Roman" w:eastAsia="標楷體" w:hAnsi="Times New Roman" w:cs="Times New Roman"/>
                <w:szCs w:val="24"/>
              </w:rPr>
              <w:t>公立學校教師。</w:t>
            </w:r>
          </w:p>
          <w:p w:rsidR="00F94B56" w:rsidRPr="00C4564A" w:rsidRDefault="00F94B56" w:rsidP="00F94B56">
            <w:pPr>
              <w:spacing w:line="400" w:lineRule="exact"/>
              <w:ind w:left="341" w:hangingChars="142" w:hanging="341"/>
              <w:jc w:val="both"/>
              <w:rPr>
                <w:rFonts w:ascii="Times New Roman" w:eastAsia="標楷體" w:hAnsi="Times New Roman" w:cs="Times New Roman"/>
                <w:szCs w:val="24"/>
              </w:rPr>
            </w:pPr>
            <w:r w:rsidRPr="00C4564A">
              <w:rPr>
                <w:rFonts w:ascii="Times New Roman" w:eastAsia="標楷體" w:hAnsi="Times New Roman" w:cs="Times New Roman" w:hint="eastAsia"/>
                <w:szCs w:val="24"/>
              </w:rPr>
              <w:t>(4)</w:t>
            </w:r>
            <w:r w:rsidR="0066279D" w:rsidRPr="00C4564A">
              <w:rPr>
                <w:rFonts w:ascii="Times New Roman" w:eastAsia="標楷體" w:hAnsi="Times New Roman" w:cs="Times New Roman" w:hint="eastAsia"/>
                <w:szCs w:val="24"/>
              </w:rPr>
              <w:t>主管人員：指擔任單</w:t>
            </w:r>
            <w:r w:rsidR="0066279D" w:rsidRPr="00C4564A">
              <w:rPr>
                <w:rFonts w:ascii="Times New Roman" w:eastAsia="標楷體" w:hAnsi="Times New Roman" w:cs="Times New Roman" w:hint="eastAsia"/>
                <w:szCs w:val="24"/>
              </w:rPr>
              <w:t>(</w:t>
            </w:r>
            <w:r w:rsidR="0066279D" w:rsidRPr="00C4564A">
              <w:rPr>
                <w:rFonts w:ascii="Times New Roman" w:eastAsia="標楷體" w:hAnsi="Times New Roman" w:cs="Times New Roman" w:hint="eastAsia"/>
                <w:szCs w:val="24"/>
              </w:rPr>
              <w:t>跨</w:t>
            </w:r>
            <w:r w:rsidR="0066279D" w:rsidRPr="00C4564A">
              <w:rPr>
                <w:rFonts w:ascii="Times New Roman" w:eastAsia="標楷體" w:hAnsi="Times New Roman" w:cs="Times New Roman" w:hint="eastAsia"/>
                <w:szCs w:val="24"/>
              </w:rPr>
              <w:t>)</w:t>
            </w:r>
            <w:r w:rsidR="0066279D" w:rsidRPr="00C4564A">
              <w:rPr>
                <w:rFonts w:ascii="Times New Roman" w:eastAsia="標楷體" w:hAnsi="Times New Roman" w:cs="Times New Roman" w:hint="eastAsia"/>
                <w:szCs w:val="24"/>
              </w:rPr>
              <w:t>列薦任第</w:t>
            </w:r>
            <w:r w:rsidR="0066279D" w:rsidRPr="00C4564A">
              <w:rPr>
                <w:rFonts w:ascii="Times New Roman" w:eastAsia="標楷體" w:hAnsi="Times New Roman" w:cs="Times New Roman"/>
                <w:szCs w:val="24"/>
              </w:rPr>
              <w:t>9</w:t>
            </w:r>
            <w:r w:rsidR="0066279D" w:rsidRPr="00C4564A">
              <w:rPr>
                <w:rFonts w:ascii="Times New Roman" w:eastAsia="標楷體" w:hAnsi="Times New Roman" w:cs="Times New Roman" w:hint="eastAsia"/>
                <w:szCs w:val="24"/>
              </w:rPr>
              <w:t>職等以上正、副主管之公務人員。</w:t>
            </w:r>
            <w:r w:rsidR="0066279D" w:rsidRPr="00C4564A">
              <w:rPr>
                <w:rFonts w:ascii="Times New Roman" w:eastAsia="標楷體" w:hAnsi="Times New Roman" w:cs="Times New Roman"/>
                <w:szCs w:val="24"/>
              </w:rPr>
              <w:t>包</w:t>
            </w:r>
            <w:r w:rsidR="0066279D" w:rsidRPr="00C4564A">
              <w:rPr>
                <w:rFonts w:ascii="Times New Roman" w:eastAsia="標楷體" w:hAnsi="Times New Roman" w:cs="Times New Roman" w:hint="eastAsia"/>
                <w:szCs w:val="24"/>
              </w:rPr>
              <w:t>含</w:t>
            </w:r>
            <w:r w:rsidR="0066279D" w:rsidRPr="00C4564A">
              <w:rPr>
                <w:rFonts w:ascii="標楷體" w:eastAsia="標楷體" w:hAnsi="標楷體"/>
                <w:szCs w:val="24"/>
              </w:rPr>
              <w:t>組織法規所明定之兼任主管，但不包含支領主管職務加給之專門委員等簡任非主管人員</w:t>
            </w:r>
            <w:r w:rsidR="0066279D" w:rsidRPr="00C4564A">
              <w:rPr>
                <w:rFonts w:ascii="Times New Roman" w:eastAsia="標楷體" w:hAnsi="Times New Roman" w:cs="Times New Roman" w:hint="eastAsia"/>
                <w:szCs w:val="24"/>
              </w:rPr>
              <w:t>。</w:t>
            </w:r>
          </w:p>
          <w:p w:rsidR="00F94B56" w:rsidRPr="00C4564A" w:rsidRDefault="00F94B56" w:rsidP="00F94B56">
            <w:pPr>
              <w:spacing w:line="400" w:lineRule="exact"/>
              <w:ind w:leftChars="-1" w:left="238" w:hangingChars="100" w:hanging="240"/>
              <w:rPr>
                <w:rFonts w:ascii="Times New Roman" w:eastAsia="標楷體" w:hAnsi="Times New Roman" w:cs="Times New Roman"/>
                <w:szCs w:val="24"/>
                <w:highlight w:val="yellow"/>
              </w:rPr>
            </w:pPr>
            <w:r w:rsidRPr="00C4564A">
              <w:rPr>
                <w:rFonts w:ascii="Times New Roman" w:eastAsia="標楷體" w:hAnsi="Times New Roman" w:cs="Times New Roman" w:hint="eastAsia"/>
                <w:szCs w:val="24"/>
              </w:rPr>
              <w:t>(5)</w:t>
            </w:r>
            <w:r w:rsidRPr="00C4564A">
              <w:rPr>
                <w:rFonts w:ascii="Times New Roman" w:eastAsia="標楷體" w:hAnsi="Times New Roman" w:cs="Times New Roman" w:hint="eastAsia"/>
                <w:szCs w:val="24"/>
              </w:rPr>
              <w:t>考量各部會性質與規模不一，同意各機關若有特殊原因提出可達成之受訓涵蓋率：</w:t>
            </w:r>
            <w:r w:rsidRPr="00C4564A">
              <w:rPr>
                <w:rFonts w:ascii="Times New Roman" w:eastAsia="標楷體" w:hAnsi="Times New Roman" w:cs="Times New Roman"/>
                <w:szCs w:val="24"/>
              </w:rPr>
              <w:t>國防部一般公務人員參訓率以國防部本部為計算範圍、外交部一般公務人員參訓率以工作地點</w:t>
            </w:r>
            <w:r w:rsidRPr="00C4564A">
              <w:rPr>
                <w:rFonts w:ascii="Times New Roman" w:eastAsia="標楷體" w:hAnsi="Times New Roman" w:cs="Times New Roman" w:hint="eastAsia"/>
                <w:szCs w:val="24"/>
              </w:rPr>
              <w:t>、內</w:t>
            </w:r>
            <w:r w:rsidRPr="00C4564A">
              <w:rPr>
                <w:rFonts w:ascii="Times New Roman" w:eastAsia="標楷體" w:hAnsi="Times New Roman" w:cs="Times New Roman"/>
                <w:szCs w:val="24"/>
              </w:rPr>
              <w:t>政部警政署</w:t>
            </w:r>
            <w:r w:rsidRPr="00C4564A">
              <w:rPr>
                <w:rFonts w:ascii="Times New Roman" w:eastAsia="標楷體" w:hAnsi="Times New Roman" w:cs="Times New Roman" w:hint="eastAsia"/>
                <w:szCs w:val="24"/>
              </w:rPr>
              <w:t>(</w:t>
            </w:r>
            <w:r w:rsidRPr="00C4564A">
              <w:rPr>
                <w:rFonts w:ascii="Times New Roman" w:eastAsia="標楷體" w:hAnsi="Times New Roman" w:cs="Times New Roman" w:hint="eastAsia"/>
                <w:szCs w:val="24"/>
              </w:rPr>
              <w:t>各</w:t>
            </w:r>
            <w:r w:rsidRPr="00C4564A">
              <w:rPr>
                <w:rFonts w:ascii="Times New Roman" w:eastAsia="標楷體" w:hAnsi="Times New Roman" w:cs="Times New Roman"/>
                <w:szCs w:val="24"/>
              </w:rPr>
              <w:t>地方政府之</w:t>
            </w:r>
            <w:r w:rsidRPr="00C4564A">
              <w:rPr>
                <w:rFonts w:ascii="Times New Roman" w:eastAsia="標楷體" w:hAnsi="Times New Roman" w:cs="Times New Roman" w:hint="eastAsia"/>
                <w:szCs w:val="24"/>
              </w:rPr>
              <w:t>警</w:t>
            </w:r>
            <w:r w:rsidRPr="00C4564A">
              <w:rPr>
                <w:rFonts w:ascii="Times New Roman" w:eastAsia="標楷體" w:hAnsi="Times New Roman" w:cs="Times New Roman"/>
                <w:szCs w:val="24"/>
              </w:rPr>
              <w:t>察不列入</w:t>
            </w:r>
            <w:r w:rsidRPr="00C4564A">
              <w:rPr>
                <w:rFonts w:ascii="Times New Roman" w:eastAsia="標楷體" w:hAnsi="Times New Roman" w:cs="Times New Roman" w:hint="eastAsia"/>
                <w:szCs w:val="24"/>
              </w:rPr>
              <w:t>)</w:t>
            </w:r>
            <w:r w:rsidRPr="00C4564A">
              <w:rPr>
                <w:rFonts w:ascii="Times New Roman" w:eastAsia="標楷體" w:hAnsi="Times New Roman" w:cs="Times New Roman"/>
                <w:szCs w:val="24"/>
              </w:rPr>
              <w:t>為國內之同仁為計算範圍。</w:t>
            </w:r>
          </w:p>
          <w:p w:rsidR="00F94B56" w:rsidRPr="00C4564A" w:rsidRDefault="00F94B56" w:rsidP="00F94B56">
            <w:pPr>
              <w:spacing w:line="400" w:lineRule="exact"/>
              <w:rPr>
                <w:rFonts w:ascii="Times New Roman" w:eastAsia="標楷體" w:hAnsi="Times New Roman" w:cs="Times New Roman"/>
                <w:szCs w:val="24"/>
              </w:rPr>
            </w:pPr>
            <w:r w:rsidRPr="00C4564A">
              <w:rPr>
                <w:rFonts w:ascii="Times New Roman" w:eastAsia="標楷體" w:hAnsi="Times New Roman" w:cs="Times New Roman"/>
                <w:szCs w:val="24"/>
              </w:rPr>
              <w:t>(</w:t>
            </w:r>
            <w:r w:rsidRPr="00C4564A">
              <w:rPr>
                <w:rFonts w:ascii="Times New Roman" w:eastAsia="標楷體" w:hAnsi="Times New Roman" w:cs="Times New Roman" w:hint="eastAsia"/>
                <w:szCs w:val="24"/>
              </w:rPr>
              <w:t>6</w:t>
            </w:r>
            <w:r w:rsidRPr="00C4564A">
              <w:rPr>
                <w:rFonts w:ascii="Times New Roman" w:eastAsia="標楷體" w:hAnsi="Times New Roman" w:cs="Times New Roman"/>
                <w:szCs w:val="24"/>
              </w:rPr>
              <w:t>)</w:t>
            </w:r>
            <w:r w:rsidRPr="00C4564A">
              <w:rPr>
                <w:rFonts w:ascii="Times New Roman" w:eastAsia="標楷體" w:hAnsi="Times New Roman" w:cs="Times New Roman" w:hint="eastAsia"/>
                <w:szCs w:val="24"/>
              </w:rPr>
              <w:t>得分計算方式舉例說明：</w:t>
            </w:r>
          </w:p>
          <w:p w:rsidR="00F94B56" w:rsidRPr="00C4564A" w:rsidRDefault="00F94B56" w:rsidP="00F94B56">
            <w:pPr>
              <w:spacing w:line="400" w:lineRule="exact"/>
              <w:ind w:leftChars="115" w:left="276" w:firstLine="1"/>
              <w:rPr>
                <w:rFonts w:ascii="Times New Roman" w:eastAsia="標楷體" w:hAnsi="Times New Roman" w:cs="Times New Roman"/>
                <w:szCs w:val="24"/>
              </w:rPr>
            </w:pPr>
            <w:r w:rsidRPr="00C4564A">
              <w:rPr>
                <w:rFonts w:ascii="標楷體" w:eastAsia="標楷體" w:hAnsi="標楷體" w:cs="Times New Roman" w:hint="eastAsia"/>
                <w:szCs w:val="24"/>
              </w:rPr>
              <w:t>若機關總人數為4,000人，3年累積參加CEDAW實體課程一般公務人員500人(參訓率為500人/4</w:t>
            </w:r>
            <w:r w:rsidRPr="00C4564A">
              <w:rPr>
                <w:rFonts w:ascii="標楷體" w:eastAsia="標楷體" w:hAnsi="標楷體" w:cs="Times New Roman"/>
                <w:szCs w:val="24"/>
              </w:rPr>
              <w:t>,</w:t>
            </w:r>
            <w:r w:rsidRPr="00C4564A">
              <w:rPr>
                <w:rFonts w:ascii="標楷體" w:eastAsia="標楷體" w:hAnsi="標楷體" w:cs="Times New Roman" w:hint="eastAsia"/>
                <w:szCs w:val="24"/>
              </w:rPr>
              <w:t>000人</w:t>
            </w:r>
            <w:r w:rsidRPr="00C4564A">
              <w:rPr>
                <w:rFonts w:ascii="標楷體" w:eastAsia="標楷體" w:hAnsi="標楷體" w:cs="Times New Roman"/>
                <w:szCs w:val="24"/>
              </w:rPr>
              <w:t>=</w:t>
            </w:r>
            <w:r w:rsidRPr="00C4564A">
              <w:rPr>
                <w:rFonts w:ascii="標楷體" w:eastAsia="標楷體" w:hAnsi="標楷體" w:cs="Times New Roman" w:hint="eastAsia"/>
                <w:szCs w:val="24"/>
              </w:rPr>
              <w:t>1</w:t>
            </w:r>
            <w:r w:rsidR="00710C00">
              <w:rPr>
                <w:rFonts w:ascii="標楷體" w:eastAsia="標楷體" w:hAnsi="標楷體" w:cs="Times New Roman"/>
                <w:szCs w:val="24"/>
              </w:rPr>
              <w:t>2.5</w:t>
            </w:r>
            <w:r w:rsidRPr="00C4564A">
              <w:rPr>
                <w:rFonts w:ascii="標楷體" w:eastAsia="標楷體" w:hAnsi="標楷體" w:cs="Times New Roman" w:hint="eastAsia"/>
                <w:szCs w:val="24"/>
              </w:rPr>
              <w:t>%)，而</w:t>
            </w:r>
            <w:r w:rsidRPr="00C4564A">
              <w:rPr>
                <w:rFonts w:ascii="標楷體" w:eastAsia="標楷體" w:hAnsi="標楷體" w:cs="Times New Roman" w:hint="eastAsia"/>
                <w:szCs w:val="24"/>
              </w:rPr>
              <w:lastRenderedPageBreak/>
              <w:t>機關總人數4</w:t>
            </w:r>
            <w:r w:rsidRPr="00C4564A">
              <w:rPr>
                <w:rFonts w:ascii="標楷體" w:eastAsia="標楷體" w:hAnsi="標楷體" w:cs="Times New Roman"/>
                <w:szCs w:val="24"/>
              </w:rPr>
              <w:t>,</w:t>
            </w:r>
            <w:r w:rsidRPr="00C4564A">
              <w:rPr>
                <w:rFonts w:ascii="標楷體" w:eastAsia="標楷體" w:hAnsi="標楷體" w:cs="Times New Roman" w:hint="eastAsia"/>
                <w:szCs w:val="24"/>
              </w:rPr>
              <w:t>000人之目標值為1</w:t>
            </w:r>
            <w:r w:rsidR="00261C4E" w:rsidRPr="00C4564A">
              <w:rPr>
                <w:rFonts w:ascii="標楷體" w:eastAsia="標楷體" w:hAnsi="標楷體" w:cs="Times New Roman"/>
                <w:szCs w:val="24"/>
              </w:rPr>
              <w:t>5</w:t>
            </w:r>
            <w:r w:rsidRPr="00C4564A">
              <w:rPr>
                <w:rFonts w:ascii="標楷體" w:eastAsia="標楷體" w:hAnsi="標楷體" w:cs="Times New Roman" w:hint="eastAsia"/>
                <w:szCs w:val="24"/>
              </w:rPr>
              <w:t>%，參訓率達6成以上，得分1分。</w:t>
            </w:r>
          </w:p>
          <w:tbl>
            <w:tblPr>
              <w:tblStyle w:val="a3"/>
              <w:tblpPr w:leftFromText="180" w:rightFromText="180" w:vertAnchor="page" w:horzAnchor="margin" w:tblpY="978"/>
              <w:tblOverlap w:val="never"/>
              <w:tblW w:w="4423" w:type="dxa"/>
              <w:tblLook w:val="04A0" w:firstRow="1" w:lastRow="0" w:firstColumn="1" w:lastColumn="0" w:noHBand="0" w:noVBand="1"/>
            </w:tblPr>
            <w:tblGrid>
              <w:gridCol w:w="1985"/>
              <w:gridCol w:w="2438"/>
            </w:tblGrid>
            <w:tr w:rsidR="00C4564A" w:rsidRPr="00C4564A" w:rsidTr="00AA1F36">
              <w:tc>
                <w:tcPr>
                  <w:tcW w:w="198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AA1F36" w:rsidRPr="00C4564A" w:rsidRDefault="00AA1F36" w:rsidP="00AA1F36">
                  <w:pPr>
                    <w:pStyle w:val="a8"/>
                    <w:widowControl/>
                    <w:tabs>
                      <w:tab w:val="left" w:pos="566"/>
                    </w:tabs>
                    <w:spacing w:line="440" w:lineRule="exact"/>
                    <w:ind w:leftChars="0" w:left="0"/>
                    <w:jc w:val="center"/>
                    <w:rPr>
                      <w:rFonts w:ascii="Times New Roman" w:eastAsia="標楷體" w:hAnsi="Times New Roman" w:cs="Times New Roman"/>
                      <w:szCs w:val="24"/>
                    </w:rPr>
                  </w:pPr>
                  <w:r w:rsidRPr="00C4564A">
                    <w:rPr>
                      <w:rFonts w:ascii="Times New Roman" w:eastAsia="標楷體" w:hAnsi="Times New Roman" w:cs="Times New Roman" w:hint="eastAsia"/>
                      <w:szCs w:val="24"/>
                    </w:rPr>
                    <w:t>機關總人數</w:t>
                  </w:r>
                </w:p>
              </w:tc>
              <w:tc>
                <w:tcPr>
                  <w:tcW w:w="243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AA1F36" w:rsidRPr="00C4564A" w:rsidRDefault="00AA1F36" w:rsidP="00AA1F36">
                  <w:pPr>
                    <w:pStyle w:val="a8"/>
                    <w:widowControl/>
                    <w:tabs>
                      <w:tab w:val="left" w:pos="566"/>
                    </w:tabs>
                    <w:spacing w:line="440" w:lineRule="exact"/>
                    <w:ind w:leftChars="0" w:left="0"/>
                    <w:jc w:val="center"/>
                    <w:rPr>
                      <w:rFonts w:ascii="Times New Roman" w:eastAsia="標楷體" w:hAnsi="Times New Roman" w:cs="Times New Roman"/>
                      <w:szCs w:val="24"/>
                    </w:rPr>
                  </w:pPr>
                  <w:r w:rsidRPr="00C4564A">
                    <w:rPr>
                      <w:rFonts w:ascii="Times New Roman" w:eastAsia="標楷體" w:hAnsi="Times New Roman" w:cs="Times New Roman" w:hint="eastAsia"/>
                      <w:szCs w:val="24"/>
                    </w:rPr>
                    <w:t>實體課程參訓比率</w:t>
                  </w:r>
                </w:p>
              </w:tc>
            </w:tr>
            <w:tr w:rsidR="00C4564A" w:rsidRPr="00C4564A" w:rsidTr="00AA1F36">
              <w:tc>
                <w:tcPr>
                  <w:tcW w:w="1985" w:type="dxa"/>
                  <w:tcBorders>
                    <w:top w:val="single" w:sz="4" w:space="0" w:color="auto"/>
                    <w:left w:val="single" w:sz="4" w:space="0" w:color="auto"/>
                    <w:bottom w:val="single" w:sz="4" w:space="0" w:color="auto"/>
                    <w:right w:val="single" w:sz="4" w:space="0" w:color="auto"/>
                  </w:tcBorders>
                  <w:hideMark/>
                </w:tcPr>
                <w:p w:rsidR="00AA1F36" w:rsidRPr="00C4564A" w:rsidRDefault="00AA1F36" w:rsidP="00AA1F36">
                  <w:pPr>
                    <w:pStyle w:val="a8"/>
                    <w:widowControl/>
                    <w:tabs>
                      <w:tab w:val="left" w:pos="566"/>
                    </w:tabs>
                    <w:spacing w:line="440" w:lineRule="exact"/>
                    <w:ind w:leftChars="0" w:left="0"/>
                    <w:jc w:val="both"/>
                    <w:rPr>
                      <w:rFonts w:ascii="Times New Roman" w:eastAsia="標楷體" w:hAnsi="Times New Roman" w:cs="Times New Roman"/>
                      <w:szCs w:val="24"/>
                    </w:rPr>
                  </w:pPr>
                  <w:r w:rsidRPr="00C4564A">
                    <w:rPr>
                      <w:rFonts w:ascii="Times New Roman" w:eastAsia="標楷體" w:hAnsi="Times New Roman" w:cs="Times New Roman" w:hint="eastAsia"/>
                      <w:szCs w:val="24"/>
                    </w:rPr>
                    <w:t>未滿</w:t>
                  </w:r>
                  <w:r w:rsidRPr="00C4564A">
                    <w:rPr>
                      <w:rFonts w:ascii="Times New Roman" w:eastAsia="標楷體" w:hAnsi="Times New Roman" w:cs="Times New Roman"/>
                      <w:szCs w:val="24"/>
                    </w:rPr>
                    <w:t>1,000</w:t>
                  </w:r>
                  <w:r w:rsidRPr="00C4564A">
                    <w:rPr>
                      <w:rFonts w:ascii="Times New Roman" w:eastAsia="標楷體" w:hAnsi="Times New Roman" w:cs="Times New Roman" w:hint="eastAsia"/>
                      <w:szCs w:val="24"/>
                    </w:rPr>
                    <w:t>人</w:t>
                  </w:r>
                  <w:r w:rsidRPr="00C4564A">
                    <w:rPr>
                      <w:rFonts w:ascii="Times New Roman" w:eastAsia="標楷體" w:hAnsi="Times New Roman" w:cs="Times New Roman"/>
                      <w:szCs w:val="24"/>
                    </w:rPr>
                    <w:t>(</w:t>
                  </w:r>
                  <w:r w:rsidRPr="00C4564A">
                    <w:rPr>
                      <w:rFonts w:ascii="Times New Roman" w:eastAsia="標楷體" w:hAnsi="Times New Roman" w:cs="Times New Roman" w:hint="eastAsia"/>
                      <w:szCs w:val="24"/>
                    </w:rPr>
                    <w:t>含</w:t>
                  </w:r>
                  <w:r w:rsidRPr="00C4564A">
                    <w:rPr>
                      <w:rFonts w:ascii="Times New Roman" w:eastAsia="標楷體" w:hAnsi="Times New Roman" w:cs="Times New Roman"/>
                      <w:szCs w:val="24"/>
                    </w:rPr>
                    <w:t>)</w:t>
                  </w:r>
                </w:p>
              </w:tc>
              <w:tc>
                <w:tcPr>
                  <w:tcW w:w="2438" w:type="dxa"/>
                  <w:tcBorders>
                    <w:top w:val="single" w:sz="4" w:space="0" w:color="auto"/>
                    <w:left w:val="single" w:sz="4" w:space="0" w:color="auto"/>
                    <w:bottom w:val="single" w:sz="4" w:space="0" w:color="auto"/>
                    <w:right w:val="single" w:sz="4" w:space="0" w:color="auto"/>
                  </w:tcBorders>
                  <w:hideMark/>
                </w:tcPr>
                <w:p w:rsidR="00AA1F36" w:rsidRPr="00C4564A" w:rsidRDefault="00AA1F36" w:rsidP="00AA1F36">
                  <w:pPr>
                    <w:pStyle w:val="a8"/>
                    <w:widowControl/>
                    <w:tabs>
                      <w:tab w:val="left" w:pos="566"/>
                    </w:tabs>
                    <w:spacing w:line="440" w:lineRule="exact"/>
                    <w:ind w:leftChars="0" w:left="0"/>
                    <w:jc w:val="both"/>
                    <w:rPr>
                      <w:rFonts w:ascii="Times New Roman" w:eastAsia="標楷體" w:hAnsi="Times New Roman" w:cs="Times New Roman"/>
                      <w:szCs w:val="24"/>
                    </w:rPr>
                  </w:pPr>
                  <w:r w:rsidRPr="00C4564A">
                    <w:rPr>
                      <w:rFonts w:ascii="Times New Roman" w:eastAsia="標楷體" w:hAnsi="Times New Roman" w:cs="Times New Roman" w:hint="eastAsia"/>
                      <w:szCs w:val="24"/>
                    </w:rPr>
                    <w:t>2</w:t>
                  </w:r>
                  <w:r w:rsidRPr="00C4564A">
                    <w:rPr>
                      <w:rFonts w:ascii="Times New Roman" w:eastAsia="標楷體" w:hAnsi="Times New Roman" w:cs="Times New Roman"/>
                      <w:szCs w:val="24"/>
                    </w:rPr>
                    <w:t>0%</w:t>
                  </w:r>
                </w:p>
              </w:tc>
            </w:tr>
            <w:tr w:rsidR="00C4564A" w:rsidRPr="00C4564A" w:rsidTr="00AA1F36">
              <w:tc>
                <w:tcPr>
                  <w:tcW w:w="1985" w:type="dxa"/>
                  <w:tcBorders>
                    <w:top w:val="single" w:sz="4" w:space="0" w:color="auto"/>
                    <w:left w:val="single" w:sz="4" w:space="0" w:color="auto"/>
                    <w:bottom w:val="single" w:sz="4" w:space="0" w:color="auto"/>
                    <w:right w:val="single" w:sz="4" w:space="0" w:color="auto"/>
                  </w:tcBorders>
                  <w:hideMark/>
                </w:tcPr>
                <w:p w:rsidR="00AA1F36" w:rsidRPr="00C4564A" w:rsidRDefault="00AA1F36" w:rsidP="00AA1F36">
                  <w:pPr>
                    <w:pStyle w:val="a8"/>
                    <w:widowControl/>
                    <w:tabs>
                      <w:tab w:val="left" w:pos="566"/>
                    </w:tabs>
                    <w:spacing w:line="440" w:lineRule="exact"/>
                    <w:ind w:leftChars="0" w:left="0"/>
                    <w:jc w:val="both"/>
                    <w:rPr>
                      <w:rFonts w:ascii="Times New Roman" w:eastAsia="標楷體" w:hAnsi="Times New Roman" w:cs="Times New Roman"/>
                      <w:szCs w:val="24"/>
                    </w:rPr>
                  </w:pPr>
                  <w:r w:rsidRPr="00C4564A">
                    <w:rPr>
                      <w:rFonts w:ascii="Times New Roman" w:eastAsia="標楷體" w:hAnsi="Times New Roman" w:cs="Times New Roman"/>
                      <w:szCs w:val="24"/>
                    </w:rPr>
                    <w:t>1,001-5,000</w:t>
                  </w:r>
                  <w:r w:rsidRPr="00C4564A">
                    <w:rPr>
                      <w:rFonts w:ascii="Times New Roman" w:eastAsia="標楷體" w:hAnsi="Times New Roman" w:cs="Times New Roman" w:hint="eastAsia"/>
                      <w:szCs w:val="24"/>
                    </w:rPr>
                    <w:t>人</w:t>
                  </w:r>
                </w:p>
              </w:tc>
              <w:tc>
                <w:tcPr>
                  <w:tcW w:w="2438" w:type="dxa"/>
                  <w:tcBorders>
                    <w:top w:val="single" w:sz="4" w:space="0" w:color="auto"/>
                    <w:left w:val="single" w:sz="4" w:space="0" w:color="auto"/>
                    <w:bottom w:val="single" w:sz="4" w:space="0" w:color="auto"/>
                    <w:right w:val="single" w:sz="4" w:space="0" w:color="auto"/>
                  </w:tcBorders>
                  <w:hideMark/>
                </w:tcPr>
                <w:p w:rsidR="00AA1F36" w:rsidRPr="00C4564A" w:rsidRDefault="00AA1F36" w:rsidP="00AA1F36">
                  <w:pPr>
                    <w:pStyle w:val="a8"/>
                    <w:widowControl/>
                    <w:tabs>
                      <w:tab w:val="left" w:pos="566"/>
                    </w:tabs>
                    <w:spacing w:line="440" w:lineRule="exact"/>
                    <w:ind w:leftChars="0" w:left="0"/>
                    <w:jc w:val="both"/>
                    <w:rPr>
                      <w:rFonts w:ascii="Times New Roman" w:eastAsia="標楷體" w:hAnsi="Times New Roman" w:cs="Times New Roman"/>
                      <w:szCs w:val="24"/>
                    </w:rPr>
                  </w:pPr>
                  <w:r w:rsidRPr="00C4564A">
                    <w:rPr>
                      <w:rFonts w:ascii="Times New Roman" w:eastAsia="標楷體" w:hAnsi="Times New Roman" w:cs="Times New Roman" w:hint="eastAsia"/>
                      <w:szCs w:val="24"/>
                    </w:rPr>
                    <w:t>15</w:t>
                  </w:r>
                  <w:r w:rsidRPr="00C4564A">
                    <w:rPr>
                      <w:rFonts w:ascii="Times New Roman" w:eastAsia="標楷體" w:hAnsi="Times New Roman" w:cs="Times New Roman"/>
                      <w:szCs w:val="24"/>
                    </w:rPr>
                    <w:t xml:space="preserve">% </w:t>
                  </w:r>
                </w:p>
              </w:tc>
            </w:tr>
            <w:tr w:rsidR="00C4564A" w:rsidRPr="00C4564A" w:rsidTr="00AA1F36">
              <w:tc>
                <w:tcPr>
                  <w:tcW w:w="1985" w:type="dxa"/>
                  <w:tcBorders>
                    <w:top w:val="single" w:sz="4" w:space="0" w:color="auto"/>
                    <w:left w:val="single" w:sz="4" w:space="0" w:color="auto"/>
                    <w:bottom w:val="single" w:sz="4" w:space="0" w:color="auto"/>
                    <w:right w:val="single" w:sz="4" w:space="0" w:color="auto"/>
                  </w:tcBorders>
                  <w:hideMark/>
                </w:tcPr>
                <w:p w:rsidR="00AA1F36" w:rsidRPr="00C4564A" w:rsidRDefault="00AA1F36" w:rsidP="00AA1F36">
                  <w:pPr>
                    <w:pStyle w:val="a8"/>
                    <w:widowControl/>
                    <w:tabs>
                      <w:tab w:val="left" w:pos="566"/>
                    </w:tabs>
                    <w:spacing w:line="440" w:lineRule="exact"/>
                    <w:ind w:leftChars="0" w:left="0"/>
                    <w:jc w:val="both"/>
                    <w:rPr>
                      <w:rFonts w:ascii="Times New Roman" w:eastAsia="標楷體" w:hAnsi="Times New Roman" w:cs="Times New Roman"/>
                      <w:szCs w:val="24"/>
                    </w:rPr>
                  </w:pPr>
                  <w:r w:rsidRPr="00C4564A">
                    <w:rPr>
                      <w:rFonts w:ascii="Times New Roman" w:eastAsia="標楷體" w:hAnsi="Times New Roman" w:cs="Times New Roman" w:hint="eastAsia"/>
                      <w:szCs w:val="24"/>
                    </w:rPr>
                    <w:t>5</w:t>
                  </w:r>
                  <w:r w:rsidRPr="00C4564A">
                    <w:rPr>
                      <w:rFonts w:ascii="Times New Roman" w:eastAsia="標楷體" w:hAnsi="Times New Roman" w:cs="Times New Roman"/>
                      <w:szCs w:val="24"/>
                    </w:rPr>
                    <w:t>,00</w:t>
                  </w:r>
                  <w:r w:rsidRPr="00C4564A">
                    <w:rPr>
                      <w:rFonts w:ascii="Times New Roman" w:eastAsia="標楷體" w:hAnsi="Times New Roman" w:cs="Times New Roman" w:hint="eastAsia"/>
                      <w:szCs w:val="24"/>
                    </w:rPr>
                    <w:t>0</w:t>
                  </w:r>
                  <w:r w:rsidRPr="00C4564A">
                    <w:rPr>
                      <w:rFonts w:ascii="Times New Roman" w:eastAsia="標楷體" w:hAnsi="Times New Roman" w:cs="Times New Roman" w:hint="eastAsia"/>
                      <w:szCs w:val="24"/>
                    </w:rPr>
                    <w:t>人以上</w:t>
                  </w:r>
                </w:p>
              </w:tc>
              <w:tc>
                <w:tcPr>
                  <w:tcW w:w="2438" w:type="dxa"/>
                  <w:tcBorders>
                    <w:top w:val="single" w:sz="4" w:space="0" w:color="auto"/>
                    <w:left w:val="single" w:sz="4" w:space="0" w:color="auto"/>
                    <w:bottom w:val="single" w:sz="4" w:space="0" w:color="auto"/>
                    <w:right w:val="single" w:sz="4" w:space="0" w:color="auto"/>
                  </w:tcBorders>
                  <w:hideMark/>
                </w:tcPr>
                <w:p w:rsidR="00AA1F36" w:rsidRPr="00C4564A" w:rsidRDefault="00AA1F36" w:rsidP="00AA1F36">
                  <w:pPr>
                    <w:pStyle w:val="a8"/>
                    <w:widowControl/>
                    <w:tabs>
                      <w:tab w:val="left" w:pos="566"/>
                    </w:tabs>
                    <w:spacing w:line="440" w:lineRule="exact"/>
                    <w:ind w:leftChars="0" w:left="0"/>
                    <w:jc w:val="both"/>
                    <w:rPr>
                      <w:rFonts w:ascii="Times New Roman" w:eastAsia="標楷體" w:hAnsi="Times New Roman" w:cs="Times New Roman"/>
                      <w:szCs w:val="24"/>
                    </w:rPr>
                  </w:pPr>
                  <w:r w:rsidRPr="00C4564A">
                    <w:rPr>
                      <w:rFonts w:ascii="Times New Roman" w:eastAsia="標楷體" w:hAnsi="Times New Roman" w:cs="Times New Roman"/>
                      <w:szCs w:val="24"/>
                    </w:rPr>
                    <w:t>1</w:t>
                  </w:r>
                  <w:r w:rsidRPr="00C4564A">
                    <w:rPr>
                      <w:rFonts w:ascii="Times New Roman" w:eastAsia="標楷體" w:hAnsi="Times New Roman" w:cs="Times New Roman" w:hint="eastAsia"/>
                      <w:szCs w:val="24"/>
                    </w:rPr>
                    <w:t>0</w:t>
                  </w:r>
                  <w:r w:rsidRPr="00C4564A">
                    <w:rPr>
                      <w:rFonts w:ascii="Times New Roman" w:eastAsia="標楷體" w:hAnsi="Times New Roman" w:cs="Times New Roman"/>
                      <w:szCs w:val="24"/>
                    </w:rPr>
                    <w:t>%</w:t>
                  </w:r>
                </w:p>
              </w:tc>
            </w:tr>
          </w:tbl>
          <w:p w:rsidR="00F94B56" w:rsidRPr="00C4564A" w:rsidRDefault="00F94B56" w:rsidP="00F94B56">
            <w:pPr>
              <w:spacing w:line="400" w:lineRule="exact"/>
              <w:rPr>
                <w:rFonts w:ascii="Times New Roman" w:eastAsia="標楷體" w:hAnsi="Times New Roman" w:cs="Times New Roman"/>
                <w:szCs w:val="24"/>
              </w:rPr>
            </w:pPr>
            <w:r w:rsidRPr="00C4564A">
              <w:rPr>
                <w:rFonts w:ascii="Times New Roman" w:eastAsia="標楷體" w:hAnsi="Times New Roman" w:cs="Times New Roman" w:hint="eastAsia"/>
                <w:szCs w:val="24"/>
              </w:rPr>
              <w:t>5</w:t>
            </w:r>
            <w:r w:rsidRPr="00C4564A">
              <w:rPr>
                <w:rFonts w:ascii="Times New Roman" w:eastAsia="標楷體" w:hAnsi="Times New Roman" w:cs="Times New Roman"/>
                <w:szCs w:val="24"/>
              </w:rPr>
              <w:t>.</w:t>
            </w:r>
            <w:r w:rsidRPr="00C4564A">
              <w:rPr>
                <w:rFonts w:ascii="Times New Roman" w:eastAsia="標楷體" w:hAnsi="Times New Roman" w:cs="Times New Roman" w:hint="eastAsia"/>
                <w:szCs w:val="24"/>
              </w:rPr>
              <w:t>第</w:t>
            </w:r>
            <w:r w:rsidR="00FE343D" w:rsidRPr="00C4564A">
              <w:rPr>
                <w:rFonts w:ascii="Times New Roman" w:eastAsia="標楷體" w:hAnsi="Times New Roman" w:cs="Times New Roman"/>
                <w:szCs w:val="24"/>
              </w:rPr>
              <w:t>4</w:t>
            </w:r>
            <w:r w:rsidRPr="00C4564A">
              <w:rPr>
                <w:rFonts w:ascii="Times New Roman" w:eastAsia="標楷體" w:hAnsi="Times New Roman" w:cs="Times New Roman" w:hint="eastAsia"/>
                <w:szCs w:val="24"/>
              </w:rPr>
              <w:t>項評核基準</w:t>
            </w:r>
            <w:r w:rsidRPr="00C4564A">
              <w:rPr>
                <w:rFonts w:ascii="新細明體" w:eastAsia="新細明體" w:hAnsi="新細明體" w:cs="Times New Roman" w:hint="eastAsia"/>
                <w:szCs w:val="24"/>
              </w:rPr>
              <w:t>：</w:t>
            </w:r>
          </w:p>
          <w:p w:rsidR="00F94B56" w:rsidRPr="00C4564A" w:rsidRDefault="00F94B56" w:rsidP="00F94B56">
            <w:pPr>
              <w:spacing w:line="400" w:lineRule="exact"/>
              <w:ind w:left="240" w:hangingChars="100" w:hanging="240"/>
              <w:rPr>
                <w:rFonts w:ascii="Times New Roman" w:eastAsia="標楷體" w:hAnsi="Times New Roman" w:cs="Times New Roman"/>
                <w:szCs w:val="24"/>
              </w:rPr>
            </w:pPr>
            <w:r w:rsidRPr="00C4564A">
              <w:rPr>
                <w:rFonts w:ascii="Times New Roman" w:eastAsia="標楷體" w:hAnsi="Times New Roman" w:cs="Times New Roman" w:hint="eastAsia"/>
                <w:szCs w:val="24"/>
              </w:rPr>
              <w:t>(1)</w:t>
            </w:r>
            <w:r w:rsidRPr="00C4564A">
              <w:rPr>
                <w:rFonts w:ascii="Times New Roman" w:eastAsia="標楷體" w:hAnsi="Times New Roman" w:cs="Times New Roman" w:hint="eastAsia"/>
                <w:szCs w:val="24"/>
              </w:rPr>
              <w:t>請提供佐證資料，如年度訓練計畫（含課程內容）、訓練需求調查表、測驗問卷</w:t>
            </w:r>
            <w:r w:rsidRPr="00C4564A">
              <w:rPr>
                <w:rFonts w:ascii="新細明體" w:eastAsia="新細明體" w:hAnsi="新細明體" w:cs="Times New Roman" w:hint="eastAsia"/>
                <w:szCs w:val="24"/>
              </w:rPr>
              <w:t>、</w:t>
            </w:r>
            <w:r w:rsidRPr="00C4564A">
              <w:rPr>
                <w:rFonts w:ascii="Times New Roman" w:eastAsia="標楷體" w:hAnsi="Times New Roman" w:cs="Times New Roman" w:hint="eastAsia"/>
                <w:szCs w:val="24"/>
              </w:rPr>
              <w:t>學員將訓練所學應用於業務情形之訪談資料</w:t>
            </w:r>
            <w:r w:rsidRPr="00C4564A">
              <w:rPr>
                <w:rFonts w:ascii="新細明體" w:eastAsia="新細明體" w:hAnsi="新細明體" w:cs="Times New Roman" w:hint="eastAsia"/>
                <w:szCs w:val="24"/>
              </w:rPr>
              <w:t>，</w:t>
            </w:r>
            <w:r w:rsidRPr="00C4564A">
              <w:rPr>
                <w:rFonts w:ascii="Times New Roman" w:eastAsia="標楷體" w:hAnsi="Times New Roman" w:cs="Times New Roman" w:hint="eastAsia"/>
                <w:szCs w:val="24"/>
              </w:rPr>
              <w:t>以及案例教材等。</w:t>
            </w:r>
          </w:p>
          <w:p w:rsidR="00F94B56" w:rsidRPr="00C4564A" w:rsidRDefault="00F94B56" w:rsidP="00F94B56">
            <w:pPr>
              <w:ind w:left="197" w:hangingChars="82" w:hanging="197"/>
              <w:rPr>
                <w:rFonts w:ascii="Times New Roman" w:eastAsia="標楷體" w:hAnsi="Times New Roman" w:cs="Times New Roman"/>
                <w:szCs w:val="24"/>
              </w:rPr>
            </w:pPr>
            <w:r w:rsidRPr="00C4564A">
              <w:rPr>
                <w:rFonts w:ascii="Times New Roman" w:eastAsia="標楷體" w:hAnsi="Times New Roman" w:cs="Times New Roman" w:hint="eastAsia"/>
                <w:szCs w:val="24"/>
              </w:rPr>
              <w:t>(2)</w:t>
            </w:r>
            <w:r w:rsidRPr="00C4564A">
              <w:rPr>
                <w:rFonts w:ascii="Times New Roman" w:eastAsia="標楷體" w:hAnsi="Times New Roman" w:cs="Times New Roman" w:hint="eastAsia"/>
                <w:szCs w:val="24"/>
              </w:rPr>
              <w:t>第</w:t>
            </w:r>
            <w:r w:rsidRPr="00C4564A">
              <w:rPr>
                <w:rFonts w:ascii="Times New Roman" w:eastAsia="標楷體" w:hAnsi="Times New Roman" w:cs="Times New Roman"/>
                <w:szCs w:val="24"/>
              </w:rPr>
              <w:t>2</w:t>
            </w:r>
            <w:r w:rsidRPr="00C4564A">
              <w:rPr>
                <w:rFonts w:ascii="Times New Roman" w:eastAsia="標楷體" w:hAnsi="Times New Roman" w:cs="Times New Roman" w:hint="eastAsia"/>
                <w:szCs w:val="24"/>
              </w:rPr>
              <w:t>項衡量標準，係評核機關是否針對一般公務人員、辦理性別平等業務相關人員等不同屬性人員，分別辦理符合是類人員需求之課程。</w:t>
            </w:r>
          </w:p>
          <w:p w:rsidR="00F64DF3" w:rsidRPr="00C4564A" w:rsidRDefault="00F94B56" w:rsidP="00150B70">
            <w:pPr>
              <w:spacing w:line="400" w:lineRule="exact"/>
              <w:ind w:left="240" w:hangingChars="100" w:hanging="240"/>
              <w:rPr>
                <w:rFonts w:ascii="Times New Roman" w:eastAsia="標楷體" w:hAnsi="Times New Roman" w:cs="Times New Roman"/>
                <w:szCs w:val="24"/>
              </w:rPr>
            </w:pPr>
            <w:r w:rsidRPr="00C4564A">
              <w:rPr>
                <w:rFonts w:ascii="Times New Roman" w:eastAsia="標楷體" w:hAnsi="Times New Roman" w:cs="Times New Roman" w:hint="eastAsia"/>
                <w:szCs w:val="24"/>
              </w:rPr>
              <w:t>(3)</w:t>
            </w:r>
            <w:r w:rsidRPr="00C4564A">
              <w:rPr>
                <w:rFonts w:ascii="Times New Roman" w:eastAsia="標楷體" w:hAnsi="Times New Roman" w:cs="Times New Roman" w:hint="eastAsia"/>
                <w:szCs w:val="24"/>
              </w:rPr>
              <w:t>課程主題合宜性</w:t>
            </w:r>
            <w:r w:rsidRPr="00C4564A">
              <w:rPr>
                <w:rFonts w:ascii="微軟正黑體" w:eastAsia="微軟正黑體" w:hAnsi="微軟正黑體" w:cs="Times New Roman" w:hint="eastAsia"/>
                <w:szCs w:val="24"/>
              </w:rPr>
              <w:t>，</w:t>
            </w:r>
            <w:r w:rsidRPr="00C4564A">
              <w:rPr>
                <w:rFonts w:ascii="Times New Roman" w:eastAsia="標楷體" w:hAnsi="Times New Roman" w:cs="Times New Roman" w:hint="eastAsia"/>
                <w:szCs w:val="24"/>
              </w:rPr>
              <w:t>係指課程主題是否多元</w:t>
            </w:r>
            <w:r w:rsidRPr="00C4564A">
              <w:rPr>
                <w:rFonts w:ascii="微軟正黑體" w:eastAsia="微軟正黑體" w:hAnsi="微軟正黑體" w:cs="Times New Roman" w:hint="eastAsia"/>
                <w:szCs w:val="24"/>
              </w:rPr>
              <w:t>，</w:t>
            </w:r>
            <w:r w:rsidRPr="00C4564A">
              <w:rPr>
                <w:rFonts w:ascii="Times New Roman" w:eastAsia="標楷體" w:hAnsi="Times New Roman" w:cs="Times New Roman" w:hint="eastAsia"/>
                <w:szCs w:val="24"/>
              </w:rPr>
              <w:t>以及是否辦理進階課程</w:t>
            </w:r>
            <w:r w:rsidRPr="00C4564A">
              <w:rPr>
                <w:rFonts w:ascii="標楷體" w:eastAsia="標楷體" w:hAnsi="標楷體" w:cs="Times New Roman" w:hint="eastAsia"/>
                <w:szCs w:val="24"/>
              </w:rPr>
              <w:t>。如電影放映未有導讀或</w:t>
            </w:r>
            <w:r w:rsidR="00150B70">
              <w:rPr>
                <w:rFonts w:ascii="標楷體" w:eastAsia="標楷體" w:hAnsi="標楷體" w:cs="Times New Roman" w:hint="eastAsia"/>
                <w:szCs w:val="24"/>
              </w:rPr>
              <w:t>映</w:t>
            </w:r>
            <w:r w:rsidRPr="00C4564A">
              <w:rPr>
                <w:rFonts w:ascii="標楷體" w:eastAsia="標楷體" w:hAnsi="標楷體" w:cs="Times New Roman" w:hint="eastAsia"/>
                <w:szCs w:val="24"/>
              </w:rPr>
              <w:t>後座談者不予列計。</w:t>
            </w:r>
          </w:p>
        </w:tc>
      </w:tr>
      <w:tr w:rsidR="00C4564A" w:rsidRPr="00C4564A" w:rsidTr="00C96709">
        <w:tc>
          <w:tcPr>
            <w:tcW w:w="1905" w:type="dxa"/>
          </w:tcPr>
          <w:p w:rsidR="00745B4E" w:rsidRPr="00C4564A" w:rsidRDefault="00745B4E" w:rsidP="00BC3D23">
            <w:pPr>
              <w:spacing w:line="420" w:lineRule="exact"/>
              <w:ind w:left="560" w:hangingChars="200" w:hanging="560"/>
              <w:rPr>
                <w:rFonts w:ascii="標楷體" w:eastAsia="標楷體" w:hAnsi="標楷體"/>
                <w:sz w:val="28"/>
                <w:szCs w:val="28"/>
              </w:rPr>
            </w:pPr>
            <w:r w:rsidRPr="00C4564A">
              <w:rPr>
                <w:rFonts w:ascii="標楷體" w:eastAsia="標楷體" w:hAnsi="標楷體"/>
                <w:sz w:val="28"/>
                <w:szCs w:val="28"/>
              </w:rPr>
              <w:lastRenderedPageBreak/>
              <w:t>(</w:t>
            </w:r>
            <w:r w:rsidR="00CA627D" w:rsidRPr="00C4564A">
              <w:rPr>
                <w:rFonts w:ascii="標楷體" w:eastAsia="標楷體" w:hAnsi="標楷體" w:hint="eastAsia"/>
                <w:sz w:val="28"/>
                <w:szCs w:val="28"/>
              </w:rPr>
              <w:t>六</w:t>
            </w:r>
            <w:r w:rsidRPr="00C4564A">
              <w:rPr>
                <w:rFonts w:ascii="標楷體" w:eastAsia="標楷體" w:hAnsi="標楷體"/>
                <w:sz w:val="28"/>
                <w:szCs w:val="28"/>
              </w:rPr>
              <w:t>)</w:t>
            </w:r>
            <w:r w:rsidRPr="00C4564A">
              <w:rPr>
                <w:rFonts w:ascii="標楷體" w:eastAsia="標楷體" w:hAnsi="標楷體" w:hint="eastAsia"/>
                <w:sz w:val="28"/>
                <w:szCs w:val="28"/>
              </w:rPr>
              <w:t>部會辦理性別平等專案小組</w:t>
            </w:r>
            <w:r w:rsidRPr="00C4564A">
              <w:rPr>
                <w:rFonts w:ascii="標楷體" w:eastAsia="標楷體" w:hAnsi="標楷體" w:hint="eastAsia"/>
                <w:sz w:val="28"/>
                <w:szCs w:val="28"/>
              </w:rPr>
              <w:lastRenderedPageBreak/>
              <w:t>運</w:t>
            </w:r>
            <w:r w:rsidRPr="00C4564A">
              <w:rPr>
                <w:rFonts w:ascii="標楷體" w:eastAsia="標楷體" w:hAnsi="標楷體"/>
                <w:sz w:val="28"/>
                <w:szCs w:val="28"/>
              </w:rPr>
              <w:t>作情形、參與行政院性別平等委員會議</w:t>
            </w:r>
            <w:r w:rsidRPr="00C4564A">
              <w:rPr>
                <w:rFonts w:ascii="標楷體" w:eastAsia="標楷體" w:hAnsi="標楷體" w:hint="eastAsia"/>
                <w:sz w:val="28"/>
                <w:szCs w:val="28"/>
              </w:rPr>
              <w:t>。</w:t>
            </w:r>
          </w:p>
          <w:p w:rsidR="00745B4E" w:rsidRPr="00C4564A" w:rsidRDefault="00745B4E" w:rsidP="00B25EA7">
            <w:pPr>
              <w:spacing w:line="420" w:lineRule="exact"/>
              <w:ind w:leftChars="233" w:left="559" w:firstLineChars="15" w:firstLine="42"/>
              <w:rPr>
                <w:rFonts w:ascii="標楷體" w:eastAsia="標楷體" w:hAnsi="標楷體"/>
                <w:b/>
                <w:sz w:val="28"/>
                <w:szCs w:val="28"/>
              </w:rPr>
            </w:pPr>
            <w:r w:rsidRPr="00C4564A">
              <w:rPr>
                <w:rFonts w:ascii="標楷體" w:eastAsia="標楷體" w:hAnsi="標楷體" w:hint="eastAsia"/>
                <w:b/>
                <w:sz w:val="28"/>
                <w:szCs w:val="28"/>
              </w:rPr>
              <w:t>(</w:t>
            </w:r>
            <w:r w:rsidRPr="00C4564A">
              <w:rPr>
                <w:rFonts w:ascii="標楷體" w:eastAsia="標楷體" w:hAnsi="標楷體"/>
                <w:b/>
                <w:sz w:val="28"/>
                <w:szCs w:val="28"/>
              </w:rPr>
              <w:t>4</w:t>
            </w:r>
            <w:r w:rsidRPr="00C4564A">
              <w:rPr>
                <w:rFonts w:ascii="標楷體" w:eastAsia="標楷體" w:hAnsi="標楷體" w:hint="eastAsia"/>
                <w:b/>
                <w:sz w:val="28"/>
                <w:szCs w:val="28"/>
              </w:rPr>
              <w:t>分)</w:t>
            </w:r>
          </w:p>
        </w:tc>
        <w:tc>
          <w:tcPr>
            <w:tcW w:w="2537" w:type="dxa"/>
          </w:tcPr>
          <w:p w:rsidR="00745B4E" w:rsidRPr="00C4564A" w:rsidRDefault="00745B4E" w:rsidP="00BC3D23">
            <w:pPr>
              <w:spacing w:line="420" w:lineRule="exact"/>
              <w:ind w:left="280" w:hangingChars="100" w:hanging="280"/>
              <w:rPr>
                <w:rFonts w:ascii="標楷體" w:eastAsia="標楷體" w:hAnsi="標楷體"/>
                <w:sz w:val="28"/>
                <w:szCs w:val="28"/>
              </w:rPr>
            </w:pPr>
            <w:r w:rsidRPr="00C4564A">
              <w:rPr>
                <w:rFonts w:ascii="標楷體" w:eastAsia="標楷體" w:hAnsi="標楷體"/>
                <w:sz w:val="28"/>
                <w:szCs w:val="28"/>
              </w:rPr>
              <w:lastRenderedPageBreak/>
              <w:t>1.</w:t>
            </w:r>
            <w:r w:rsidRPr="00C4564A">
              <w:rPr>
                <w:rFonts w:ascii="Times New Roman" w:eastAsia="標楷體" w:hAnsi="Times New Roman" w:cs="Times New Roman"/>
                <w:sz w:val="28"/>
                <w:szCs w:val="28"/>
              </w:rPr>
              <w:t>召集人</w:t>
            </w:r>
            <w:r w:rsidRPr="00C4564A">
              <w:rPr>
                <w:rFonts w:ascii="Times New Roman" w:eastAsia="標楷體" w:hAnsi="Times New Roman" w:cs="Times New Roman" w:hint="eastAsia"/>
                <w:sz w:val="28"/>
                <w:szCs w:val="28"/>
              </w:rPr>
              <w:t>(</w:t>
            </w:r>
            <w:r w:rsidRPr="00C4564A">
              <w:rPr>
                <w:rFonts w:ascii="Times New Roman" w:eastAsia="標楷體" w:hAnsi="Times New Roman" w:cs="Times New Roman" w:hint="eastAsia"/>
                <w:sz w:val="28"/>
                <w:szCs w:val="28"/>
              </w:rPr>
              <w:t>首</w:t>
            </w:r>
            <w:r w:rsidRPr="00C4564A">
              <w:rPr>
                <w:rFonts w:ascii="Times New Roman" w:eastAsia="標楷體" w:hAnsi="Times New Roman" w:cs="Times New Roman"/>
                <w:sz w:val="28"/>
                <w:szCs w:val="28"/>
              </w:rPr>
              <w:t>長或副首長</w:t>
            </w:r>
            <w:r w:rsidRPr="00C4564A">
              <w:rPr>
                <w:rFonts w:ascii="Times New Roman" w:eastAsia="標楷體" w:hAnsi="Times New Roman" w:cs="Times New Roman" w:hint="eastAsia"/>
                <w:sz w:val="28"/>
                <w:szCs w:val="28"/>
              </w:rPr>
              <w:t>)</w:t>
            </w:r>
            <w:r w:rsidRPr="00C4564A">
              <w:rPr>
                <w:rFonts w:ascii="Times New Roman" w:eastAsia="標楷體" w:hAnsi="Times New Roman" w:cs="Times New Roman"/>
                <w:sz w:val="28"/>
                <w:szCs w:val="28"/>
              </w:rPr>
              <w:t>親自主持次數。</w:t>
            </w:r>
          </w:p>
          <w:p w:rsidR="00745B4E" w:rsidRPr="00C4564A" w:rsidRDefault="00745B4E" w:rsidP="00BC3D23">
            <w:pPr>
              <w:spacing w:line="420" w:lineRule="exact"/>
              <w:ind w:left="280" w:hangingChars="100" w:hanging="280"/>
              <w:rPr>
                <w:rFonts w:ascii="標楷體" w:eastAsia="標楷體" w:hAnsi="標楷體"/>
                <w:sz w:val="28"/>
                <w:szCs w:val="28"/>
              </w:rPr>
            </w:pPr>
            <w:r w:rsidRPr="00C4564A">
              <w:rPr>
                <w:rFonts w:ascii="標楷體" w:eastAsia="標楷體" w:hAnsi="標楷體"/>
                <w:sz w:val="28"/>
                <w:szCs w:val="28"/>
              </w:rPr>
              <w:lastRenderedPageBreak/>
              <w:t>2.</w:t>
            </w:r>
            <w:r w:rsidRPr="00C4564A">
              <w:rPr>
                <w:rFonts w:ascii="Times New Roman" w:eastAsia="標楷體" w:hAnsi="Times New Roman" w:cs="Times New Roman"/>
                <w:sz w:val="28"/>
                <w:szCs w:val="28"/>
              </w:rPr>
              <w:t>會議報告案及討論案</w:t>
            </w:r>
            <w:r w:rsidRPr="00C4564A">
              <w:rPr>
                <w:rFonts w:ascii="標楷體" w:eastAsia="標楷體" w:hAnsi="標楷體" w:hint="eastAsia"/>
                <w:sz w:val="28"/>
                <w:szCs w:val="28"/>
              </w:rPr>
              <w:t>之議</w:t>
            </w:r>
            <w:r w:rsidRPr="00C4564A">
              <w:rPr>
                <w:rFonts w:ascii="標楷體" w:eastAsia="標楷體" w:hAnsi="標楷體"/>
                <w:sz w:val="28"/>
                <w:szCs w:val="28"/>
              </w:rPr>
              <w:t>題</w:t>
            </w:r>
            <w:r w:rsidRPr="00C4564A">
              <w:rPr>
                <w:rFonts w:ascii="標楷體" w:eastAsia="標楷體" w:hAnsi="標楷體" w:hint="eastAsia"/>
                <w:sz w:val="28"/>
                <w:szCs w:val="28"/>
              </w:rPr>
              <w:t>多</w:t>
            </w:r>
            <w:r w:rsidRPr="00C4564A">
              <w:rPr>
                <w:rFonts w:ascii="標楷體" w:eastAsia="標楷體" w:hAnsi="標楷體"/>
                <w:sz w:val="28"/>
                <w:szCs w:val="28"/>
              </w:rPr>
              <w:t>元</w:t>
            </w:r>
            <w:r w:rsidRPr="00C4564A">
              <w:rPr>
                <w:rFonts w:ascii="標楷體" w:eastAsia="標楷體" w:hAnsi="標楷體" w:hint="eastAsia"/>
                <w:sz w:val="28"/>
                <w:szCs w:val="28"/>
              </w:rPr>
              <w:t>，</w:t>
            </w:r>
            <w:r w:rsidRPr="00C4564A">
              <w:rPr>
                <w:rFonts w:ascii="標楷體" w:eastAsia="標楷體" w:hAnsi="標楷體"/>
                <w:sz w:val="28"/>
                <w:szCs w:val="28"/>
              </w:rPr>
              <w:t>有助於促進性別平等。</w:t>
            </w:r>
          </w:p>
          <w:p w:rsidR="00745B4E" w:rsidRPr="00C4564A" w:rsidRDefault="00745B4E" w:rsidP="00BC3D23">
            <w:pPr>
              <w:spacing w:line="420" w:lineRule="exact"/>
              <w:ind w:left="280" w:hangingChars="100" w:hanging="280"/>
              <w:rPr>
                <w:rFonts w:ascii="Times New Roman" w:eastAsia="標楷體" w:hAnsi="Times New Roman" w:cs="Times New Roman"/>
                <w:sz w:val="28"/>
                <w:szCs w:val="28"/>
              </w:rPr>
            </w:pPr>
            <w:r w:rsidRPr="00C4564A">
              <w:rPr>
                <w:rFonts w:ascii="Times New Roman" w:eastAsia="標楷體" w:hAnsi="Times New Roman" w:cs="Times New Roman" w:hint="eastAsia"/>
                <w:sz w:val="28"/>
                <w:szCs w:val="28"/>
              </w:rPr>
              <w:t>3.</w:t>
            </w:r>
            <w:r w:rsidRPr="00C4564A">
              <w:rPr>
                <w:rFonts w:ascii="Times New Roman" w:eastAsia="標楷體" w:hAnsi="Times New Roman" w:cs="Times New Roman" w:hint="eastAsia"/>
                <w:sz w:val="28"/>
                <w:szCs w:val="28"/>
              </w:rPr>
              <w:t>首</w:t>
            </w:r>
            <w:r w:rsidRPr="00C4564A">
              <w:rPr>
                <w:rFonts w:ascii="Times New Roman" w:eastAsia="標楷體" w:hAnsi="Times New Roman" w:cs="Times New Roman"/>
                <w:sz w:val="28"/>
                <w:szCs w:val="28"/>
              </w:rPr>
              <w:t>長親自出席行政院性別平等委員會議。</w:t>
            </w:r>
          </w:p>
          <w:p w:rsidR="00745B4E" w:rsidRPr="00C4564A" w:rsidRDefault="00745B4E" w:rsidP="00B25EA7">
            <w:pPr>
              <w:spacing w:line="420" w:lineRule="exact"/>
              <w:ind w:left="240" w:hangingChars="100" w:hanging="240"/>
              <w:rPr>
                <w:rFonts w:ascii="標楷體" w:eastAsia="標楷體" w:hAnsi="標楷體"/>
                <w:szCs w:val="24"/>
              </w:rPr>
            </w:pPr>
          </w:p>
        </w:tc>
        <w:tc>
          <w:tcPr>
            <w:tcW w:w="5765" w:type="dxa"/>
          </w:tcPr>
          <w:p w:rsidR="00745B4E" w:rsidRPr="00C4564A" w:rsidRDefault="00745B4E" w:rsidP="00BC3D23">
            <w:pPr>
              <w:spacing w:line="420" w:lineRule="exact"/>
              <w:ind w:leftChars="15" w:left="254" w:hangingChars="78" w:hanging="218"/>
              <w:rPr>
                <w:rFonts w:ascii="標楷體" w:eastAsia="標楷體" w:hAnsi="標楷體"/>
                <w:sz w:val="28"/>
                <w:szCs w:val="28"/>
              </w:rPr>
            </w:pPr>
            <w:r w:rsidRPr="00C4564A">
              <w:rPr>
                <w:rFonts w:ascii="標楷體" w:eastAsia="標楷體" w:hAnsi="標楷體"/>
                <w:sz w:val="28"/>
                <w:szCs w:val="28"/>
              </w:rPr>
              <w:lastRenderedPageBreak/>
              <w:t>1.</w:t>
            </w:r>
            <w:r w:rsidRPr="00C4564A">
              <w:rPr>
                <w:rFonts w:ascii="標楷體" w:eastAsia="標楷體" w:hAnsi="標楷體" w:hint="eastAsia"/>
                <w:sz w:val="28"/>
                <w:szCs w:val="28"/>
              </w:rPr>
              <w:t>召</w:t>
            </w:r>
            <w:r w:rsidRPr="00C4564A">
              <w:rPr>
                <w:rFonts w:ascii="標楷體" w:eastAsia="標楷體" w:hAnsi="標楷體"/>
                <w:sz w:val="28"/>
                <w:szCs w:val="28"/>
              </w:rPr>
              <w:t>集人親自主持次數：</w:t>
            </w:r>
            <w:r w:rsidRPr="00C4564A">
              <w:rPr>
                <w:rFonts w:ascii="標楷體" w:eastAsia="標楷體" w:hAnsi="標楷體" w:hint="eastAsia"/>
                <w:sz w:val="28"/>
                <w:szCs w:val="28"/>
              </w:rPr>
              <w:t>(1分)</w:t>
            </w:r>
          </w:p>
          <w:p w:rsidR="009E39BF" w:rsidRPr="00C4564A" w:rsidRDefault="009E39BF" w:rsidP="009E39BF">
            <w:pPr>
              <w:spacing w:line="420" w:lineRule="exact"/>
              <w:ind w:leftChars="2" w:left="5"/>
              <w:rPr>
                <w:rFonts w:ascii="標楷體" w:eastAsia="標楷體" w:hAnsi="標楷體"/>
                <w:sz w:val="20"/>
                <w:szCs w:val="20"/>
              </w:rPr>
            </w:pPr>
            <w:r w:rsidRPr="00C4564A">
              <w:rPr>
                <w:rFonts w:ascii="Times New Roman" w:eastAsia="標楷體" w:hAnsi="Times New Roman" w:cs="Times New Roman" w:hint="eastAsia"/>
                <w:sz w:val="28"/>
                <w:szCs w:val="28"/>
              </w:rPr>
              <w:t>考核期間</w:t>
            </w:r>
            <w:r w:rsidR="00745B4E" w:rsidRPr="00C4564A">
              <w:rPr>
                <w:rFonts w:ascii="Times New Roman" w:eastAsia="標楷體" w:hAnsi="Times New Roman" w:cs="Times New Roman"/>
                <w:sz w:val="28"/>
                <w:szCs w:val="28"/>
              </w:rPr>
              <w:t>召集人親自主持</w:t>
            </w:r>
            <w:r w:rsidRPr="00C4564A">
              <w:rPr>
                <w:rFonts w:ascii="Times New Roman" w:eastAsia="標楷體" w:hAnsi="Times New Roman" w:cs="Times New Roman" w:hint="eastAsia"/>
                <w:sz w:val="28"/>
                <w:szCs w:val="28"/>
              </w:rPr>
              <w:t>1</w:t>
            </w:r>
            <w:r w:rsidRPr="00C4564A">
              <w:rPr>
                <w:rFonts w:ascii="Times New Roman" w:eastAsia="標楷體" w:hAnsi="Times New Roman" w:cs="Times New Roman" w:hint="eastAsia"/>
                <w:sz w:val="28"/>
                <w:szCs w:val="28"/>
              </w:rPr>
              <w:t>次，得</w:t>
            </w:r>
            <w:r w:rsidRPr="00C4564A">
              <w:rPr>
                <w:rFonts w:ascii="Times New Roman" w:eastAsia="標楷體" w:hAnsi="Times New Roman" w:cs="Times New Roman" w:hint="eastAsia"/>
                <w:sz w:val="28"/>
                <w:szCs w:val="28"/>
              </w:rPr>
              <w:t>0.2</w:t>
            </w:r>
            <w:r w:rsidRPr="00C4564A">
              <w:rPr>
                <w:rFonts w:ascii="Times New Roman" w:eastAsia="標楷體" w:hAnsi="Times New Roman" w:cs="Times New Roman"/>
                <w:sz w:val="28"/>
                <w:szCs w:val="28"/>
              </w:rPr>
              <w:t>5</w:t>
            </w:r>
            <w:r w:rsidRPr="00C4564A">
              <w:rPr>
                <w:rFonts w:ascii="Times New Roman" w:eastAsia="標楷體" w:hAnsi="Times New Roman" w:cs="Times New Roman" w:hint="eastAsia"/>
                <w:sz w:val="28"/>
                <w:szCs w:val="28"/>
              </w:rPr>
              <w:t>分，以此類推，親自主持</w:t>
            </w:r>
            <w:r w:rsidRPr="00C4564A">
              <w:rPr>
                <w:rFonts w:ascii="Times New Roman" w:eastAsia="標楷體" w:hAnsi="Times New Roman" w:cs="Times New Roman" w:hint="eastAsia"/>
                <w:sz w:val="28"/>
                <w:szCs w:val="28"/>
              </w:rPr>
              <w:t>4</w:t>
            </w:r>
            <w:r w:rsidRPr="00C4564A">
              <w:rPr>
                <w:rFonts w:ascii="Times New Roman" w:eastAsia="標楷體" w:hAnsi="Times New Roman" w:cs="Times New Roman" w:hint="eastAsia"/>
                <w:sz w:val="28"/>
                <w:szCs w:val="28"/>
              </w:rPr>
              <w:t>次，得</w:t>
            </w:r>
            <w:r w:rsidRPr="00C4564A">
              <w:rPr>
                <w:rFonts w:ascii="Times New Roman" w:eastAsia="標楷體" w:hAnsi="Times New Roman" w:cs="Times New Roman" w:hint="eastAsia"/>
                <w:sz w:val="28"/>
                <w:szCs w:val="28"/>
              </w:rPr>
              <w:t>1</w:t>
            </w:r>
            <w:r w:rsidRPr="00C4564A">
              <w:rPr>
                <w:rFonts w:ascii="Times New Roman" w:eastAsia="標楷體" w:hAnsi="Times New Roman" w:cs="Times New Roman" w:hint="eastAsia"/>
                <w:sz w:val="28"/>
                <w:szCs w:val="28"/>
              </w:rPr>
              <w:t>分。</w:t>
            </w:r>
          </w:p>
          <w:p w:rsidR="00745B4E" w:rsidRPr="00C4564A" w:rsidRDefault="00745B4E" w:rsidP="00BC3D23">
            <w:pPr>
              <w:spacing w:beforeLines="50" w:before="180" w:line="420" w:lineRule="exact"/>
              <w:rPr>
                <w:rFonts w:ascii="Times New Roman" w:eastAsia="標楷體" w:hAnsi="Times New Roman" w:cs="Times New Roman"/>
                <w:sz w:val="28"/>
                <w:szCs w:val="28"/>
              </w:rPr>
            </w:pPr>
            <w:r w:rsidRPr="00C4564A">
              <w:rPr>
                <w:rFonts w:ascii="標楷體" w:eastAsia="標楷體" w:hAnsi="標楷體"/>
                <w:sz w:val="28"/>
                <w:szCs w:val="28"/>
              </w:rPr>
              <w:lastRenderedPageBreak/>
              <w:t>2.</w:t>
            </w:r>
            <w:r w:rsidRPr="00C4564A">
              <w:rPr>
                <w:rFonts w:ascii="Times New Roman" w:eastAsia="標楷體" w:hAnsi="Times New Roman" w:cs="Times New Roman"/>
                <w:sz w:val="28"/>
                <w:szCs w:val="28"/>
              </w:rPr>
              <w:t>召開會議情形</w:t>
            </w:r>
            <w:r w:rsidRPr="00C4564A">
              <w:rPr>
                <w:rFonts w:ascii="Times New Roman" w:eastAsia="標楷體" w:hAnsi="Times New Roman" w:cs="Times New Roman" w:hint="eastAsia"/>
                <w:sz w:val="28"/>
                <w:szCs w:val="28"/>
              </w:rPr>
              <w:t>：</w:t>
            </w:r>
            <w:r w:rsidRPr="00C4564A">
              <w:rPr>
                <w:rFonts w:ascii="Times New Roman" w:eastAsia="標楷體" w:hAnsi="Times New Roman" w:cs="Times New Roman" w:hint="eastAsia"/>
                <w:sz w:val="28"/>
                <w:szCs w:val="28"/>
              </w:rPr>
              <w:t>(</w:t>
            </w:r>
            <w:r w:rsidRPr="00C4564A">
              <w:rPr>
                <w:rFonts w:ascii="Times New Roman" w:eastAsia="標楷體" w:hAnsi="Times New Roman" w:cs="Times New Roman"/>
                <w:sz w:val="28"/>
                <w:szCs w:val="28"/>
              </w:rPr>
              <w:t>2</w:t>
            </w:r>
            <w:r w:rsidRPr="00C4564A">
              <w:rPr>
                <w:rFonts w:ascii="Times New Roman" w:eastAsia="標楷體" w:hAnsi="Times New Roman" w:cs="Times New Roman" w:hint="eastAsia"/>
                <w:sz w:val="28"/>
                <w:szCs w:val="28"/>
              </w:rPr>
              <w:t>分</w:t>
            </w:r>
            <w:r w:rsidRPr="00C4564A">
              <w:rPr>
                <w:rFonts w:ascii="Times New Roman" w:eastAsia="標楷體" w:hAnsi="Times New Roman" w:cs="Times New Roman" w:hint="eastAsia"/>
                <w:sz w:val="28"/>
                <w:szCs w:val="28"/>
              </w:rPr>
              <w:t>)</w:t>
            </w:r>
          </w:p>
          <w:p w:rsidR="00745B4E" w:rsidRPr="00C4564A" w:rsidRDefault="00745B4E" w:rsidP="00BC3D23">
            <w:pPr>
              <w:spacing w:line="420" w:lineRule="exact"/>
              <w:ind w:leftChars="64" w:left="154"/>
              <w:jc w:val="both"/>
              <w:rPr>
                <w:rFonts w:ascii="Times New Roman" w:eastAsia="標楷體" w:hAnsi="Times New Roman" w:cs="Times New Roman"/>
                <w:sz w:val="16"/>
                <w:szCs w:val="16"/>
              </w:rPr>
            </w:pPr>
            <w:r w:rsidRPr="00C4564A">
              <w:rPr>
                <w:rFonts w:ascii="標楷體" w:eastAsia="標楷體" w:hAnsi="標楷體" w:hint="eastAsia"/>
                <w:sz w:val="28"/>
                <w:szCs w:val="28"/>
              </w:rPr>
              <w:t>會</w:t>
            </w:r>
            <w:r w:rsidRPr="00C4564A">
              <w:rPr>
                <w:rFonts w:ascii="標楷體" w:eastAsia="標楷體" w:hAnsi="標楷體"/>
                <w:sz w:val="28"/>
                <w:szCs w:val="28"/>
              </w:rPr>
              <w:t>議議程</w:t>
            </w:r>
            <w:r w:rsidRPr="00C4564A">
              <w:rPr>
                <w:rFonts w:ascii="標楷體" w:eastAsia="標楷體" w:hAnsi="標楷體" w:hint="eastAsia"/>
                <w:sz w:val="28"/>
                <w:szCs w:val="28"/>
              </w:rPr>
              <w:t>之議</w:t>
            </w:r>
            <w:r w:rsidRPr="00C4564A">
              <w:rPr>
                <w:rFonts w:ascii="標楷體" w:eastAsia="標楷體" w:hAnsi="標楷體"/>
                <w:sz w:val="28"/>
                <w:szCs w:val="28"/>
              </w:rPr>
              <w:t>題</w:t>
            </w:r>
            <w:r w:rsidRPr="00C4564A">
              <w:rPr>
                <w:rFonts w:ascii="標楷體" w:eastAsia="標楷體" w:hAnsi="標楷體" w:hint="eastAsia"/>
                <w:sz w:val="28"/>
                <w:szCs w:val="28"/>
              </w:rPr>
              <w:t>應多</w:t>
            </w:r>
            <w:r w:rsidRPr="00C4564A">
              <w:rPr>
                <w:rFonts w:ascii="標楷體" w:eastAsia="標楷體" w:hAnsi="標楷體"/>
                <w:sz w:val="28"/>
                <w:szCs w:val="28"/>
              </w:rPr>
              <w:t>元且</w:t>
            </w:r>
            <w:r w:rsidRPr="00C4564A">
              <w:rPr>
                <w:rFonts w:ascii="標楷體" w:eastAsia="標楷體" w:hAnsi="標楷體" w:hint="eastAsia"/>
                <w:sz w:val="28"/>
                <w:szCs w:val="28"/>
              </w:rPr>
              <w:t>與</w:t>
            </w:r>
            <w:r w:rsidRPr="00C4564A">
              <w:rPr>
                <w:rFonts w:ascii="標楷體" w:eastAsia="標楷體" w:hAnsi="標楷體"/>
                <w:sz w:val="28"/>
                <w:szCs w:val="28"/>
              </w:rPr>
              <w:t>機關</w:t>
            </w:r>
            <w:r w:rsidRPr="00C4564A">
              <w:rPr>
                <w:rFonts w:ascii="標楷體" w:eastAsia="標楷體" w:hAnsi="標楷體" w:hint="eastAsia"/>
                <w:sz w:val="28"/>
                <w:szCs w:val="28"/>
              </w:rPr>
              <w:t>業</w:t>
            </w:r>
            <w:r w:rsidRPr="00C4564A">
              <w:rPr>
                <w:rFonts w:ascii="標楷體" w:eastAsia="標楷體" w:hAnsi="標楷體"/>
                <w:sz w:val="28"/>
                <w:szCs w:val="28"/>
              </w:rPr>
              <w:t>務結合</w:t>
            </w:r>
            <w:r w:rsidRPr="00C4564A">
              <w:rPr>
                <w:rFonts w:ascii="標楷體" w:eastAsia="標楷體" w:hAnsi="標楷體" w:hint="eastAsia"/>
                <w:sz w:val="28"/>
                <w:szCs w:val="28"/>
              </w:rPr>
              <w:t>，</w:t>
            </w:r>
            <w:r w:rsidRPr="00C4564A">
              <w:rPr>
                <w:rFonts w:ascii="標楷體" w:eastAsia="標楷體" w:hAnsi="標楷體"/>
                <w:sz w:val="28"/>
                <w:szCs w:val="28"/>
              </w:rPr>
              <w:t>有助於</w:t>
            </w:r>
            <w:r w:rsidRPr="00C4564A">
              <w:rPr>
                <w:rFonts w:ascii="標楷體" w:eastAsia="標楷體" w:hAnsi="標楷體" w:hint="eastAsia"/>
                <w:sz w:val="28"/>
                <w:szCs w:val="28"/>
              </w:rPr>
              <w:t>促</w:t>
            </w:r>
            <w:r w:rsidRPr="00C4564A">
              <w:rPr>
                <w:rFonts w:ascii="標楷體" w:eastAsia="標楷體" w:hAnsi="標楷體"/>
                <w:sz w:val="28"/>
                <w:szCs w:val="28"/>
              </w:rPr>
              <w:t>進性別平等。</w:t>
            </w:r>
            <w:r w:rsidRPr="00C4564A">
              <w:rPr>
                <w:rFonts w:ascii="標楷體" w:eastAsia="標楷體" w:hAnsi="標楷體" w:hint="eastAsia"/>
                <w:sz w:val="20"/>
                <w:szCs w:val="20"/>
              </w:rPr>
              <w:t>0</w:t>
            </w:r>
            <w:r w:rsidRPr="00C4564A">
              <w:rPr>
                <w:rFonts w:ascii="標楷體" w:eastAsia="標楷體" w:hAnsi="標楷體"/>
                <w:sz w:val="20"/>
                <w:szCs w:val="20"/>
              </w:rPr>
              <w:t>-2</w:t>
            </w:r>
            <w:r w:rsidRPr="00C4564A">
              <w:rPr>
                <w:rFonts w:ascii="標楷體" w:eastAsia="標楷體" w:hAnsi="標楷體" w:hint="eastAsia"/>
                <w:sz w:val="20"/>
                <w:szCs w:val="20"/>
              </w:rPr>
              <w:t>分</w:t>
            </w:r>
          </w:p>
          <w:p w:rsidR="00745B4E" w:rsidRPr="00C4564A" w:rsidRDefault="00745B4E" w:rsidP="00BC3D23">
            <w:pPr>
              <w:spacing w:beforeLines="50" w:before="180" w:line="420" w:lineRule="exact"/>
              <w:ind w:left="199" w:hangingChars="71" w:hanging="199"/>
              <w:jc w:val="both"/>
              <w:rPr>
                <w:rFonts w:ascii="Times New Roman" w:eastAsia="標楷體" w:hAnsi="Times New Roman" w:cs="Times New Roman"/>
                <w:sz w:val="28"/>
                <w:szCs w:val="28"/>
              </w:rPr>
            </w:pPr>
            <w:r w:rsidRPr="00C4564A">
              <w:rPr>
                <w:rFonts w:ascii="Times New Roman" w:eastAsia="標楷體" w:hAnsi="Times New Roman" w:cs="Times New Roman" w:hint="eastAsia"/>
                <w:sz w:val="28"/>
                <w:szCs w:val="28"/>
              </w:rPr>
              <w:t>3</w:t>
            </w:r>
            <w:r w:rsidRPr="00C4564A">
              <w:rPr>
                <w:rFonts w:ascii="Times New Roman" w:eastAsia="標楷體" w:hAnsi="Times New Roman" w:cs="Times New Roman"/>
                <w:sz w:val="28"/>
                <w:szCs w:val="28"/>
              </w:rPr>
              <w:t>.</w:t>
            </w:r>
            <w:r w:rsidRPr="00C4564A">
              <w:rPr>
                <w:rFonts w:ascii="Times New Roman" w:eastAsia="標楷體" w:hAnsi="Times New Roman" w:cs="Times New Roman" w:hint="eastAsia"/>
                <w:sz w:val="28"/>
                <w:szCs w:val="28"/>
              </w:rPr>
              <w:t>首</w:t>
            </w:r>
            <w:r w:rsidRPr="00C4564A">
              <w:rPr>
                <w:rFonts w:ascii="Times New Roman" w:eastAsia="標楷體" w:hAnsi="Times New Roman" w:cs="Times New Roman"/>
                <w:sz w:val="28"/>
                <w:szCs w:val="28"/>
              </w:rPr>
              <w:t>長親自出席行政院性別平等委員會議次數</w:t>
            </w:r>
            <w:r w:rsidRPr="00C4564A">
              <w:rPr>
                <w:rFonts w:ascii="Times New Roman" w:eastAsia="標楷體" w:hAnsi="Times New Roman" w:cs="Times New Roman" w:hint="eastAsia"/>
                <w:sz w:val="28"/>
                <w:szCs w:val="28"/>
              </w:rPr>
              <w:t>：</w:t>
            </w:r>
            <w:r w:rsidRPr="00C4564A">
              <w:rPr>
                <w:rFonts w:ascii="Times New Roman" w:eastAsia="標楷體" w:hAnsi="Times New Roman" w:cs="Times New Roman" w:hint="eastAsia"/>
                <w:sz w:val="28"/>
                <w:szCs w:val="28"/>
              </w:rPr>
              <w:t>(1</w:t>
            </w:r>
            <w:r w:rsidRPr="00C4564A">
              <w:rPr>
                <w:rFonts w:ascii="Times New Roman" w:eastAsia="標楷體" w:hAnsi="Times New Roman" w:cs="Times New Roman" w:hint="eastAsia"/>
                <w:sz w:val="28"/>
                <w:szCs w:val="28"/>
              </w:rPr>
              <w:t>分</w:t>
            </w:r>
            <w:r w:rsidRPr="00C4564A">
              <w:rPr>
                <w:rFonts w:ascii="Times New Roman" w:eastAsia="標楷體" w:hAnsi="Times New Roman" w:cs="Times New Roman" w:hint="eastAsia"/>
                <w:sz w:val="28"/>
                <w:szCs w:val="28"/>
              </w:rPr>
              <w:t>)</w:t>
            </w:r>
          </w:p>
          <w:p w:rsidR="00423229" w:rsidRPr="00C4564A" w:rsidRDefault="00423229" w:rsidP="00BC3D23">
            <w:pPr>
              <w:spacing w:line="420" w:lineRule="exact"/>
              <w:jc w:val="both"/>
              <w:rPr>
                <w:rFonts w:ascii="Times New Roman" w:eastAsia="標楷體" w:hAnsi="Times New Roman" w:cs="Times New Roman"/>
                <w:sz w:val="28"/>
                <w:szCs w:val="28"/>
              </w:rPr>
            </w:pPr>
            <w:r w:rsidRPr="00C4564A">
              <w:rPr>
                <w:rFonts w:ascii="Times New Roman" w:eastAsia="標楷體" w:hAnsi="Times New Roman" w:cs="Times New Roman" w:hint="eastAsia"/>
                <w:sz w:val="28"/>
                <w:szCs w:val="28"/>
              </w:rPr>
              <w:t>考核期間首長親自出席</w:t>
            </w:r>
            <w:r w:rsidRPr="00C4564A">
              <w:rPr>
                <w:rFonts w:ascii="Times New Roman" w:eastAsia="標楷體" w:hAnsi="Times New Roman" w:cs="Times New Roman" w:hint="eastAsia"/>
                <w:sz w:val="28"/>
                <w:szCs w:val="28"/>
              </w:rPr>
              <w:t>1</w:t>
            </w:r>
            <w:r w:rsidRPr="00C4564A">
              <w:rPr>
                <w:rFonts w:ascii="Times New Roman" w:eastAsia="標楷體" w:hAnsi="Times New Roman" w:cs="Times New Roman" w:hint="eastAsia"/>
                <w:sz w:val="28"/>
                <w:szCs w:val="28"/>
              </w:rPr>
              <w:t>次，得</w:t>
            </w:r>
            <w:r w:rsidRPr="00C4564A">
              <w:rPr>
                <w:rFonts w:ascii="Times New Roman" w:eastAsia="標楷體" w:hAnsi="Times New Roman" w:cs="Times New Roman" w:hint="eastAsia"/>
                <w:sz w:val="28"/>
                <w:szCs w:val="28"/>
              </w:rPr>
              <w:t>0.5</w:t>
            </w:r>
            <w:r w:rsidRPr="00C4564A">
              <w:rPr>
                <w:rFonts w:ascii="Times New Roman" w:eastAsia="標楷體" w:hAnsi="Times New Roman" w:cs="Times New Roman" w:hint="eastAsia"/>
                <w:sz w:val="28"/>
                <w:szCs w:val="28"/>
              </w:rPr>
              <w:t>分，以此類推，親自出席</w:t>
            </w:r>
            <w:r w:rsidRPr="00C4564A">
              <w:rPr>
                <w:rFonts w:ascii="Times New Roman" w:eastAsia="標楷體" w:hAnsi="Times New Roman" w:cs="Times New Roman" w:hint="eastAsia"/>
                <w:sz w:val="28"/>
                <w:szCs w:val="28"/>
              </w:rPr>
              <w:t>2</w:t>
            </w:r>
            <w:r w:rsidRPr="00C4564A">
              <w:rPr>
                <w:rFonts w:ascii="Times New Roman" w:eastAsia="標楷體" w:hAnsi="Times New Roman" w:cs="Times New Roman" w:hint="eastAsia"/>
                <w:sz w:val="28"/>
                <w:szCs w:val="28"/>
              </w:rPr>
              <w:t>次，得</w:t>
            </w:r>
            <w:r w:rsidRPr="00C4564A">
              <w:rPr>
                <w:rFonts w:ascii="Times New Roman" w:eastAsia="標楷體" w:hAnsi="Times New Roman" w:cs="Times New Roman" w:hint="eastAsia"/>
                <w:sz w:val="28"/>
                <w:szCs w:val="28"/>
              </w:rPr>
              <w:t>1</w:t>
            </w:r>
            <w:r w:rsidRPr="00C4564A">
              <w:rPr>
                <w:rFonts w:ascii="Times New Roman" w:eastAsia="標楷體" w:hAnsi="Times New Roman" w:cs="Times New Roman" w:hint="eastAsia"/>
                <w:sz w:val="28"/>
                <w:szCs w:val="28"/>
              </w:rPr>
              <w:t>分。</w:t>
            </w:r>
          </w:p>
          <w:p w:rsidR="00745B4E" w:rsidRPr="00C4564A" w:rsidRDefault="00745B4E" w:rsidP="004461EE">
            <w:pPr>
              <w:spacing w:line="420" w:lineRule="exact"/>
              <w:ind w:left="280" w:hangingChars="100" w:hanging="280"/>
              <w:rPr>
                <w:rFonts w:ascii="Times New Roman" w:eastAsia="標楷體" w:hAnsi="Times New Roman" w:cs="Times New Roman"/>
                <w:sz w:val="28"/>
                <w:szCs w:val="28"/>
              </w:rPr>
            </w:pPr>
          </w:p>
        </w:tc>
        <w:tc>
          <w:tcPr>
            <w:tcW w:w="4678" w:type="dxa"/>
          </w:tcPr>
          <w:p w:rsidR="00745B4E" w:rsidRPr="00C4564A" w:rsidRDefault="00745B4E" w:rsidP="00BC3D23">
            <w:pPr>
              <w:spacing w:line="400" w:lineRule="exact"/>
              <w:ind w:left="240" w:hangingChars="100" w:hanging="240"/>
              <w:rPr>
                <w:rFonts w:ascii="Times New Roman" w:eastAsia="標楷體" w:hAnsi="Times New Roman" w:cs="Times New Roman"/>
                <w:szCs w:val="24"/>
              </w:rPr>
            </w:pPr>
            <w:r w:rsidRPr="00C4564A">
              <w:rPr>
                <w:rFonts w:ascii="Times New Roman" w:eastAsia="標楷體" w:hAnsi="Times New Roman" w:cs="Times New Roman" w:hint="eastAsia"/>
                <w:szCs w:val="24"/>
              </w:rPr>
              <w:lastRenderedPageBreak/>
              <w:t>1.</w:t>
            </w:r>
            <w:r w:rsidRPr="00C4564A">
              <w:rPr>
                <w:rFonts w:ascii="Times New Roman" w:eastAsia="標楷體" w:hAnsi="Times New Roman" w:cs="Times New Roman" w:hint="eastAsia"/>
                <w:szCs w:val="24"/>
              </w:rPr>
              <w:t>召</w:t>
            </w:r>
            <w:r w:rsidRPr="00C4564A">
              <w:rPr>
                <w:rFonts w:ascii="Times New Roman" w:eastAsia="標楷體" w:hAnsi="Times New Roman" w:cs="Times New Roman"/>
                <w:szCs w:val="24"/>
              </w:rPr>
              <w:t>集人親自主持：</w:t>
            </w:r>
          </w:p>
          <w:p w:rsidR="00745B4E" w:rsidRPr="00C4564A" w:rsidRDefault="00B821C9" w:rsidP="00B821C9">
            <w:pPr>
              <w:spacing w:line="400" w:lineRule="exact"/>
              <w:ind w:left="240" w:hangingChars="100" w:hanging="240"/>
              <w:rPr>
                <w:rFonts w:ascii="Times New Roman" w:eastAsia="標楷體" w:hAnsi="Times New Roman" w:cs="Times New Roman"/>
                <w:szCs w:val="24"/>
              </w:rPr>
            </w:pPr>
            <w:r w:rsidRPr="00C4564A">
              <w:rPr>
                <w:rFonts w:ascii="Times New Roman" w:eastAsia="標楷體" w:hAnsi="Times New Roman" w:cs="Times New Roman" w:hint="eastAsia"/>
                <w:szCs w:val="24"/>
              </w:rPr>
              <w:t>(1)</w:t>
            </w:r>
            <w:r w:rsidR="00423229" w:rsidRPr="00C4564A">
              <w:rPr>
                <w:rFonts w:ascii="Times New Roman" w:eastAsia="標楷體" w:hAnsi="Times New Roman" w:cs="Times New Roman" w:hint="eastAsia"/>
                <w:szCs w:val="24"/>
              </w:rPr>
              <w:t>依行政院各部會專案小組運作原則，召集人為部會首長或副首長。</w:t>
            </w:r>
            <w:r w:rsidR="00851F36" w:rsidRPr="00C4564A">
              <w:rPr>
                <w:rFonts w:ascii="Times New Roman" w:eastAsia="標楷體" w:hAnsi="Times New Roman" w:cs="Times New Roman" w:hint="eastAsia"/>
                <w:szCs w:val="24"/>
              </w:rPr>
              <w:t>查核時</w:t>
            </w:r>
            <w:r w:rsidR="00701162" w:rsidRPr="00C4564A">
              <w:rPr>
                <w:rFonts w:ascii="Times New Roman" w:eastAsia="標楷體" w:hAnsi="Times New Roman" w:cs="Times New Roman" w:hint="eastAsia"/>
                <w:szCs w:val="24"/>
              </w:rPr>
              <w:t>請檢</w:t>
            </w:r>
            <w:r w:rsidR="00701162" w:rsidRPr="00C4564A">
              <w:rPr>
                <w:rFonts w:ascii="Times New Roman" w:eastAsia="標楷體" w:hAnsi="Times New Roman" w:cs="Times New Roman" w:hint="eastAsia"/>
                <w:szCs w:val="24"/>
              </w:rPr>
              <w:lastRenderedPageBreak/>
              <w:t>視</w:t>
            </w:r>
            <w:r w:rsidR="00D4792D" w:rsidRPr="00C4564A">
              <w:rPr>
                <w:rFonts w:ascii="Times New Roman" w:eastAsia="標楷體" w:hAnsi="Times New Roman" w:cs="Times New Roman" w:hint="eastAsia"/>
                <w:szCs w:val="24"/>
              </w:rPr>
              <w:t>各部會設置要點</w:t>
            </w:r>
            <w:r w:rsidR="00701162" w:rsidRPr="00C4564A">
              <w:rPr>
                <w:rFonts w:ascii="Times New Roman" w:eastAsia="標楷體" w:hAnsi="Times New Roman" w:cs="Times New Roman" w:hint="eastAsia"/>
                <w:szCs w:val="24"/>
              </w:rPr>
              <w:t>規定</w:t>
            </w:r>
            <w:r w:rsidR="00D4792D" w:rsidRPr="00C4564A">
              <w:rPr>
                <w:rFonts w:ascii="Times New Roman" w:eastAsia="標楷體" w:hAnsi="Times New Roman" w:cs="Times New Roman" w:hint="eastAsia"/>
                <w:szCs w:val="24"/>
              </w:rPr>
              <w:t>及會議紀錄</w:t>
            </w:r>
            <w:r w:rsidR="00423229" w:rsidRPr="00C4564A">
              <w:rPr>
                <w:rFonts w:ascii="Times New Roman" w:eastAsia="標楷體" w:hAnsi="Times New Roman" w:cs="Times New Roman" w:hint="eastAsia"/>
                <w:szCs w:val="24"/>
              </w:rPr>
              <w:t>。</w:t>
            </w:r>
          </w:p>
          <w:p w:rsidR="00B821C9" w:rsidRPr="00C4564A" w:rsidRDefault="00B821C9" w:rsidP="008878F3">
            <w:pPr>
              <w:spacing w:line="400" w:lineRule="exact"/>
              <w:ind w:left="240" w:hangingChars="100" w:hanging="240"/>
              <w:rPr>
                <w:rFonts w:ascii="Times New Roman" w:eastAsia="標楷體" w:hAnsi="Times New Roman" w:cs="Times New Roman"/>
                <w:szCs w:val="24"/>
              </w:rPr>
            </w:pPr>
            <w:r w:rsidRPr="00C4564A">
              <w:rPr>
                <w:rFonts w:ascii="Times New Roman" w:eastAsia="標楷體" w:hAnsi="Times New Roman" w:cs="Times New Roman" w:hint="eastAsia"/>
                <w:szCs w:val="24"/>
              </w:rPr>
              <w:t>(2)</w:t>
            </w:r>
            <w:r w:rsidR="001F1D09" w:rsidRPr="00C4564A">
              <w:rPr>
                <w:rFonts w:ascii="Times New Roman" w:eastAsia="標楷體" w:hAnsi="Times New Roman" w:cs="Times New Roman" w:hint="eastAsia"/>
                <w:szCs w:val="24"/>
              </w:rPr>
              <w:t>召集人主持</w:t>
            </w:r>
            <w:r w:rsidR="008878F3" w:rsidRPr="00C4564A">
              <w:rPr>
                <w:rFonts w:ascii="Times New Roman" w:eastAsia="標楷體" w:hAnsi="Times New Roman" w:cs="Times New Roman" w:hint="eastAsia"/>
                <w:szCs w:val="24"/>
              </w:rPr>
              <w:t>會議</w:t>
            </w:r>
            <w:r w:rsidR="001F1D09" w:rsidRPr="00C4564A">
              <w:rPr>
                <w:rFonts w:ascii="Times New Roman" w:eastAsia="標楷體" w:hAnsi="Times New Roman" w:cs="Times New Roman" w:hint="eastAsia"/>
                <w:szCs w:val="24"/>
              </w:rPr>
              <w:t>時間達</w:t>
            </w:r>
            <w:r w:rsidR="001F1D09" w:rsidRPr="00C4564A">
              <w:rPr>
                <w:rFonts w:ascii="Times New Roman" w:eastAsia="標楷體" w:hAnsi="Times New Roman" w:cs="Times New Roman" w:hint="eastAsia"/>
                <w:szCs w:val="24"/>
              </w:rPr>
              <w:t>90%</w:t>
            </w:r>
            <w:r w:rsidR="001F1D09" w:rsidRPr="00C4564A">
              <w:rPr>
                <w:rFonts w:ascii="Times New Roman" w:eastAsia="標楷體" w:hAnsi="Times New Roman" w:cs="Times New Roman" w:hint="eastAsia"/>
                <w:szCs w:val="24"/>
              </w:rPr>
              <w:t>以上</w:t>
            </w:r>
            <w:r w:rsidR="008878F3" w:rsidRPr="00C4564A">
              <w:rPr>
                <w:rFonts w:ascii="Times New Roman" w:eastAsia="標楷體" w:hAnsi="Times New Roman" w:cs="Times New Roman" w:hint="eastAsia"/>
                <w:szCs w:val="24"/>
              </w:rPr>
              <w:t>。</w:t>
            </w:r>
            <w:r w:rsidR="008878F3" w:rsidRPr="00C4564A">
              <w:rPr>
                <w:rFonts w:ascii="Times New Roman" w:eastAsia="標楷體" w:hAnsi="Times New Roman" w:cs="Times New Roman" w:hint="eastAsia"/>
                <w:szCs w:val="24"/>
              </w:rPr>
              <w:t>(</w:t>
            </w:r>
            <w:r w:rsidR="008878F3" w:rsidRPr="00C4564A">
              <w:rPr>
                <w:rFonts w:ascii="Times New Roman" w:eastAsia="標楷體" w:hAnsi="Times New Roman" w:cs="Times New Roman" w:hint="eastAsia"/>
                <w:szCs w:val="24"/>
              </w:rPr>
              <w:t>如由代理人中途代理，請於會議紀錄載明時間</w:t>
            </w:r>
            <w:r w:rsidR="008878F3" w:rsidRPr="00C4564A">
              <w:rPr>
                <w:rFonts w:ascii="Times New Roman" w:eastAsia="標楷體" w:hAnsi="Times New Roman" w:cs="Times New Roman" w:hint="eastAsia"/>
                <w:szCs w:val="24"/>
              </w:rPr>
              <w:t>)</w:t>
            </w:r>
          </w:p>
          <w:p w:rsidR="00745B4E" w:rsidRPr="00C4564A" w:rsidRDefault="00745B4E" w:rsidP="00BC3D23">
            <w:pPr>
              <w:spacing w:line="400" w:lineRule="exact"/>
              <w:ind w:left="240" w:hangingChars="100" w:hanging="240"/>
              <w:rPr>
                <w:rFonts w:ascii="Times New Roman" w:eastAsia="標楷體" w:hAnsi="Times New Roman" w:cs="Times New Roman"/>
                <w:szCs w:val="24"/>
              </w:rPr>
            </w:pPr>
            <w:r w:rsidRPr="00C4564A">
              <w:rPr>
                <w:rFonts w:ascii="Times New Roman" w:eastAsia="標楷體" w:hAnsi="Times New Roman" w:cs="Times New Roman" w:hint="eastAsia"/>
                <w:szCs w:val="24"/>
              </w:rPr>
              <w:t>2</w:t>
            </w:r>
            <w:r w:rsidRPr="00C4564A">
              <w:rPr>
                <w:rFonts w:ascii="Times New Roman" w:eastAsia="標楷體" w:hAnsi="Times New Roman" w:cs="Times New Roman"/>
                <w:szCs w:val="24"/>
              </w:rPr>
              <w:t>.</w:t>
            </w:r>
            <w:r w:rsidRPr="00C4564A">
              <w:rPr>
                <w:rFonts w:ascii="Times New Roman" w:eastAsia="標楷體" w:hAnsi="Times New Roman" w:cs="Times New Roman" w:hint="eastAsia"/>
                <w:szCs w:val="24"/>
              </w:rPr>
              <w:t>召</w:t>
            </w:r>
            <w:r w:rsidRPr="00C4564A">
              <w:rPr>
                <w:rFonts w:ascii="Times New Roman" w:eastAsia="標楷體" w:hAnsi="Times New Roman" w:cs="Times New Roman"/>
                <w:szCs w:val="24"/>
              </w:rPr>
              <w:t>開會議情形：</w:t>
            </w:r>
          </w:p>
          <w:p w:rsidR="00745B4E" w:rsidRPr="00C4564A" w:rsidRDefault="00745B4E" w:rsidP="00BC3D23">
            <w:pPr>
              <w:spacing w:line="400" w:lineRule="exact"/>
              <w:ind w:left="240" w:hangingChars="100" w:hanging="240"/>
              <w:rPr>
                <w:rFonts w:ascii="標楷體" w:eastAsia="標楷體" w:hAnsi="標楷體"/>
                <w:szCs w:val="24"/>
              </w:rPr>
            </w:pPr>
            <w:r w:rsidRPr="00C4564A">
              <w:rPr>
                <w:rFonts w:ascii="Times New Roman" w:eastAsia="標楷體" w:hAnsi="Times New Roman" w:cs="Times New Roman"/>
                <w:szCs w:val="24"/>
              </w:rPr>
              <w:sym w:font="Wingdings" w:char="F081"/>
            </w:r>
            <w:r w:rsidRPr="00C4564A">
              <w:rPr>
                <w:rFonts w:ascii="Times New Roman" w:eastAsia="標楷體" w:hAnsi="Times New Roman" w:cs="Times New Roman" w:hint="eastAsia"/>
                <w:szCs w:val="24"/>
              </w:rPr>
              <w:t>每</w:t>
            </w:r>
            <w:r w:rsidRPr="00C4564A">
              <w:rPr>
                <w:rFonts w:ascii="Times New Roman" w:eastAsia="標楷體" w:hAnsi="Times New Roman" w:cs="Times New Roman"/>
                <w:szCs w:val="24"/>
              </w:rPr>
              <w:t>年召開會議</w:t>
            </w:r>
            <w:r w:rsidRPr="00C4564A">
              <w:rPr>
                <w:rFonts w:ascii="Times New Roman" w:eastAsia="標楷體" w:hAnsi="Times New Roman" w:cs="Times New Roman" w:hint="eastAsia"/>
                <w:szCs w:val="24"/>
              </w:rPr>
              <w:t>3</w:t>
            </w:r>
            <w:r w:rsidRPr="00C4564A">
              <w:rPr>
                <w:rFonts w:ascii="Times New Roman" w:eastAsia="標楷體" w:hAnsi="Times New Roman" w:cs="Times New Roman" w:hint="eastAsia"/>
                <w:szCs w:val="24"/>
              </w:rPr>
              <w:t>次</w:t>
            </w:r>
            <w:r w:rsidRPr="00C4564A">
              <w:rPr>
                <w:rFonts w:ascii="Times New Roman" w:eastAsia="標楷體" w:hAnsi="Times New Roman" w:cs="Times New Roman"/>
                <w:szCs w:val="24"/>
              </w:rPr>
              <w:t>以上，</w:t>
            </w:r>
            <w:r w:rsidRPr="00C4564A">
              <w:rPr>
                <w:rFonts w:ascii="標楷體" w:eastAsia="標楷體" w:hAnsi="標楷體" w:hint="eastAsia"/>
                <w:szCs w:val="24"/>
              </w:rPr>
              <w:t>如因天災人禍或不可抗力因素(需說明原因)致無法如期召開性平專案小組，於事件處理後，2個月內召開會議者均可列計。</w:t>
            </w:r>
          </w:p>
          <w:p w:rsidR="00745B4E" w:rsidRPr="00C4564A" w:rsidRDefault="00745B4E" w:rsidP="00BC3D23">
            <w:pPr>
              <w:spacing w:line="400" w:lineRule="exact"/>
              <w:ind w:left="240" w:hangingChars="100" w:hanging="240"/>
              <w:rPr>
                <w:rFonts w:ascii="標楷體" w:eastAsia="標楷體" w:hAnsi="標楷體"/>
                <w:szCs w:val="24"/>
              </w:rPr>
            </w:pPr>
            <w:r w:rsidRPr="00C4564A">
              <w:rPr>
                <w:rFonts w:ascii="標楷體" w:eastAsia="標楷體" w:hAnsi="標楷體"/>
                <w:szCs w:val="24"/>
              </w:rPr>
              <w:sym w:font="Wingdings" w:char="F082"/>
            </w:r>
            <w:r w:rsidRPr="00C4564A">
              <w:rPr>
                <w:rFonts w:ascii="標楷體" w:eastAsia="標楷體" w:hAnsi="標楷體" w:hint="eastAsia"/>
                <w:szCs w:val="24"/>
              </w:rPr>
              <w:t>會</w:t>
            </w:r>
            <w:r w:rsidRPr="00C4564A">
              <w:rPr>
                <w:rFonts w:ascii="標楷體" w:eastAsia="標楷體" w:hAnsi="標楷體"/>
                <w:szCs w:val="24"/>
              </w:rPr>
              <w:t>議議程內容</w:t>
            </w:r>
            <w:r w:rsidRPr="00C4564A">
              <w:rPr>
                <w:rFonts w:ascii="標楷體" w:eastAsia="標楷體" w:hAnsi="標楷體" w:hint="eastAsia"/>
                <w:szCs w:val="24"/>
              </w:rPr>
              <w:t>及</w:t>
            </w:r>
            <w:r w:rsidRPr="00C4564A">
              <w:rPr>
                <w:rFonts w:ascii="標楷體" w:eastAsia="標楷體" w:hAnsi="標楷體"/>
                <w:szCs w:val="24"/>
              </w:rPr>
              <w:t>檢討效益</w:t>
            </w:r>
            <w:r w:rsidRPr="00C4564A">
              <w:rPr>
                <w:rFonts w:ascii="標楷體" w:eastAsia="標楷體" w:hAnsi="標楷體" w:hint="eastAsia"/>
                <w:szCs w:val="24"/>
              </w:rPr>
              <w:t>應多</w:t>
            </w:r>
            <w:r w:rsidRPr="00C4564A">
              <w:rPr>
                <w:rFonts w:ascii="標楷體" w:eastAsia="標楷體" w:hAnsi="標楷體"/>
                <w:szCs w:val="24"/>
              </w:rPr>
              <w:t>元，非僅</w:t>
            </w:r>
            <w:r w:rsidRPr="00C4564A">
              <w:rPr>
                <w:rFonts w:ascii="標楷體" w:eastAsia="標楷體" w:hAnsi="標楷體" w:hint="eastAsia"/>
                <w:szCs w:val="24"/>
              </w:rPr>
              <w:t>討</w:t>
            </w:r>
            <w:r w:rsidRPr="00C4564A">
              <w:rPr>
                <w:rFonts w:ascii="標楷體" w:eastAsia="標楷體" w:hAnsi="標楷體"/>
                <w:szCs w:val="24"/>
              </w:rPr>
              <w:t>論綱領、</w:t>
            </w:r>
            <w:r w:rsidRPr="00C4564A">
              <w:rPr>
                <w:rFonts w:ascii="標楷體" w:eastAsia="標楷體" w:hAnsi="標楷體" w:hint="eastAsia"/>
                <w:szCs w:val="24"/>
              </w:rPr>
              <w:t>性</w:t>
            </w:r>
            <w:r w:rsidRPr="00C4564A">
              <w:rPr>
                <w:rFonts w:ascii="標楷體" w:eastAsia="標楷體" w:hAnsi="標楷體"/>
                <w:szCs w:val="24"/>
              </w:rPr>
              <w:t>別</w:t>
            </w:r>
            <w:r w:rsidRPr="00C4564A">
              <w:rPr>
                <w:rFonts w:ascii="標楷體" w:eastAsia="標楷體" w:hAnsi="標楷體" w:hint="eastAsia"/>
                <w:szCs w:val="24"/>
              </w:rPr>
              <w:t>預</w:t>
            </w:r>
            <w:r w:rsidRPr="00C4564A">
              <w:rPr>
                <w:rFonts w:ascii="標楷體" w:eastAsia="標楷體" w:hAnsi="標楷體"/>
                <w:szCs w:val="24"/>
              </w:rPr>
              <w:t>算</w:t>
            </w:r>
            <w:r w:rsidRPr="00C4564A">
              <w:rPr>
                <w:rFonts w:ascii="標楷體" w:eastAsia="標楷體" w:hAnsi="標楷體" w:hint="eastAsia"/>
                <w:szCs w:val="24"/>
              </w:rPr>
              <w:t>等，</w:t>
            </w:r>
            <w:r w:rsidRPr="00C4564A">
              <w:rPr>
                <w:rFonts w:ascii="標楷體" w:eastAsia="標楷體" w:hAnsi="標楷體"/>
                <w:szCs w:val="24"/>
              </w:rPr>
              <w:t>應包含其他</w:t>
            </w:r>
            <w:r w:rsidRPr="00C4564A">
              <w:rPr>
                <w:rFonts w:ascii="標楷體" w:eastAsia="標楷體" w:hAnsi="標楷體" w:hint="eastAsia"/>
                <w:szCs w:val="24"/>
              </w:rPr>
              <w:t>與</w:t>
            </w:r>
            <w:r w:rsidRPr="00C4564A">
              <w:rPr>
                <w:rFonts w:ascii="標楷體" w:eastAsia="標楷體" w:hAnsi="標楷體"/>
                <w:szCs w:val="24"/>
              </w:rPr>
              <w:t>業務相結合之性別議題內容，並由各機關單位或機</w:t>
            </w:r>
            <w:r w:rsidRPr="00C4564A">
              <w:rPr>
                <w:rFonts w:ascii="標楷體" w:eastAsia="標楷體" w:hAnsi="標楷體" w:hint="eastAsia"/>
                <w:szCs w:val="24"/>
              </w:rPr>
              <w:t>關(構)提</w:t>
            </w:r>
            <w:r w:rsidRPr="00C4564A">
              <w:rPr>
                <w:rFonts w:ascii="標楷體" w:eastAsia="標楷體" w:hAnsi="標楷體"/>
                <w:szCs w:val="24"/>
              </w:rPr>
              <w:t>出。</w:t>
            </w:r>
            <w:r w:rsidRPr="00C4564A">
              <w:rPr>
                <w:rFonts w:ascii="標楷體" w:eastAsia="標楷體" w:hAnsi="標楷體" w:cs="Times New Roman" w:hint="eastAsia"/>
                <w:szCs w:val="24"/>
              </w:rPr>
              <w:t>由</w:t>
            </w:r>
            <w:r w:rsidRPr="00C4564A">
              <w:rPr>
                <w:rFonts w:ascii="標楷體" w:eastAsia="標楷體" w:hAnsi="標楷體" w:cs="Times New Roman"/>
                <w:szCs w:val="24"/>
              </w:rPr>
              <w:t>考核委員依</w:t>
            </w:r>
            <w:r w:rsidRPr="00C4564A">
              <w:rPr>
                <w:rFonts w:ascii="標楷體" w:eastAsia="標楷體" w:hAnsi="標楷體" w:cs="Times New Roman" w:hint="eastAsia"/>
                <w:szCs w:val="24"/>
              </w:rPr>
              <w:t>會</w:t>
            </w:r>
            <w:r w:rsidRPr="00C4564A">
              <w:rPr>
                <w:rFonts w:ascii="標楷體" w:eastAsia="標楷體" w:hAnsi="標楷體" w:cs="Times New Roman"/>
                <w:szCs w:val="24"/>
              </w:rPr>
              <w:t>議議</w:t>
            </w:r>
            <w:r w:rsidRPr="00C4564A">
              <w:rPr>
                <w:rFonts w:ascii="標楷體" w:eastAsia="標楷體" w:hAnsi="標楷體" w:cs="Times New Roman" w:hint="eastAsia"/>
                <w:szCs w:val="24"/>
              </w:rPr>
              <w:t>題</w:t>
            </w:r>
            <w:r w:rsidRPr="00C4564A">
              <w:rPr>
                <w:rFonts w:ascii="標楷體" w:eastAsia="標楷體" w:hAnsi="標楷體" w:cs="Times New Roman"/>
                <w:szCs w:val="24"/>
              </w:rPr>
              <w:t>內容</w:t>
            </w:r>
            <w:r w:rsidRPr="00C4564A">
              <w:rPr>
                <w:rFonts w:ascii="標楷體" w:eastAsia="標楷體" w:hAnsi="標楷體" w:cs="Times New Roman" w:hint="eastAsia"/>
                <w:szCs w:val="24"/>
              </w:rPr>
              <w:t>做</w:t>
            </w:r>
            <w:r w:rsidRPr="00C4564A">
              <w:rPr>
                <w:rFonts w:ascii="標楷體" w:eastAsia="標楷體" w:hAnsi="標楷體" w:cs="Times New Roman"/>
                <w:szCs w:val="24"/>
              </w:rPr>
              <w:t>質性評核。</w:t>
            </w:r>
          </w:p>
          <w:p w:rsidR="00745B4E" w:rsidRPr="00C4564A" w:rsidRDefault="00745B4E" w:rsidP="004461EE">
            <w:pPr>
              <w:spacing w:line="400" w:lineRule="exact"/>
              <w:ind w:left="240" w:hangingChars="100" w:hanging="240"/>
              <w:jc w:val="both"/>
              <w:rPr>
                <w:rFonts w:ascii="Times New Roman" w:eastAsia="標楷體" w:hAnsi="Times New Roman" w:cs="Times New Roman"/>
                <w:strike/>
                <w:szCs w:val="24"/>
              </w:rPr>
            </w:pPr>
            <w:r w:rsidRPr="00C4564A">
              <w:rPr>
                <w:rFonts w:ascii="標楷體" w:eastAsia="標楷體" w:hAnsi="標楷體" w:hint="eastAsia"/>
                <w:szCs w:val="24"/>
              </w:rPr>
              <w:t>3.非屬</w:t>
            </w:r>
            <w:r w:rsidRPr="00C4564A">
              <w:rPr>
                <w:rFonts w:ascii="標楷體" w:eastAsia="標楷體" w:hAnsi="標楷體"/>
                <w:szCs w:val="24"/>
              </w:rPr>
              <w:t>行政院性別平等委員會之部會委員</w:t>
            </w:r>
            <w:r w:rsidRPr="00C4564A">
              <w:rPr>
                <w:rFonts w:ascii="標楷體" w:eastAsia="標楷體" w:hAnsi="標楷體" w:hint="eastAsia"/>
                <w:szCs w:val="24"/>
              </w:rPr>
              <w:t>(可</w:t>
            </w:r>
            <w:r w:rsidRPr="00C4564A">
              <w:rPr>
                <w:rFonts w:ascii="標楷體" w:eastAsia="標楷體" w:hAnsi="標楷體"/>
                <w:szCs w:val="24"/>
              </w:rPr>
              <w:t>於本院性平會網站查詢</w:t>
            </w:r>
            <w:r w:rsidRPr="00C4564A">
              <w:rPr>
                <w:rFonts w:ascii="標楷體" w:eastAsia="標楷體" w:hAnsi="標楷體" w:hint="eastAsia"/>
                <w:szCs w:val="24"/>
              </w:rPr>
              <w:t>)</w:t>
            </w:r>
            <w:r w:rsidRPr="00C4564A">
              <w:rPr>
                <w:rFonts w:ascii="標楷體" w:eastAsia="標楷體" w:hAnsi="標楷體"/>
                <w:szCs w:val="24"/>
              </w:rPr>
              <w:t>，則</w:t>
            </w:r>
            <w:r w:rsidRPr="00C4564A">
              <w:rPr>
                <w:rFonts w:ascii="標楷體" w:eastAsia="標楷體" w:hAnsi="標楷體" w:cs="Times New Roman"/>
                <w:szCs w:val="24"/>
              </w:rPr>
              <w:t>扣除該項分數並換算總分重新計分。</w:t>
            </w:r>
          </w:p>
        </w:tc>
      </w:tr>
    </w:tbl>
    <w:p w:rsidR="00BC3D23" w:rsidRPr="00C4564A" w:rsidRDefault="00BC3D23">
      <w:r w:rsidRPr="00C4564A">
        <w:lastRenderedPageBreak/>
        <w:br w:type="page"/>
      </w:r>
    </w:p>
    <w:p w:rsidR="00BC3D23" w:rsidRPr="00C4564A" w:rsidRDefault="00BC3D23">
      <w:pPr>
        <w:rPr>
          <w:rFonts w:ascii="標楷體" w:eastAsia="標楷體" w:hAnsi="標楷體"/>
          <w:b/>
          <w:sz w:val="28"/>
          <w:szCs w:val="28"/>
        </w:rPr>
      </w:pPr>
      <w:r w:rsidRPr="00C4564A">
        <w:rPr>
          <w:rFonts w:ascii="標楷體" w:eastAsia="標楷體" w:hAnsi="標楷體" w:hint="eastAsia"/>
          <w:b/>
          <w:sz w:val="28"/>
          <w:szCs w:val="28"/>
        </w:rPr>
        <w:lastRenderedPageBreak/>
        <w:t>五</w:t>
      </w:r>
      <w:r w:rsidRPr="00C4564A">
        <w:rPr>
          <w:rFonts w:ascii="標楷體" w:eastAsia="標楷體" w:hAnsi="標楷體"/>
          <w:b/>
          <w:sz w:val="28"/>
          <w:szCs w:val="28"/>
        </w:rPr>
        <w:t>、決策參與</w:t>
      </w:r>
      <w:r w:rsidRPr="00C4564A">
        <w:rPr>
          <w:rFonts w:ascii="標楷體" w:eastAsia="標楷體" w:hAnsi="標楷體" w:hint="eastAsia"/>
          <w:b/>
          <w:sz w:val="28"/>
          <w:szCs w:val="28"/>
        </w:rPr>
        <w:t>(2</w:t>
      </w:r>
      <w:r w:rsidRPr="00C4564A">
        <w:rPr>
          <w:rFonts w:ascii="標楷體" w:eastAsia="標楷體" w:hAnsi="標楷體"/>
          <w:b/>
          <w:sz w:val="28"/>
          <w:szCs w:val="28"/>
        </w:rPr>
        <w:t>1</w:t>
      </w:r>
      <w:r w:rsidRPr="00C4564A">
        <w:rPr>
          <w:rFonts w:ascii="標楷體" w:eastAsia="標楷體" w:hAnsi="標楷體" w:hint="eastAsia"/>
          <w:b/>
          <w:sz w:val="28"/>
          <w:szCs w:val="28"/>
        </w:rPr>
        <w:t>分)</w:t>
      </w:r>
    </w:p>
    <w:tbl>
      <w:tblPr>
        <w:tblStyle w:val="a3"/>
        <w:tblW w:w="14885" w:type="dxa"/>
        <w:tblInd w:w="-176" w:type="dxa"/>
        <w:tblLook w:val="04A0" w:firstRow="1" w:lastRow="0" w:firstColumn="1" w:lastColumn="0" w:noHBand="0" w:noVBand="1"/>
      </w:tblPr>
      <w:tblGrid>
        <w:gridCol w:w="1905"/>
        <w:gridCol w:w="2537"/>
        <w:gridCol w:w="5765"/>
        <w:gridCol w:w="4678"/>
      </w:tblGrid>
      <w:tr w:rsidR="00C4564A" w:rsidRPr="00C4564A" w:rsidTr="00BC3D23">
        <w:trPr>
          <w:tblHeader/>
        </w:trPr>
        <w:tc>
          <w:tcPr>
            <w:tcW w:w="1905" w:type="dxa"/>
            <w:shd w:val="clear" w:color="auto" w:fill="BFBFBF" w:themeFill="background1" w:themeFillShade="BF"/>
          </w:tcPr>
          <w:p w:rsidR="00BC3D23" w:rsidRPr="00C4564A" w:rsidRDefault="00BC3D23" w:rsidP="00BC3D23">
            <w:pPr>
              <w:spacing w:line="420" w:lineRule="exact"/>
              <w:rPr>
                <w:rFonts w:ascii="標楷體" w:eastAsia="標楷體" w:hAnsi="標楷體"/>
                <w:sz w:val="28"/>
                <w:szCs w:val="28"/>
              </w:rPr>
            </w:pPr>
            <w:r w:rsidRPr="00C4564A">
              <w:rPr>
                <w:rFonts w:ascii="標楷體" w:eastAsia="標楷體" w:hAnsi="標楷體" w:hint="eastAsia"/>
                <w:sz w:val="28"/>
                <w:szCs w:val="28"/>
              </w:rPr>
              <w:t>評</w:t>
            </w:r>
            <w:r w:rsidRPr="00C4564A">
              <w:rPr>
                <w:rFonts w:ascii="標楷體" w:eastAsia="標楷體" w:hAnsi="標楷體"/>
                <w:sz w:val="28"/>
                <w:szCs w:val="28"/>
              </w:rPr>
              <w:t>核項目</w:t>
            </w:r>
          </w:p>
        </w:tc>
        <w:tc>
          <w:tcPr>
            <w:tcW w:w="2537" w:type="dxa"/>
            <w:shd w:val="clear" w:color="auto" w:fill="BFBFBF" w:themeFill="background1" w:themeFillShade="BF"/>
          </w:tcPr>
          <w:p w:rsidR="00BC3D23" w:rsidRPr="00C4564A" w:rsidRDefault="00BC3D23" w:rsidP="00B25EA7">
            <w:pPr>
              <w:spacing w:line="420" w:lineRule="exact"/>
              <w:ind w:left="280" w:hangingChars="100" w:hanging="280"/>
              <w:rPr>
                <w:rFonts w:ascii="標楷體" w:eastAsia="標楷體" w:hAnsi="標楷體"/>
                <w:sz w:val="28"/>
                <w:szCs w:val="28"/>
              </w:rPr>
            </w:pPr>
            <w:r w:rsidRPr="00C4564A">
              <w:rPr>
                <w:rFonts w:ascii="標楷體" w:eastAsia="標楷體" w:hAnsi="標楷體" w:hint="eastAsia"/>
                <w:sz w:val="28"/>
                <w:szCs w:val="28"/>
              </w:rPr>
              <w:t>評</w:t>
            </w:r>
            <w:r w:rsidRPr="00C4564A">
              <w:rPr>
                <w:rFonts w:ascii="標楷體" w:eastAsia="標楷體" w:hAnsi="標楷體"/>
                <w:sz w:val="28"/>
                <w:szCs w:val="28"/>
              </w:rPr>
              <w:t>核指標內容</w:t>
            </w:r>
          </w:p>
        </w:tc>
        <w:tc>
          <w:tcPr>
            <w:tcW w:w="5765" w:type="dxa"/>
            <w:shd w:val="clear" w:color="auto" w:fill="BFBFBF" w:themeFill="background1" w:themeFillShade="BF"/>
          </w:tcPr>
          <w:p w:rsidR="00BC3D23" w:rsidRPr="00C4564A" w:rsidRDefault="00BC3D23" w:rsidP="00B25EA7">
            <w:pPr>
              <w:spacing w:line="420" w:lineRule="exact"/>
              <w:ind w:left="280" w:hangingChars="100" w:hanging="280"/>
              <w:rPr>
                <w:rFonts w:ascii="標楷體" w:eastAsia="標楷體" w:hAnsi="標楷體"/>
                <w:sz w:val="28"/>
                <w:szCs w:val="28"/>
              </w:rPr>
            </w:pPr>
            <w:r w:rsidRPr="00C4564A">
              <w:rPr>
                <w:rFonts w:ascii="標楷體" w:eastAsia="標楷體" w:hAnsi="標楷體" w:hint="eastAsia"/>
                <w:sz w:val="28"/>
                <w:szCs w:val="28"/>
              </w:rPr>
              <w:t>考</w:t>
            </w:r>
            <w:r w:rsidRPr="00C4564A">
              <w:rPr>
                <w:rFonts w:ascii="標楷體" w:eastAsia="標楷體" w:hAnsi="標楷體"/>
                <w:sz w:val="28"/>
                <w:szCs w:val="28"/>
              </w:rPr>
              <w:t>核基準</w:t>
            </w:r>
          </w:p>
        </w:tc>
        <w:tc>
          <w:tcPr>
            <w:tcW w:w="4678" w:type="dxa"/>
            <w:shd w:val="clear" w:color="auto" w:fill="BFBFBF" w:themeFill="background1" w:themeFillShade="BF"/>
          </w:tcPr>
          <w:p w:rsidR="00BC3D23" w:rsidRPr="00C4564A" w:rsidRDefault="00BC3D23" w:rsidP="004461EE">
            <w:pPr>
              <w:spacing w:line="400" w:lineRule="exact"/>
              <w:jc w:val="both"/>
              <w:rPr>
                <w:rFonts w:ascii="Times New Roman" w:eastAsia="標楷體" w:hAnsi="Times New Roman" w:cs="Times New Roman"/>
                <w:szCs w:val="24"/>
              </w:rPr>
            </w:pPr>
            <w:r w:rsidRPr="00C4564A">
              <w:rPr>
                <w:rFonts w:ascii="Times New Roman" w:eastAsia="標楷體" w:hAnsi="Times New Roman" w:cs="Times New Roman" w:hint="eastAsia"/>
                <w:szCs w:val="24"/>
              </w:rPr>
              <w:t>備</w:t>
            </w:r>
            <w:r w:rsidRPr="00C4564A">
              <w:rPr>
                <w:rFonts w:ascii="Times New Roman" w:eastAsia="標楷體" w:hAnsi="Times New Roman" w:cs="Times New Roman"/>
                <w:szCs w:val="24"/>
              </w:rPr>
              <w:t>註</w:t>
            </w:r>
          </w:p>
        </w:tc>
      </w:tr>
      <w:tr w:rsidR="00C4564A" w:rsidRPr="00C4564A" w:rsidTr="00C96709">
        <w:tc>
          <w:tcPr>
            <w:tcW w:w="1905" w:type="dxa"/>
          </w:tcPr>
          <w:p w:rsidR="00F82C4E" w:rsidRPr="00C4564A" w:rsidRDefault="0030305D" w:rsidP="00F82C4E">
            <w:pPr>
              <w:spacing w:line="420" w:lineRule="exact"/>
              <w:ind w:left="560" w:hangingChars="200" w:hanging="560"/>
              <w:rPr>
                <w:rFonts w:ascii="標楷體" w:eastAsia="標楷體" w:hAnsi="標楷體" w:cs="Times New Roman"/>
                <w:sz w:val="28"/>
                <w:szCs w:val="28"/>
              </w:rPr>
            </w:pPr>
            <w:r w:rsidRPr="00C4564A">
              <w:rPr>
                <w:rFonts w:ascii="標楷體" w:eastAsia="標楷體" w:hAnsi="標楷體"/>
                <w:sz w:val="28"/>
                <w:szCs w:val="28"/>
              </w:rPr>
              <w:t>(</w:t>
            </w:r>
            <w:r w:rsidR="00BC3D23" w:rsidRPr="00C4564A">
              <w:rPr>
                <w:rFonts w:ascii="標楷體" w:eastAsia="標楷體" w:hAnsi="標楷體" w:hint="eastAsia"/>
                <w:sz w:val="28"/>
                <w:szCs w:val="28"/>
              </w:rPr>
              <w:t>一</w:t>
            </w:r>
            <w:r w:rsidRPr="00C4564A">
              <w:rPr>
                <w:rFonts w:ascii="標楷體" w:eastAsia="標楷體" w:hAnsi="標楷體"/>
                <w:sz w:val="28"/>
                <w:szCs w:val="28"/>
              </w:rPr>
              <w:t>)</w:t>
            </w:r>
            <w:r w:rsidR="00F82C4E" w:rsidRPr="00C4564A">
              <w:rPr>
                <w:rFonts w:ascii="標楷體" w:eastAsia="標楷體" w:hAnsi="標楷體" w:cs="Times New Roman" w:hint="eastAsia"/>
                <w:sz w:val="28"/>
                <w:szCs w:val="28"/>
              </w:rPr>
              <w:t>各機關所屬委員會委員、政府捐助基金</w:t>
            </w:r>
            <w:r w:rsidR="00F82C4E" w:rsidRPr="00C4564A">
              <w:rPr>
                <w:rFonts w:ascii="標楷體" w:eastAsia="標楷體" w:hAnsi="標楷體" w:cs="Times New Roman"/>
                <w:sz w:val="28"/>
                <w:szCs w:val="28"/>
              </w:rPr>
              <w:t>累計超過</w:t>
            </w:r>
            <w:r w:rsidR="00F82C4E" w:rsidRPr="00C4564A">
              <w:rPr>
                <w:rFonts w:ascii="標楷體" w:eastAsia="標楷體" w:hAnsi="標楷體" w:cs="Times New Roman" w:hint="eastAsia"/>
                <w:sz w:val="28"/>
                <w:szCs w:val="28"/>
              </w:rPr>
              <w:t>50%之</w:t>
            </w:r>
            <w:r w:rsidR="00F82C4E" w:rsidRPr="00C4564A">
              <w:rPr>
                <w:rFonts w:ascii="標楷體" w:eastAsia="標楷體" w:hAnsi="標楷體" w:cs="Times New Roman"/>
                <w:sz w:val="28"/>
                <w:szCs w:val="28"/>
              </w:rPr>
              <w:t>財團法人及國</w:t>
            </w:r>
            <w:r w:rsidR="00F82C4E" w:rsidRPr="00C4564A">
              <w:rPr>
                <w:rFonts w:ascii="標楷體" w:eastAsia="標楷體" w:hAnsi="標楷體" w:cs="Times New Roman" w:hint="eastAsia"/>
                <w:sz w:val="28"/>
                <w:szCs w:val="28"/>
              </w:rPr>
              <w:t>公</w:t>
            </w:r>
            <w:r w:rsidR="00F82C4E" w:rsidRPr="00C4564A">
              <w:rPr>
                <w:rFonts w:ascii="標楷體" w:eastAsia="標楷體" w:hAnsi="標楷體" w:cs="Times New Roman"/>
                <w:sz w:val="28"/>
                <w:szCs w:val="28"/>
              </w:rPr>
              <w:t>營事業董監事任一性別比例</w:t>
            </w:r>
            <w:r w:rsidR="00F82C4E" w:rsidRPr="00C4564A">
              <w:rPr>
                <w:rFonts w:ascii="標楷體" w:eastAsia="標楷體" w:hAnsi="標楷體" w:cs="Times New Roman" w:hint="eastAsia"/>
                <w:sz w:val="28"/>
                <w:szCs w:val="28"/>
              </w:rPr>
              <w:t>達成</w:t>
            </w:r>
            <w:r w:rsidR="00F82C4E" w:rsidRPr="00C4564A">
              <w:rPr>
                <w:rFonts w:ascii="標楷體" w:eastAsia="標楷體" w:hAnsi="標楷體" w:cs="Times New Roman"/>
                <w:sz w:val="28"/>
                <w:szCs w:val="28"/>
              </w:rPr>
              <w:t>情形。</w:t>
            </w:r>
          </w:p>
          <w:p w:rsidR="0030305D" w:rsidRPr="00C4564A" w:rsidRDefault="00F82C4E" w:rsidP="00F82C4E">
            <w:pPr>
              <w:spacing w:line="420" w:lineRule="exact"/>
              <w:ind w:leftChars="116" w:left="278" w:firstLineChars="115" w:firstLine="322"/>
              <w:rPr>
                <w:rFonts w:ascii="標楷體" w:eastAsia="標楷體" w:hAnsi="標楷體" w:cs="Times New Roman"/>
                <w:b/>
                <w:sz w:val="28"/>
                <w:szCs w:val="28"/>
              </w:rPr>
            </w:pPr>
            <w:r w:rsidRPr="00C4564A">
              <w:rPr>
                <w:rFonts w:ascii="標楷體" w:eastAsia="標楷體" w:hAnsi="標楷體" w:cs="Times New Roman" w:hint="eastAsia"/>
                <w:b/>
                <w:sz w:val="28"/>
                <w:szCs w:val="28"/>
              </w:rPr>
              <w:t>(7分)</w:t>
            </w:r>
          </w:p>
          <w:p w:rsidR="00F82C4E" w:rsidRPr="00C4564A" w:rsidRDefault="00F82C4E" w:rsidP="00DC40F4">
            <w:pPr>
              <w:spacing w:line="420" w:lineRule="exact"/>
              <w:ind w:firstLineChars="224" w:firstLine="627"/>
              <w:rPr>
                <w:rFonts w:ascii="標楷體" w:eastAsia="標楷體" w:hAnsi="標楷體"/>
                <w:strike/>
                <w:sz w:val="28"/>
                <w:szCs w:val="28"/>
              </w:rPr>
            </w:pPr>
          </w:p>
        </w:tc>
        <w:tc>
          <w:tcPr>
            <w:tcW w:w="2537" w:type="dxa"/>
          </w:tcPr>
          <w:p w:rsidR="00F82C4E" w:rsidRPr="00C4564A" w:rsidRDefault="00F82C4E" w:rsidP="00F82C4E">
            <w:pPr>
              <w:spacing w:line="420" w:lineRule="exact"/>
              <w:ind w:left="280" w:hangingChars="100" w:hanging="280"/>
              <w:rPr>
                <w:rFonts w:ascii="標楷體" w:eastAsia="標楷體" w:hAnsi="標楷體" w:cs="Times New Roman"/>
                <w:sz w:val="28"/>
                <w:szCs w:val="28"/>
              </w:rPr>
            </w:pPr>
            <w:r w:rsidRPr="00C4564A">
              <w:rPr>
                <w:rFonts w:ascii="標楷體" w:eastAsia="標楷體" w:hAnsi="標楷體" w:cs="Times New Roman"/>
                <w:sz w:val="28"/>
                <w:szCs w:val="28"/>
              </w:rPr>
              <w:t>1.各機關所屬之委員會委員</w:t>
            </w:r>
            <w:r w:rsidRPr="00C4564A">
              <w:rPr>
                <w:rFonts w:ascii="標楷體" w:eastAsia="標楷體" w:hAnsi="標楷體" w:cs="Times New Roman" w:hint="eastAsia"/>
                <w:sz w:val="28"/>
                <w:szCs w:val="28"/>
              </w:rPr>
              <w:t>提升</w:t>
            </w:r>
            <w:r w:rsidRPr="00C4564A">
              <w:rPr>
                <w:rFonts w:ascii="標楷體" w:eastAsia="標楷體" w:hAnsi="標楷體" w:cs="Times New Roman"/>
                <w:sz w:val="28"/>
                <w:szCs w:val="28"/>
              </w:rPr>
              <w:t>任一性別比例</w:t>
            </w:r>
            <w:r w:rsidRPr="00C4564A">
              <w:rPr>
                <w:rFonts w:ascii="標楷體" w:eastAsia="標楷體" w:hAnsi="標楷體" w:cs="Times New Roman" w:hint="eastAsia"/>
                <w:sz w:val="28"/>
                <w:szCs w:val="28"/>
              </w:rPr>
              <w:t>情形</w:t>
            </w:r>
            <w:r w:rsidRPr="00C4564A">
              <w:rPr>
                <w:rFonts w:ascii="標楷體" w:eastAsia="標楷體" w:hAnsi="標楷體" w:cs="Times New Roman"/>
                <w:sz w:val="28"/>
                <w:szCs w:val="28"/>
              </w:rPr>
              <w:t>。</w:t>
            </w:r>
          </w:p>
          <w:p w:rsidR="0030305D" w:rsidRPr="00C4564A" w:rsidRDefault="00F82C4E" w:rsidP="00F82C4E">
            <w:pPr>
              <w:snapToGrid w:val="0"/>
              <w:spacing w:line="420" w:lineRule="exact"/>
              <w:ind w:left="280" w:hangingChars="100" w:hanging="280"/>
              <w:rPr>
                <w:rFonts w:ascii="標楷體" w:eastAsia="標楷體" w:hAnsi="標楷體"/>
                <w:sz w:val="28"/>
                <w:szCs w:val="28"/>
              </w:rPr>
            </w:pPr>
            <w:r w:rsidRPr="00C4564A">
              <w:rPr>
                <w:rFonts w:ascii="標楷體" w:eastAsia="標楷體" w:hAnsi="標楷體" w:cs="Times New Roman" w:hint="eastAsia"/>
                <w:sz w:val="28"/>
                <w:szCs w:val="28"/>
              </w:rPr>
              <w:t>2.政府捐助基金</w:t>
            </w:r>
            <w:r w:rsidRPr="00C4564A">
              <w:rPr>
                <w:rFonts w:ascii="標楷體" w:eastAsia="標楷體" w:hAnsi="標楷體" w:cs="Times New Roman"/>
                <w:sz w:val="28"/>
                <w:szCs w:val="28"/>
              </w:rPr>
              <w:t>累計超過</w:t>
            </w:r>
            <w:r w:rsidRPr="00C4564A">
              <w:rPr>
                <w:rFonts w:ascii="標楷體" w:eastAsia="標楷體" w:hAnsi="標楷體" w:cs="Times New Roman" w:hint="eastAsia"/>
                <w:sz w:val="28"/>
                <w:szCs w:val="28"/>
              </w:rPr>
              <w:t>50%</w:t>
            </w:r>
            <w:r w:rsidRPr="00C4564A">
              <w:rPr>
                <w:rFonts w:ascii="標楷體" w:eastAsia="標楷體" w:hAnsi="標楷體" w:cs="Times New Roman"/>
                <w:sz w:val="28"/>
                <w:szCs w:val="28"/>
              </w:rPr>
              <w:t>之財團法人</w:t>
            </w:r>
            <w:r w:rsidRPr="00C4564A">
              <w:rPr>
                <w:rFonts w:ascii="標楷體" w:eastAsia="標楷體" w:hAnsi="標楷體" w:cs="Times New Roman" w:hint="eastAsia"/>
                <w:sz w:val="28"/>
                <w:szCs w:val="28"/>
              </w:rPr>
              <w:t>、</w:t>
            </w:r>
            <w:r w:rsidRPr="00C4564A">
              <w:rPr>
                <w:rFonts w:ascii="標楷體" w:eastAsia="標楷體" w:hAnsi="標楷體" w:cs="Times New Roman"/>
                <w:sz w:val="28"/>
                <w:szCs w:val="28"/>
              </w:rPr>
              <w:t>國公營事業董監事任一性別比</w:t>
            </w:r>
            <w:r w:rsidRPr="00C4564A">
              <w:rPr>
                <w:rFonts w:ascii="標楷體" w:eastAsia="標楷體" w:hAnsi="標楷體" w:cs="Times New Roman" w:hint="eastAsia"/>
                <w:sz w:val="28"/>
                <w:szCs w:val="28"/>
              </w:rPr>
              <w:t>例</w:t>
            </w:r>
            <w:r w:rsidRPr="00C4564A">
              <w:rPr>
                <w:rFonts w:ascii="標楷體" w:eastAsia="標楷體" w:hAnsi="標楷體" w:cs="Times New Roman"/>
                <w:sz w:val="28"/>
                <w:szCs w:val="28"/>
              </w:rPr>
              <w:t>達</w:t>
            </w:r>
            <w:r w:rsidRPr="00C4564A">
              <w:rPr>
                <w:rFonts w:ascii="標楷體" w:eastAsia="標楷體" w:hAnsi="標楷體" w:cs="Times New Roman" w:hint="eastAsia"/>
                <w:sz w:val="28"/>
                <w:szCs w:val="28"/>
              </w:rPr>
              <w:t>成情形</w:t>
            </w:r>
            <w:r w:rsidRPr="00C4564A">
              <w:rPr>
                <w:rFonts w:ascii="標楷體" w:eastAsia="標楷體" w:hAnsi="標楷體" w:cs="Times New Roman"/>
                <w:sz w:val="28"/>
                <w:szCs w:val="28"/>
              </w:rPr>
              <w:t>。</w:t>
            </w:r>
          </w:p>
        </w:tc>
        <w:tc>
          <w:tcPr>
            <w:tcW w:w="5765" w:type="dxa"/>
          </w:tcPr>
          <w:p w:rsidR="00F82C4E" w:rsidRPr="00C4564A" w:rsidRDefault="00F82C4E" w:rsidP="00F82C4E">
            <w:pPr>
              <w:snapToGrid w:val="0"/>
              <w:spacing w:line="420" w:lineRule="exact"/>
              <w:ind w:left="280" w:hangingChars="100" w:hanging="280"/>
              <w:rPr>
                <w:rFonts w:ascii="標楷體" w:eastAsia="標楷體" w:hAnsi="標楷體" w:cs="Times New Roman"/>
                <w:sz w:val="16"/>
                <w:szCs w:val="16"/>
              </w:rPr>
            </w:pPr>
            <w:r w:rsidRPr="00C4564A">
              <w:rPr>
                <w:rFonts w:ascii="標楷體" w:eastAsia="標楷體" w:hAnsi="標楷體" w:cs="Times New Roman"/>
                <w:sz w:val="28"/>
                <w:szCs w:val="28"/>
              </w:rPr>
              <w:t>1.各機關所屬之委員會委員</w:t>
            </w:r>
            <w:r w:rsidRPr="00C4564A">
              <w:rPr>
                <w:rFonts w:ascii="標楷體" w:eastAsia="標楷體" w:hAnsi="標楷體" w:cs="Times New Roman" w:hint="eastAsia"/>
                <w:sz w:val="28"/>
                <w:szCs w:val="28"/>
              </w:rPr>
              <w:t>提升</w:t>
            </w:r>
            <w:r w:rsidRPr="00C4564A">
              <w:rPr>
                <w:rFonts w:ascii="標楷體" w:eastAsia="標楷體" w:hAnsi="標楷體" w:cs="Times New Roman"/>
                <w:sz w:val="28"/>
                <w:szCs w:val="28"/>
              </w:rPr>
              <w:t>任一性別比例</w:t>
            </w:r>
            <w:r w:rsidRPr="00C4564A">
              <w:rPr>
                <w:rFonts w:ascii="標楷體" w:eastAsia="標楷體" w:hAnsi="標楷體" w:cs="Times New Roman" w:hint="eastAsia"/>
                <w:sz w:val="28"/>
                <w:szCs w:val="28"/>
              </w:rPr>
              <w:t>情形。(3</w:t>
            </w:r>
            <w:r w:rsidRPr="00C4564A">
              <w:rPr>
                <w:rFonts w:ascii="標楷體" w:eastAsia="標楷體" w:hAnsi="標楷體" w:cs="Times New Roman"/>
                <w:sz w:val="28"/>
                <w:szCs w:val="28"/>
              </w:rPr>
              <w:t>分</w:t>
            </w:r>
            <w:r w:rsidRPr="00C4564A">
              <w:rPr>
                <w:rFonts w:ascii="標楷體" w:eastAsia="標楷體" w:hAnsi="標楷體" w:cs="Times New Roman" w:hint="eastAsia"/>
                <w:sz w:val="28"/>
                <w:szCs w:val="28"/>
              </w:rPr>
              <w:t>)</w:t>
            </w:r>
          </w:p>
          <w:p w:rsidR="00F82C4E" w:rsidRPr="00C4564A" w:rsidRDefault="00F82C4E" w:rsidP="00F82C4E">
            <w:pPr>
              <w:snapToGrid w:val="0"/>
              <w:spacing w:line="420" w:lineRule="exact"/>
              <w:ind w:leftChars="75" w:left="463" w:hangingChars="101" w:hanging="283"/>
              <w:rPr>
                <w:rFonts w:ascii="標楷體" w:eastAsia="標楷體" w:hAnsi="標楷體" w:cs="Times New Roman"/>
                <w:sz w:val="28"/>
                <w:szCs w:val="28"/>
              </w:rPr>
            </w:pPr>
            <w:r w:rsidRPr="00C4564A">
              <w:rPr>
                <w:rFonts w:ascii="標楷體" w:eastAsia="標楷體" w:hAnsi="標楷體" w:cs="Times New Roman"/>
                <w:sz w:val="28"/>
                <w:szCs w:val="28"/>
              </w:rPr>
              <w:fldChar w:fldCharType="begin"/>
            </w:r>
            <w:r w:rsidRPr="00C4564A">
              <w:rPr>
                <w:rFonts w:ascii="標楷體" w:eastAsia="標楷體" w:hAnsi="標楷體" w:cs="Times New Roman"/>
                <w:sz w:val="28"/>
                <w:szCs w:val="28"/>
              </w:rPr>
              <w:instrText xml:space="preserve"> </w:instrText>
            </w:r>
            <w:r w:rsidRPr="00C4564A">
              <w:rPr>
                <w:rFonts w:ascii="標楷體" w:eastAsia="標楷體" w:hAnsi="標楷體" w:cs="Times New Roman" w:hint="eastAsia"/>
                <w:sz w:val="28"/>
                <w:szCs w:val="28"/>
              </w:rPr>
              <w:instrText>eq \o\ac(○,</w:instrText>
            </w:r>
            <w:r w:rsidRPr="00C4564A">
              <w:rPr>
                <w:rFonts w:ascii="標楷體" w:eastAsia="標楷體" w:hAnsi="標楷體" w:cs="Times New Roman" w:hint="eastAsia"/>
                <w:position w:val="3"/>
                <w:sz w:val="19"/>
                <w:szCs w:val="28"/>
              </w:rPr>
              <w:instrText>1</w:instrText>
            </w:r>
            <w:r w:rsidRPr="00C4564A">
              <w:rPr>
                <w:rFonts w:ascii="標楷體" w:eastAsia="標楷體" w:hAnsi="標楷體" w:cs="Times New Roman" w:hint="eastAsia"/>
                <w:sz w:val="28"/>
                <w:szCs w:val="28"/>
              </w:rPr>
              <w:instrText>)</w:instrText>
            </w:r>
            <w:r w:rsidRPr="00C4564A">
              <w:rPr>
                <w:rFonts w:ascii="標楷體" w:eastAsia="標楷體" w:hAnsi="標楷體" w:cs="Times New Roman"/>
                <w:sz w:val="28"/>
                <w:szCs w:val="28"/>
              </w:rPr>
              <w:fldChar w:fldCharType="end"/>
            </w:r>
            <w:r w:rsidRPr="00C4564A">
              <w:rPr>
                <w:rFonts w:ascii="標楷體" w:eastAsia="標楷體" w:hAnsi="標楷體" w:cs="Times New Roman" w:hint="eastAsia"/>
                <w:sz w:val="28"/>
                <w:szCs w:val="28"/>
              </w:rPr>
              <w:t>「任一性別比例達1/3」之達成度未達100%</w:t>
            </w:r>
            <w:r w:rsidRPr="00C4564A">
              <w:rPr>
                <w:rFonts w:ascii="標楷體" w:eastAsia="標楷體" w:hAnsi="標楷體" w:cs="Times New Roman"/>
                <w:sz w:val="28"/>
                <w:szCs w:val="28"/>
              </w:rPr>
              <w:t>者</w:t>
            </w:r>
            <w:r w:rsidRPr="00C4564A">
              <w:rPr>
                <w:rFonts w:ascii="標楷體" w:eastAsia="標楷體" w:hAnsi="標楷體" w:cs="Times New Roman" w:hint="eastAsia"/>
                <w:sz w:val="28"/>
                <w:szCs w:val="28"/>
              </w:rPr>
              <w:t>：</w:t>
            </w:r>
            <w:r w:rsidRPr="00C4564A">
              <w:rPr>
                <w:rFonts w:ascii="標楷體" w:eastAsia="標楷體" w:hAnsi="標楷體" w:cs="Times New Roman"/>
                <w:sz w:val="28"/>
                <w:szCs w:val="28"/>
              </w:rPr>
              <w:t>扣</w:t>
            </w:r>
            <w:r w:rsidRPr="00C4564A">
              <w:rPr>
                <w:rFonts w:ascii="標楷體" w:eastAsia="標楷體" w:hAnsi="標楷體" w:cs="Times New Roman" w:hint="eastAsia"/>
                <w:sz w:val="28"/>
                <w:szCs w:val="28"/>
              </w:rPr>
              <w:t>1分。</w:t>
            </w:r>
          </w:p>
          <w:p w:rsidR="00F82C4E" w:rsidRPr="00C4564A" w:rsidRDefault="00F82C4E" w:rsidP="00F82C4E">
            <w:pPr>
              <w:snapToGrid w:val="0"/>
              <w:spacing w:line="420" w:lineRule="exact"/>
              <w:ind w:leftChars="75" w:left="463" w:hangingChars="101" w:hanging="283"/>
              <w:rPr>
                <w:rFonts w:ascii="標楷體" w:eastAsia="標楷體" w:hAnsi="標楷體" w:cs="Times New Roman"/>
                <w:sz w:val="28"/>
                <w:szCs w:val="28"/>
              </w:rPr>
            </w:pPr>
            <w:r w:rsidRPr="00C4564A">
              <w:rPr>
                <w:rFonts w:ascii="標楷體" w:eastAsia="標楷體" w:hAnsi="標楷體" w:cs="Times New Roman"/>
                <w:sz w:val="28"/>
                <w:szCs w:val="28"/>
              </w:rPr>
              <w:fldChar w:fldCharType="begin"/>
            </w:r>
            <w:r w:rsidRPr="00C4564A">
              <w:rPr>
                <w:rFonts w:ascii="標楷體" w:eastAsia="標楷體" w:hAnsi="標楷體" w:cs="Times New Roman"/>
                <w:sz w:val="28"/>
                <w:szCs w:val="28"/>
              </w:rPr>
              <w:instrText xml:space="preserve"> </w:instrText>
            </w:r>
            <w:r w:rsidRPr="00C4564A">
              <w:rPr>
                <w:rFonts w:ascii="標楷體" w:eastAsia="標楷體" w:hAnsi="標楷體" w:cs="Times New Roman" w:hint="eastAsia"/>
                <w:sz w:val="28"/>
                <w:szCs w:val="28"/>
              </w:rPr>
              <w:instrText>eq \o\ac(○,</w:instrText>
            </w:r>
            <w:r w:rsidRPr="00C4564A">
              <w:rPr>
                <w:rFonts w:ascii="標楷體" w:eastAsia="標楷體" w:hAnsi="標楷體" w:cs="Times New Roman" w:hint="eastAsia"/>
                <w:position w:val="3"/>
                <w:sz w:val="19"/>
                <w:szCs w:val="28"/>
              </w:rPr>
              <w:instrText>2</w:instrText>
            </w:r>
            <w:r w:rsidRPr="00C4564A">
              <w:rPr>
                <w:rFonts w:ascii="標楷體" w:eastAsia="標楷體" w:hAnsi="標楷體" w:cs="Times New Roman" w:hint="eastAsia"/>
                <w:sz w:val="28"/>
                <w:szCs w:val="28"/>
              </w:rPr>
              <w:instrText>)</w:instrText>
            </w:r>
            <w:r w:rsidRPr="00C4564A">
              <w:rPr>
                <w:rFonts w:ascii="標楷體" w:eastAsia="標楷體" w:hAnsi="標楷體" w:cs="Times New Roman"/>
                <w:sz w:val="28"/>
                <w:szCs w:val="28"/>
              </w:rPr>
              <w:fldChar w:fldCharType="end"/>
            </w:r>
            <w:r w:rsidRPr="00C4564A">
              <w:rPr>
                <w:rFonts w:ascii="標楷體" w:eastAsia="標楷體" w:hAnsi="標楷體" w:cs="Times New Roman" w:hint="eastAsia"/>
                <w:sz w:val="28"/>
                <w:szCs w:val="28"/>
              </w:rPr>
              <w:t>「任一性別比例達40%」之達成度：</w:t>
            </w:r>
          </w:p>
          <w:p w:rsidR="00F82C4E" w:rsidRPr="00C4564A" w:rsidRDefault="00F82C4E" w:rsidP="005E3E69">
            <w:pPr>
              <w:snapToGrid w:val="0"/>
              <w:spacing w:line="420" w:lineRule="exact"/>
              <w:ind w:leftChars="185" w:left="727" w:hangingChars="101" w:hanging="283"/>
              <w:rPr>
                <w:rFonts w:ascii="標楷體" w:eastAsia="標楷體" w:hAnsi="標楷體" w:cs="Times New Roman"/>
                <w:sz w:val="28"/>
                <w:szCs w:val="28"/>
              </w:rPr>
            </w:pPr>
            <w:r w:rsidRPr="00C4564A">
              <w:rPr>
                <w:rFonts w:ascii="標楷體" w:eastAsia="標楷體" w:hAnsi="標楷體" w:cs="Times New Roman" w:hint="eastAsia"/>
                <w:sz w:val="28"/>
                <w:szCs w:val="28"/>
              </w:rPr>
              <w:t>a.未達</w:t>
            </w:r>
            <w:r w:rsidR="00D5176B" w:rsidRPr="00C4564A">
              <w:rPr>
                <w:rFonts w:ascii="標楷體" w:eastAsia="標楷體" w:hAnsi="標楷體" w:cs="Times New Roman"/>
                <w:sz w:val="28"/>
                <w:szCs w:val="28"/>
              </w:rPr>
              <w:t>70</w:t>
            </w:r>
            <w:r w:rsidRPr="00C4564A">
              <w:rPr>
                <w:rFonts w:ascii="標楷體" w:eastAsia="標楷體" w:hAnsi="標楷體" w:cs="Times New Roman" w:hint="eastAsia"/>
                <w:sz w:val="28"/>
                <w:szCs w:val="28"/>
              </w:rPr>
              <w:t>%者：0分。</w:t>
            </w:r>
          </w:p>
          <w:p w:rsidR="00F82C4E" w:rsidRPr="00C4564A" w:rsidRDefault="00F82C4E" w:rsidP="005E3E69">
            <w:pPr>
              <w:snapToGrid w:val="0"/>
              <w:spacing w:line="420" w:lineRule="exact"/>
              <w:ind w:leftChars="185" w:left="727" w:hangingChars="101" w:hanging="283"/>
              <w:rPr>
                <w:rFonts w:ascii="標楷體" w:eastAsia="標楷體" w:hAnsi="標楷體" w:cs="Times New Roman"/>
                <w:sz w:val="16"/>
                <w:szCs w:val="16"/>
                <w:shd w:val="pct15" w:color="auto" w:fill="FFFFFF"/>
              </w:rPr>
            </w:pPr>
            <w:r w:rsidRPr="00C4564A">
              <w:rPr>
                <w:rFonts w:ascii="標楷體" w:eastAsia="標楷體" w:hAnsi="標楷體" w:cs="Times New Roman" w:hint="eastAsia"/>
                <w:sz w:val="28"/>
                <w:szCs w:val="28"/>
              </w:rPr>
              <w:t>b.達</w:t>
            </w:r>
            <w:r w:rsidR="00D5176B" w:rsidRPr="00C4564A">
              <w:rPr>
                <w:rFonts w:ascii="標楷體" w:eastAsia="標楷體" w:hAnsi="標楷體" w:cs="Times New Roman" w:hint="eastAsia"/>
                <w:sz w:val="28"/>
                <w:szCs w:val="28"/>
              </w:rPr>
              <w:t>7</w:t>
            </w:r>
            <w:r w:rsidRPr="00C4564A">
              <w:rPr>
                <w:rFonts w:ascii="標楷體" w:eastAsia="標楷體" w:hAnsi="標楷體" w:cs="Times New Roman" w:hint="eastAsia"/>
                <w:sz w:val="28"/>
                <w:szCs w:val="28"/>
              </w:rPr>
              <w:t>0%以上者：</w:t>
            </w:r>
            <w:r w:rsidRPr="00C4564A">
              <w:rPr>
                <w:rFonts w:ascii="標楷體" w:eastAsia="標楷體" w:hAnsi="標楷體" w:cs="Times New Roman"/>
                <w:sz w:val="28"/>
                <w:szCs w:val="28"/>
              </w:rPr>
              <w:t>得分=達成度</w:t>
            </w:r>
            <w:r w:rsidRPr="00C4564A">
              <w:rPr>
                <w:rFonts w:ascii="標楷體" w:eastAsia="標楷體" w:hAnsi="標楷體" w:cs="Times New Roman"/>
                <w:sz w:val="28"/>
                <w:szCs w:val="28"/>
              </w:rPr>
              <w:sym w:font="Symbol" w:char="F0B4"/>
            </w:r>
            <w:r w:rsidR="00244749" w:rsidRPr="00C4564A">
              <w:rPr>
                <w:rFonts w:ascii="標楷體" w:eastAsia="標楷體" w:hAnsi="標楷體" w:cs="Times New Roman" w:hint="eastAsia"/>
                <w:sz w:val="28"/>
                <w:szCs w:val="28"/>
              </w:rPr>
              <w:t>3</w:t>
            </w:r>
            <w:r w:rsidRPr="00C4564A">
              <w:rPr>
                <w:rFonts w:ascii="標楷體" w:eastAsia="標楷體" w:hAnsi="標楷體" w:cs="Times New Roman" w:hint="eastAsia"/>
                <w:sz w:val="28"/>
                <w:szCs w:val="28"/>
              </w:rPr>
              <w:t>分</w:t>
            </w:r>
            <w:r w:rsidR="005E3E69" w:rsidRPr="00C4564A">
              <w:rPr>
                <w:rFonts w:ascii="標楷體" w:eastAsia="標楷體" w:hAnsi="標楷體" w:cs="Times New Roman" w:hint="eastAsia"/>
                <w:sz w:val="28"/>
                <w:szCs w:val="28"/>
              </w:rPr>
              <w:t>(配</w:t>
            </w:r>
            <w:r w:rsidR="005E3E69" w:rsidRPr="00C4564A">
              <w:rPr>
                <w:rFonts w:ascii="標楷體" w:eastAsia="標楷體" w:hAnsi="標楷體" w:cs="Times New Roman"/>
                <w:sz w:val="28"/>
                <w:szCs w:val="28"/>
              </w:rPr>
              <w:t>分</w:t>
            </w:r>
            <w:r w:rsidR="005E3E69" w:rsidRPr="00C4564A">
              <w:rPr>
                <w:rFonts w:ascii="標楷體" w:eastAsia="標楷體" w:hAnsi="標楷體" w:cs="Times New Roman" w:hint="eastAsia"/>
                <w:sz w:val="28"/>
                <w:szCs w:val="28"/>
              </w:rPr>
              <w:t>)</w:t>
            </w:r>
            <w:r w:rsidRPr="00C4564A">
              <w:rPr>
                <w:rFonts w:ascii="標楷體" w:eastAsia="標楷體" w:hAnsi="標楷體" w:cs="Times New Roman" w:hint="eastAsia"/>
                <w:sz w:val="28"/>
                <w:szCs w:val="28"/>
              </w:rPr>
              <w:t>。</w:t>
            </w:r>
          </w:p>
          <w:p w:rsidR="00F82C4E" w:rsidRPr="00C4564A" w:rsidRDefault="00F82C4E" w:rsidP="00F82C4E">
            <w:pPr>
              <w:snapToGrid w:val="0"/>
              <w:spacing w:line="420" w:lineRule="exact"/>
              <w:ind w:firstLineChars="65" w:firstLine="182"/>
              <w:rPr>
                <w:rFonts w:ascii="標楷體" w:eastAsia="標楷體" w:hAnsi="標楷體" w:cs="Times New Roman"/>
                <w:b/>
                <w:sz w:val="28"/>
                <w:szCs w:val="28"/>
              </w:rPr>
            </w:pPr>
            <w:r w:rsidRPr="00C4564A">
              <w:rPr>
                <w:rFonts w:ascii="標楷體" w:eastAsia="標楷體" w:hAnsi="標楷體" w:cs="Times New Roman" w:hint="eastAsia"/>
                <w:b/>
                <w:sz w:val="28"/>
                <w:szCs w:val="28"/>
              </w:rPr>
              <w:t>總得分=</w:t>
            </w:r>
            <w:r w:rsidRPr="00C4564A">
              <w:rPr>
                <w:rFonts w:ascii="標楷體" w:eastAsia="標楷體" w:hAnsi="標楷體" w:cs="Times New Roman"/>
                <w:b/>
                <w:sz w:val="28"/>
                <w:szCs w:val="28"/>
              </w:rPr>
              <w:fldChar w:fldCharType="begin"/>
            </w:r>
            <w:r w:rsidRPr="00C4564A">
              <w:rPr>
                <w:rFonts w:ascii="標楷體" w:eastAsia="標楷體" w:hAnsi="標楷體" w:cs="Times New Roman"/>
                <w:b/>
                <w:sz w:val="28"/>
                <w:szCs w:val="28"/>
              </w:rPr>
              <w:instrText xml:space="preserve"> </w:instrText>
            </w:r>
            <w:r w:rsidRPr="00C4564A">
              <w:rPr>
                <w:rFonts w:ascii="標楷體" w:eastAsia="標楷體" w:hAnsi="標楷體" w:cs="Times New Roman" w:hint="eastAsia"/>
                <w:b/>
                <w:sz w:val="28"/>
                <w:szCs w:val="28"/>
              </w:rPr>
              <w:instrText>eq \o\ac(○,</w:instrText>
            </w:r>
            <w:r w:rsidRPr="00C4564A">
              <w:rPr>
                <w:rFonts w:ascii="標楷體" w:eastAsia="標楷體" w:hAnsi="標楷體" w:cs="Times New Roman" w:hint="eastAsia"/>
                <w:b/>
                <w:position w:val="3"/>
                <w:sz w:val="19"/>
                <w:szCs w:val="28"/>
              </w:rPr>
              <w:instrText>1</w:instrText>
            </w:r>
            <w:r w:rsidRPr="00C4564A">
              <w:rPr>
                <w:rFonts w:ascii="標楷體" w:eastAsia="標楷體" w:hAnsi="標楷體" w:cs="Times New Roman" w:hint="eastAsia"/>
                <w:b/>
                <w:sz w:val="28"/>
                <w:szCs w:val="28"/>
              </w:rPr>
              <w:instrText>)</w:instrText>
            </w:r>
            <w:r w:rsidRPr="00C4564A">
              <w:rPr>
                <w:rFonts w:ascii="標楷體" w:eastAsia="標楷體" w:hAnsi="標楷體" w:cs="Times New Roman"/>
                <w:b/>
                <w:sz w:val="28"/>
                <w:szCs w:val="28"/>
              </w:rPr>
              <w:fldChar w:fldCharType="end"/>
            </w:r>
            <w:r w:rsidRPr="00C4564A">
              <w:rPr>
                <w:rFonts w:ascii="標楷體" w:eastAsia="標楷體" w:hAnsi="標楷體" w:cs="Times New Roman" w:hint="eastAsia"/>
                <w:b/>
                <w:sz w:val="28"/>
                <w:szCs w:val="28"/>
              </w:rPr>
              <w:t>+</w:t>
            </w:r>
            <w:r w:rsidRPr="00C4564A">
              <w:rPr>
                <w:rFonts w:ascii="標楷體" w:eastAsia="標楷體" w:hAnsi="標楷體" w:cs="Times New Roman"/>
                <w:b/>
                <w:sz w:val="28"/>
                <w:szCs w:val="28"/>
              </w:rPr>
              <w:fldChar w:fldCharType="begin"/>
            </w:r>
            <w:r w:rsidRPr="00C4564A">
              <w:rPr>
                <w:rFonts w:ascii="標楷體" w:eastAsia="標楷體" w:hAnsi="標楷體" w:cs="Times New Roman"/>
                <w:b/>
                <w:sz w:val="28"/>
                <w:szCs w:val="28"/>
              </w:rPr>
              <w:instrText xml:space="preserve"> </w:instrText>
            </w:r>
            <w:r w:rsidRPr="00C4564A">
              <w:rPr>
                <w:rFonts w:ascii="標楷體" w:eastAsia="標楷體" w:hAnsi="標楷體" w:cs="Times New Roman" w:hint="eastAsia"/>
                <w:b/>
                <w:sz w:val="28"/>
                <w:szCs w:val="28"/>
              </w:rPr>
              <w:instrText>eq \o\ac(○,</w:instrText>
            </w:r>
            <w:r w:rsidRPr="00C4564A">
              <w:rPr>
                <w:rFonts w:ascii="標楷體" w:eastAsia="標楷體" w:hAnsi="標楷體" w:cs="Times New Roman" w:hint="eastAsia"/>
                <w:b/>
                <w:position w:val="3"/>
                <w:sz w:val="19"/>
                <w:szCs w:val="28"/>
              </w:rPr>
              <w:instrText>2</w:instrText>
            </w:r>
            <w:r w:rsidRPr="00C4564A">
              <w:rPr>
                <w:rFonts w:ascii="標楷體" w:eastAsia="標楷體" w:hAnsi="標楷體" w:cs="Times New Roman" w:hint="eastAsia"/>
                <w:b/>
                <w:sz w:val="28"/>
                <w:szCs w:val="28"/>
              </w:rPr>
              <w:instrText>)</w:instrText>
            </w:r>
            <w:r w:rsidRPr="00C4564A">
              <w:rPr>
                <w:rFonts w:ascii="標楷體" w:eastAsia="標楷體" w:hAnsi="標楷體" w:cs="Times New Roman"/>
                <w:b/>
                <w:sz w:val="28"/>
                <w:szCs w:val="28"/>
              </w:rPr>
              <w:fldChar w:fldCharType="end"/>
            </w:r>
            <w:r w:rsidR="004F4B31" w:rsidRPr="00C4564A">
              <w:rPr>
                <w:rFonts w:ascii="標楷體" w:eastAsia="標楷體" w:hAnsi="標楷體" w:cs="Times New Roman" w:hint="eastAsia"/>
                <w:b/>
                <w:sz w:val="28"/>
                <w:szCs w:val="28"/>
              </w:rPr>
              <w:t>之</w:t>
            </w:r>
            <w:r w:rsidR="004F4B31" w:rsidRPr="00C4564A">
              <w:rPr>
                <w:rFonts w:ascii="標楷體" w:eastAsia="標楷體" w:hAnsi="標楷體" w:cs="Times New Roman"/>
                <w:b/>
                <w:sz w:val="28"/>
                <w:szCs w:val="28"/>
              </w:rPr>
              <w:t>合計</w:t>
            </w:r>
            <w:r w:rsidRPr="00C4564A">
              <w:rPr>
                <w:rFonts w:ascii="標楷體" w:eastAsia="標楷體" w:hAnsi="標楷體" w:cs="Times New Roman" w:hint="eastAsia"/>
                <w:b/>
                <w:sz w:val="28"/>
                <w:szCs w:val="28"/>
              </w:rPr>
              <w:t>。</w:t>
            </w:r>
          </w:p>
          <w:p w:rsidR="00F82C4E" w:rsidRPr="00C4564A" w:rsidRDefault="00F82C4E" w:rsidP="005E3E69">
            <w:pPr>
              <w:snapToGrid w:val="0"/>
              <w:spacing w:line="420" w:lineRule="exact"/>
              <w:ind w:leftChars="67" w:left="444" w:hangingChars="101" w:hanging="283"/>
              <w:rPr>
                <w:rFonts w:ascii="標楷體" w:eastAsia="標楷體" w:hAnsi="標楷體" w:cs="Times New Roman"/>
                <w:sz w:val="28"/>
                <w:szCs w:val="28"/>
              </w:rPr>
            </w:pPr>
            <w:r w:rsidRPr="00C4564A">
              <w:rPr>
                <w:rFonts w:ascii="標楷體" w:eastAsia="標楷體" w:hAnsi="標楷體" w:cs="Times New Roman"/>
                <w:sz w:val="28"/>
                <w:szCs w:val="28"/>
              </w:rPr>
              <w:t>【達成度</w:t>
            </w:r>
            <w:r w:rsidRPr="00C4564A">
              <w:rPr>
                <w:rFonts w:ascii="標楷體" w:eastAsia="標楷體" w:hAnsi="標楷體" w:cs="Times New Roman" w:hint="eastAsia"/>
                <w:sz w:val="28"/>
                <w:szCs w:val="28"/>
              </w:rPr>
              <w:t>=</w:t>
            </w:r>
            <w:r w:rsidRPr="00C4564A">
              <w:rPr>
                <w:rFonts w:ascii="標楷體" w:eastAsia="標楷體" w:hAnsi="標楷體" w:cs="Times New Roman"/>
                <w:sz w:val="28"/>
                <w:szCs w:val="28"/>
              </w:rPr>
              <w:t>符合規定之委員會(任務編組)個數/所有委員會(任務編組)個數</w:t>
            </w:r>
            <w:r w:rsidRPr="00C4564A">
              <w:rPr>
                <w:rFonts w:ascii="標楷體" w:eastAsia="標楷體" w:hAnsi="標楷體" w:cs="Times New Roman"/>
              </w:rPr>
              <w:sym w:font="Wingdings 2" w:char="F0CD"/>
            </w:r>
            <w:r w:rsidRPr="00C4564A">
              <w:rPr>
                <w:rFonts w:ascii="標楷體" w:eastAsia="標楷體" w:hAnsi="標楷體" w:cs="Times New Roman"/>
                <w:sz w:val="28"/>
                <w:szCs w:val="28"/>
              </w:rPr>
              <w:t>100</w:t>
            </w:r>
            <w:r w:rsidRPr="00C4564A">
              <w:rPr>
                <w:rFonts w:ascii="標楷體" w:eastAsia="標楷體" w:hAnsi="標楷體" w:cs="Times New Roman" w:hint="eastAsia"/>
                <w:sz w:val="28"/>
                <w:szCs w:val="28"/>
              </w:rPr>
              <w:t>%</w:t>
            </w:r>
            <w:r w:rsidRPr="00C4564A">
              <w:rPr>
                <w:rFonts w:ascii="標楷體" w:eastAsia="標楷體" w:hAnsi="標楷體" w:cs="Times New Roman"/>
                <w:sz w:val="28"/>
                <w:szCs w:val="28"/>
              </w:rPr>
              <w:t>】</w:t>
            </w:r>
          </w:p>
          <w:p w:rsidR="00E02662" w:rsidRPr="00C4564A" w:rsidRDefault="00F82C4E" w:rsidP="00F82C4E">
            <w:pPr>
              <w:spacing w:beforeLines="50" w:before="180" w:line="420" w:lineRule="exact"/>
              <w:ind w:left="316" w:hangingChars="113" w:hanging="316"/>
              <w:rPr>
                <w:rFonts w:ascii="標楷體" w:eastAsia="標楷體" w:hAnsi="標楷體" w:cs="Times New Roman"/>
                <w:sz w:val="28"/>
                <w:szCs w:val="28"/>
              </w:rPr>
            </w:pPr>
            <w:r w:rsidRPr="00C4564A">
              <w:rPr>
                <w:rFonts w:ascii="標楷體" w:eastAsia="標楷體" w:hAnsi="標楷體" w:cs="Times New Roman" w:hint="eastAsia"/>
                <w:sz w:val="28"/>
                <w:szCs w:val="28"/>
              </w:rPr>
              <w:t>2</w:t>
            </w:r>
            <w:r w:rsidRPr="00C4564A">
              <w:rPr>
                <w:rFonts w:ascii="標楷體" w:eastAsia="標楷體" w:hAnsi="標楷體" w:cs="Times New Roman"/>
                <w:sz w:val="28"/>
                <w:szCs w:val="28"/>
              </w:rPr>
              <w:t>.</w:t>
            </w:r>
            <w:r w:rsidR="00E02662" w:rsidRPr="00C4564A">
              <w:rPr>
                <w:rFonts w:ascii="標楷體" w:eastAsia="標楷體" w:hAnsi="標楷體" w:cs="Times New Roman" w:hint="eastAsia"/>
                <w:sz w:val="28"/>
                <w:szCs w:val="28"/>
              </w:rPr>
              <w:t>政府捐助基金</w:t>
            </w:r>
            <w:r w:rsidR="00E02662" w:rsidRPr="00C4564A">
              <w:rPr>
                <w:rFonts w:ascii="標楷體" w:eastAsia="標楷體" w:hAnsi="標楷體" w:cs="Times New Roman"/>
                <w:sz w:val="28"/>
                <w:szCs w:val="28"/>
              </w:rPr>
              <w:t>累計超過</w:t>
            </w:r>
            <w:r w:rsidR="00E02662" w:rsidRPr="00C4564A">
              <w:rPr>
                <w:rFonts w:ascii="標楷體" w:eastAsia="標楷體" w:hAnsi="標楷體" w:cs="Times New Roman" w:hint="eastAsia"/>
                <w:sz w:val="28"/>
                <w:szCs w:val="28"/>
              </w:rPr>
              <w:t>50%</w:t>
            </w:r>
            <w:r w:rsidR="00E02662" w:rsidRPr="00C4564A">
              <w:rPr>
                <w:rFonts w:ascii="標楷體" w:eastAsia="標楷體" w:hAnsi="標楷體" w:cs="Times New Roman"/>
                <w:sz w:val="28"/>
                <w:szCs w:val="28"/>
              </w:rPr>
              <w:t>之財團法人</w:t>
            </w:r>
            <w:r w:rsidR="00E02662" w:rsidRPr="00C4564A">
              <w:rPr>
                <w:rFonts w:ascii="標楷體" w:eastAsia="標楷體" w:hAnsi="標楷體" w:cs="Times New Roman" w:hint="eastAsia"/>
                <w:sz w:val="28"/>
                <w:szCs w:val="28"/>
              </w:rPr>
              <w:t>、</w:t>
            </w:r>
            <w:r w:rsidR="00E02662" w:rsidRPr="00C4564A">
              <w:rPr>
                <w:rFonts w:ascii="標楷體" w:eastAsia="標楷體" w:hAnsi="標楷體" w:cs="Times New Roman"/>
                <w:sz w:val="28"/>
                <w:szCs w:val="28"/>
              </w:rPr>
              <w:t>國公營事業董監事任一性別比</w:t>
            </w:r>
            <w:r w:rsidR="00E02662" w:rsidRPr="00C4564A">
              <w:rPr>
                <w:rFonts w:ascii="標楷體" w:eastAsia="標楷體" w:hAnsi="標楷體" w:cs="Times New Roman" w:hint="eastAsia"/>
                <w:sz w:val="28"/>
                <w:szCs w:val="28"/>
              </w:rPr>
              <w:t>例</w:t>
            </w:r>
            <w:r w:rsidR="00E02662" w:rsidRPr="00C4564A">
              <w:rPr>
                <w:rFonts w:ascii="標楷體" w:eastAsia="標楷體" w:hAnsi="標楷體" w:cs="Times New Roman"/>
                <w:sz w:val="28"/>
                <w:szCs w:val="28"/>
              </w:rPr>
              <w:t>達</w:t>
            </w:r>
            <w:r w:rsidR="00E02662" w:rsidRPr="00C4564A">
              <w:rPr>
                <w:rFonts w:ascii="標楷體" w:eastAsia="標楷體" w:hAnsi="標楷體" w:cs="Times New Roman" w:hint="eastAsia"/>
                <w:sz w:val="28"/>
                <w:szCs w:val="28"/>
              </w:rPr>
              <w:t>成情形</w:t>
            </w:r>
            <w:r w:rsidR="00E02662" w:rsidRPr="00C4564A">
              <w:rPr>
                <w:rFonts w:ascii="標楷體" w:eastAsia="標楷體" w:hAnsi="標楷體" w:cs="Times New Roman"/>
                <w:sz w:val="28"/>
                <w:szCs w:val="28"/>
              </w:rPr>
              <w:t>。</w:t>
            </w:r>
            <w:r w:rsidR="00E02662" w:rsidRPr="00C4564A">
              <w:rPr>
                <w:rFonts w:ascii="標楷體" w:eastAsia="標楷體" w:hAnsi="標楷體" w:cs="Times New Roman" w:hint="eastAsia"/>
                <w:sz w:val="28"/>
                <w:szCs w:val="28"/>
              </w:rPr>
              <w:t>(4分)</w:t>
            </w:r>
          </w:p>
          <w:p w:rsidR="00F82C4E" w:rsidRPr="00C4564A" w:rsidRDefault="00F82C4E" w:rsidP="00F82C4E">
            <w:pPr>
              <w:spacing w:beforeLines="50" w:before="180" w:line="420" w:lineRule="exact"/>
              <w:ind w:left="316" w:hangingChars="113" w:hanging="316"/>
              <w:rPr>
                <w:rFonts w:ascii="標楷體" w:eastAsia="標楷體" w:hAnsi="標楷體" w:cs="Times New Roman"/>
                <w:sz w:val="28"/>
                <w:szCs w:val="28"/>
              </w:rPr>
            </w:pPr>
            <w:r w:rsidRPr="00C4564A">
              <w:rPr>
                <w:rFonts w:ascii="標楷體" w:eastAsia="標楷體" w:hAnsi="標楷體" w:cs="Times New Roman"/>
                <w:sz w:val="28"/>
                <w:szCs w:val="28"/>
              </w:rPr>
              <w:t>(1)財團法人</w:t>
            </w:r>
            <w:r w:rsidRPr="00C4564A">
              <w:rPr>
                <w:rFonts w:ascii="標楷體" w:eastAsia="標楷體" w:hAnsi="標楷體" w:cs="Times New Roman" w:hint="eastAsia"/>
                <w:sz w:val="28"/>
                <w:szCs w:val="28"/>
              </w:rPr>
              <w:t>。(2分)</w:t>
            </w:r>
          </w:p>
          <w:p w:rsidR="00F82C4E" w:rsidRPr="00C4564A" w:rsidRDefault="00F82C4E" w:rsidP="00F82C4E">
            <w:pPr>
              <w:spacing w:line="420" w:lineRule="exact"/>
              <w:ind w:left="456" w:hangingChars="163" w:hanging="456"/>
              <w:rPr>
                <w:rFonts w:ascii="標楷體" w:eastAsia="標楷體" w:hAnsi="標楷體" w:cs="Times New Roman"/>
                <w:sz w:val="28"/>
                <w:szCs w:val="28"/>
              </w:rPr>
            </w:pPr>
            <w:r w:rsidRPr="00C4564A">
              <w:rPr>
                <w:rFonts w:ascii="標楷體" w:eastAsia="標楷體" w:hAnsi="標楷體" w:cs="Times New Roman"/>
                <w:sz w:val="28"/>
                <w:szCs w:val="28"/>
              </w:rPr>
              <w:fldChar w:fldCharType="begin"/>
            </w:r>
            <w:r w:rsidRPr="00C4564A">
              <w:rPr>
                <w:rFonts w:ascii="標楷體" w:eastAsia="標楷體" w:hAnsi="標楷體" w:cs="Times New Roman"/>
                <w:sz w:val="28"/>
                <w:szCs w:val="28"/>
              </w:rPr>
              <w:instrText xml:space="preserve"> </w:instrText>
            </w:r>
            <w:r w:rsidRPr="00C4564A">
              <w:rPr>
                <w:rFonts w:ascii="標楷體" w:eastAsia="標楷體" w:hAnsi="標楷體" w:cs="Times New Roman" w:hint="eastAsia"/>
                <w:sz w:val="28"/>
                <w:szCs w:val="28"/>
              </w:rPr>
              <w:instrText>eq \o\ac(○,</w:instrText>
            </w:r>
            <w:r w:rsidRPr="00C4564A">
              <w:rPr>
                <w:rFonts w:ascii="標楷體" w:eastAsia="標楷體" w:hAnsi="標楷體" w:cs="Times New Roman" w:hint="eastAsia"/>
                <w:position w:val="3"/>
                <w:sz w:val="19"/>
                <w:szCs w:val="28"/>
              </w:rPr>
              <w:instrText>1</w:instrText>
            </w:r>
            <w:r w:rsidRPr="00C4564A">
              <w:rPr>
                <w:rFonts w:ascii="標楷體" w:eastAsia="標楷體" w:hAnsi="標楷體" w:cs="Times New Roman" w:hint="eastAsia"/>
                <w:sz w:val="28"/>
                <w:szCs w:val="28"/>
              </w:rPr>
              <w:instrText>)</w:instrText>
            </w:r>
            <w:r w:rsidRPr="00C4564A">
              <w:rPr>
                <w:rFonts w:ascii="標楷體" w:eastAsia="標楷體" w:hAnsi="標楷體" w:cs="Times New Roman"/>
                <w:sz w:val="28"/>
                <w:szCs w:val="28"/>
              </w:rPr>
              <w:fldChar w:fldCharType="end"/>
            </w:r>
            <w:r w:rsidRPr="00C4564A">
              <w:rPr>
                <w:rFonts w:ascii="標楷體" w:eastAsia="標楷體" w:hAnsi="標楷體" w:cs="Times New Roman"/>
                <w:sz w:val="28"/>
                <w:szCs w:val="28"/>
              </w:rPr>
              <w:t>董事：</w:t>
            </w:r>
            <w:r w:rsidRPr="00C4564A">
              <w:rPr>
                <w:rFonts w:ascii="標楷體" w:eastAsia="標楷體" w:hAnsi="標楷體" w:cs="Times New Roman" w:hint="eastAsia"/>
                <w:sz w:val="28"/>
                <w:szCs w:val="28"/>
              </w:rPr>
              <w:t>(</w:t>
            </w:r>
            <w:r w:rsidRPr="00C4564A">
              <w:rPr>
                <w:rFonts w:ascii="標楷體" w:eastAsia="標楷體" w:hAnsi="標楷體" w:cs="Times New Roman"/>
                <w:sz w:val="28"/>
                <w:szCs w:val="28"/>
              </w:rPr>
              <w:t>1.</w:t>
            </w:r>
            <w:r w:rsidR="00BC3D23" w:rsidRPr="00C4564A">
              <w:rPr>
                <w:rFonts w:ascii="標楷體" w:eastAsia="標楷體" w:hAnsi="標楷體" w:cs="Times New Roman"/>
                <w:sz w:val="28"/>
                <w:szCs w:val="28"/>
              </w:rPr>
              <w:t>5</w:t>
            </w:r>
            <w:r w:rsidRPr="00C4564A">
              <w:rPr>
                <w:rFonts w:ascii="標楷體" w:eastAsia="標楷體" w:hAnsi="標楷體" w:cs="Times New Roman" w:hint="eastAsia"/>
                <w:sz w:val="28"/>
                <w:szCs w:val="28"/>
              </w:rPr>
              <w:t>分</w:t>
            </w:r>
            <w:r w:rsidRPr="00C4564A">
              <w:rPr>
                <w:rFonts w:ascii="標楷體" w:eastAsia="標楷體" w:hAnsi="標楷體" w:cs="Times New Roman"/>
                <w:sz w:val="28"/>
                <w:szCs w:val="28"/>
              </w:rPr>
              <w:t>)</w:t>
            </w:r>
          </w:p>
          <w:p w:rsidR="00F82C4E" w:rsidRPr="00C4564A" w:rsidRDefault="00F82C4E" w:rsidP="00F82C4E">
            <w:pPr>
              <w:spacing w:line="420" w:lineRule="exact"/>
              <w:ind w:leftChars="63" w:left="434" w:hangingChars="101" w:hanging="283"/>
              <w:rPr>
                <w:rFonts w:ascii="標楷體" w:eastAsia="標楷體" w:hAnsi="標楷體" w:cs="Times New Roman"/>
                <w:sz w:val="28"/>
                <w:szCs w:val="28"/>
              </w:rPr>
            </w:pPr>
            <w:r w:rsidRPr="00C4564A">
              <w:rPr>
                <w:rFonts w:ascii="標楷體" w:eastAsia="標楷體" w:hAnsi="標楷體" w:cs="Times New Roman"/>
                <w:sz w:val="28"/>
                <w:szCs w:val="28"/>
              </w:rPr>
              <w:t>a</w:t>
            </w:r>
            <w:r w:rsidRPr="00C4564A">
              <w:rPr>
                <w:rFonts w:ascii="標楷體" w:eastAsia="標楷體" w:hAnsi="標楷體" w:cs="Times New Roman" w:hint="eastAsia"/>
                <w:sz w:val="28"/>
                <w:szCs w:val="28"/>
              </w:rPr>
              <w:t>.「任一性別比例達1/3」之達成度未達</w:t>
            </w:r>
            <w:r w:rsidR="00244749" w:rsidRPr="00C4564A">
              <w:rPr>
                <w:rFonts w:ascii="標楷體" w:eastAsia="標楷體" w:hAnsi="標楷體" w:cs="Times New Roman" w:hint="eastAsia"/>
                <w:sz w:val="28"/>
                <w:szCs w:val="28"/>
              </w:rPr>
              <w:t>7</w:t>
            </w:r>
            <w:r w:rsidR="00AF4BF9" w:rsidRPr="00C4564A">
              <w:rPr>
                <w:rFonts w:ascii="標楷體" w:eastAsia="標楷體" w:hAnsi="標楷體" w:cs="Times New Roman"/>
                <w:sz w:val="28"/>
                <w:szCs w:val="28"/>
              </w:rPr>
              <w:t>5</w:t>
            </w:r>
            <w:r w:rsidR="00244749" w:rsidRPr="00C4564A">
              <w:rPr>
                <w:rFonts w:ascii="標楷體" w:eastAsia="標楷體" w:hAnsi="標楷體" w:cs="Times New Roman" w:hint="eastAsia"/>
                <w:sz w:val="28"/>
                <w:szCs w:val="28"/>
              </w:rPr>
              <w:t>%</w:t>
            </w:r>
            <w:r w:rsidRPr="00C4564A">
              <w:rPr>
                <w:rFonts w:ascii="標楷體" w:eastAsia="標楷體" w:hAnsi="標楷體" w:cs="Times New Roman"/>
                <w:sz w:val="28"/>
                <w:szCs w:val="28"/>
              </w:rPr>
              <w:t>者</w:t>
            </w:r>
            <w:r w:rsidRPr="00C4564A">
              <w:rPr>
                <w:rFonts w:ascii="標楷體" w:eastAsia="標楷體" w:hAnsi="標楷體" w:cs="Times New Roman" w:hint="eastAsia"/>
                <w:sz w:val="28"/>
                <w:szCs w:val="28"/>
              </w:rPr>
              <w:t>：0分。</w:t>
            </w:r>
          </w:p>
          <w:p w:rsidR="00F82C4E" w:rsidRPr="00C4564A" w:rsidRDefault="00F82C4E" w:rsidP="00F82C4E">
            <w:pPr>
              <w:spacing w:line="420" w:lineRule="exact"/>
              <w:ind w:leftChars="63" w:left="434" w:hangingChars="101" w:hanging="283"/>
              <w:rPr>
                <w:rFonts w:ascii="標楷體" w:eastAsia="標楷體" w:hAnsi="標楷體" w:cs="Times New Roman"/>
                <w:sz w:val="28"/>
                <w:szCs w:val="28"/>
              </w:rPr>
            </w:pPr>
            <w:r w:rsidRPr="00C4564A">
              <w:rPr>
                <w:rFonts w:ascii="標楷體" w:eastAsia="標楷體" w:hAnsi="標楷體" w:cs="Times New Roman"/>
                <w:sz w:val="28"/>
                <w:szCs w:val="28"/>
              </w:rPr>
              <w:t>b.</w:t>
            </w:r>
            <w:r w:rsidRPr="00C4564A">
              <w:rPr>
                <w:rFonts w:ascii="標楷體" w:eastAsia="標楷體" w:hAnsi="標楷體" w:cs="Times New Roman" w:hint="eastAsia"/>
                <w:sz w:val="28"/>
                <w:szCs w:val="28"/>
              </w:rPr>
              <w:t>「任一性別比例達1/3」之達成度在</w:t>
            </w:r>
            <w:r w:rsidR="00244749" w:rsidRPr="00C4564A">
              <w:rPr>
                <w:rFonts w:ascii="標楷體" w:eastAsia="標楷體" w:hAnsi="標楷體" w:cs="Times New Roman" w:hint="eastAsia"/>
                <w:sz w:val="28"/>
                <w:szCs w:val="28"/>
              </w:rPr>
              <w:t>7</w:t>
            </w:r>
            <w:r w:rsidR="00AF4BF9" w:rsidRPr="00C4564A">
              <w:rPr>
                <w:rFonts w:ascii="標楷體" w:eastAsia="標楷體" w:hAnsi="標楷體" w:cs="Times New Roman"/>
                <w:sz w:val="28"/>
                <w:szCs w:val="28"/>
              </w:rPr>
              <w:t>5</w:t>
            </w:r>
            <w:r w:rsidR="00244749" w:rsidRPr="00C4564A">
              <w:rPr>
                <w:rFonts w:ascii="標楷體" w:eastAsia="標楷體" w:hAnsi="標楷體" w:cs="Times New Roman" w:hint="eastAsia"/>
                <w:sz w:val="28"/>
                <w:szCs w:val="28"/>
              </w:rPr>
              <w:t>%</w:t>
            </w:r>
            <w:r w:rsidRPr="00C4564A">
              <w:rPr>
                <w:rFonts w:ascii="標楷體" w:eastAsia="標楷體" w:hAnsi="標楷體" w:cs="Times New Roman" w:hint="eastAsia"/>
                <w:sz w:val="28"/>
                <w:szCs w:val="28"/>
              </w:rPr>
              <w:lastRenderedPageBreak/>
              <w:t>以上</w:t>
            </w:r>
            <w:r w:rsidRPr="00C4564A">
              <w:rPr>
                <w:rFonts w:ascii="標楷體" w:eastAsia="標楷體" w:hAnsi="標楷體" w:cs="Times New Roman"/>
                <w:sz w:val="28"/>
                <w:szCs w:val="28"/>
              </w:rPr>
              <w:t>者</w:t>
            </w:r>
            <w:r w:rsidRPr="00C4564A">
              <w:rPr>
                <w:rFonts w:ascii="標楷體" w:eastAsia="標楷體" w:hAnsi="標楷體" w:cs="Times New Roman" w:hint="eastAsia"/>
                <w:sz w:val="28"/>
                <w:szCs w:val="28"/>
              </w:rPr>
              <w:t>：</w:t>
            </w:r>
            <w:r w:rsidRPr="00C4564A">
              <w:rPr>
                <w:rFonts w:ascii="標楷體" w:eastAsia="標楷體" w:hAnsi="標楷體" w:cs="Times New Roman"/>
                <w:sz w:val="28"/>
                <w:szCs w:val="28"/>
              </w:rPr>
              <w:t>得分=達成度</w:t>
            </w:r>
            <w:r w:rsidRPr="00C4564A">
              <w:rPr>
                <w:rFonts w:ascii="標楷體" w:eastAsia="標楷體" w:hAnsi="標楷體" w:cs="Times New Roman"/>
              </w:rPr>
              <w:sym w:font="Symbol" w:char="F0B4"/>
            </w:r>
            <w:r w:rsidRPr="00C4564A">
              <w:rPr>
                <w:rFonts w:ascii="標楷體" w:eastAsia="標楷體" w:hAnsi="標楷體" w:cs="Times New Roman" w:hint="eastAsia"/>
                <w:sz w:val="28"/>
                <w:szCs w:val="28"/>
              </w:rPr>
              <w:t>1.</w:t>
            </w:r>
            <w:r w:rsidR="00BC3D23" w:rsidRPr="00C4564A">
              <w:rPr>
                <w:rFonts w:ascii="標楷體" w:eastAsia="標楷體" w:hAnsi="標楷體" w:cs="Times New Roman"/>
                <w:sz w:val="28"/>
                <w:szCs w:val="28"/>
              </w:rPr>
              <w:t>5</w:t>
            </w:r>
            <w:r w:rsidRPr="00C4564A">
              <w:rPr>
                <w:rFonts w:ascii="標楷體" w:eastAsia="標楷體" w:hAnsi="標楷體" w:cs="Times New Roman" w:hint="eastAsia"/>
                <w:sz w:val="28"/>
                <w:szCs w:val="28"/>
              </w:rPr>
              <w:t>分</w:t>
            </w:r>
            <w:r w:rsidR="000B47CD" w:rsidRPr="00C4564A">
              <w:rPr>
                <w:rFonts w:ascii="標楷體" w:eastAsia="標楷體" w:hAnsi="標楷體" w:cs="Times New Roman" w:hint="eastAsia"/>
                <w:sz w:val="28"/>
                <w:szCs w:val="28"/>
              </w:rPr>
              <w:t>(配</w:t>
            </w:r>
            <w:r w:rsidR="000B47CD" w:rsidRPr="00C4564A">
              <w:rPr>
                <w:rFonts w:ascii="標楷體" w:eastAsia="標楷體" w:hAnsi="標楷體" w:cs="Times New Roman"/>
                <w:sz w:val="28"/>
                <w:szCs w:val="28"/>
              </w:rPr>
              <w:t>分</w:t>
            </w:r>
            <w:r w:rsidR="000B47CD" w:rsidRPr="00C4564A">
              <w:rPr>
                <w:rFonts w:ascii="標楷體" w:eastAsia="標楷體" w:hAnsi="標楷體" w:cs="Times New Roman" w:hint="eastAsia"/>
                <w:sz w:val="28"/>
                <w:szCs w:val="28"/>
              </w:rPr>
              <w:t>)</w:t>
            </w:r>
            <w:r w:rsidRPr="00C4564A">
              <w:rPr>
                <w:rFonts w:ascii="標楷體" w:eastAsia="標楷體" w:hAnsi="標楷體" w:cs="Times New Roman" w:hint="eastAsia"/>
                <w:sz w:val="28"/>
                <w:szCs w:val="28"/>
              </w:rPr>
              <w:t>。</w:t>
            </w:r>
          </w:p>
          <w:p w:rsidR="00F82C4E" w:rsidRPr="00C4564A" w:rsidRDefault="00F82C4E" w:rsidP="00F82C4E">
            <w:pPr>
              <w:spacing w:line="420" w:lineRule="exact"/>
              <w:ind w:left="456" w:hangingChars="163" w:hanging="456"/>
              <w:rPr>
                <w:rFonts w:ascii="標楷體" w:eastAsia="標楷體" w:hAnsi="標楷體" w:cs="Times New Roman"/>
                <w:sz w:val="28"/>
                <w:szCs w:val="28"/>
              </w:rPr>
            </w:pPr>
            <w:r w:rsidRPr="00C4564A">
              <w:rPr>
                <w:rFonts w:ascii="標楷體" w:eastAsia="標楷體" w:hAnsi="標楷體" w:cs="Times New Roman"/>
                <w:sz w:val="28"/>
                <w:szCs w:val="28"/>
              </w:rPr>
              <w:fldChar w:fldCharType="begin"/>
            </w:r>
            <w:r w:rsidRPr="00C4564A">
              <w:rPr>
                <w:rFonts w:ascii="標楷體" w:eastAsia="標楷體" w:hAnsi="標楷體" w:cs="Times New Roman"/>
                <w:sz w:val="28"/>
                <w:szCs w:val="28"/>
              </w:rPr>
              <w:instrText xml:space="preserve"> </w:instrText>
            </w:r>
            <w:r w:rsidRPr="00C4564A">
              <w:rPr>
                <w:rFonts w:ascii="標楷體" w:eastAsia="標楷體" w:hAnsi="標楷體" w:cs="Times New Roman" w:hint="eastAsia"/>
                <w:sz w:val="28"/>
                <w:szCs w:val="28"/>
              </w:rPr>
              <w:instrText>eq \o\ac(○,</w:instrText>
            </w:r>
            <w:r w:rsidRPr="00C4564A">
              <w:rPr>
                <w:rFonts w:ascii="標楷體" w:eastAsia="標楷體" w:hAnsi="標楷體" w:cs="Times New Roman" w:hint="eastAsia"/>
                <w:position w:val="3"/>
                <w:sz w:val="19"/>
                <w:szCs w:val="28"/>
              </w:rPr>
              <w:instrText>2</w:instrText>
            </w:r>
            <w:r w:rsidRPr="00C4564A">
              <w:rPr>
                <w:rFonts w:ascii="標楷體" w:eastAsia="標楷體" w:hAnsi="標楷體" w:cs="Times New Roman" w:hint="eastAsia"/>
                <w:sz w:val="28"/>
                <w:szCs w:val="28"/>
              </w:rPr>
              <w:instrText>)</w:instrText>
            </w:r>
            <w:r w:rsidRPr="00C4564A">
              <w:rPr>
                <w:rFonts w:ascii="標楷體" w:eastAsia="標楷體" w:hAnsi="標楷體" w:cs="Times New Roman"/>
                <w:sz w:val="28"/>
                <w:szCs w:val="28"/>
              </w:rPr>
              <w:fldChar w:fldCharType="end"/>
            </w:r>
            <w:r w:rsidRPr="00C4564A">
              <w:rPr>
                <w:rFonts w:ascii="標楷體" w:eastAsia="標楷體" w:hAnsi="標楷體" w:cs="Times New Roman"/>
                <w:sz w:val="28"/>
                <w:szCs w:val="28"/>
              </w:rPr>
              <w:t>監事：</w:t>
            </w:r>
            <w:r w:rsidRPr="00C4564A">
              <w:rPr>
                <w:rFonts w:ascii="標楷體" w:eastAsia="標楷體" w:hAnsi="標楷體" w:cs="Times New Roman" w:hint="eastAsia"/>
                <w:sz w:val="28"/>
                <w:szCs w:val="28"/>
              </w:rPr>
              <w:t>(</w:t>
            </w:r>
            <w:r w:rsidRPr="00C4564A">
              <w:rPr>
                <w:rFonts w:ascii="標楷體" w:eastAsia="標楷體" w:hAnsi="標楷體" w:cs="Times New Roman"/>
                <w:sz w:val="28"/>
                <w:szCs w:val="28"/>
              </w:rPr>
              <w:t>0.</w:t>
            </w:r>
            <w:r w:rsidR="00BC3D23" w:rsidRPr="00C4564A">
              <w:rPr>
                <w:rFonts w:ascii="標楷體" w:eastAsia="標楷體" w:hAnsi="標楷體" w:cs="Times New Roman"/>
                <w:sz w:val="28"/>
                <w:szCs w:val="28"/>
              </w:rPr>
              <w:t>5</w:t>
            </w:r>
            <w:r w:rsidRPr="00C4564A">
              <w:rPr>
                <w:rFonts w:ascii="標楷體" w:eastAsia="標楷體" w:hAnsi="標楷體" w:cs="Times New Roman"/>
                <w:sz w:val="28"/>
                <w:szCs w:val="28"/>
              </w:rPr>
              <w:t>分)</w:t>
            </w:r>
          </w:p>
          <w:p w:rsidR="00F82C4E" w:rsidRPr="00C4564A" w:rsidRDefault="00F82C4E" w:rsidP="00F82C4E">
            <w:pPr>
              <w:spacing w:line="420" w:lineRule="exact"/>
              <w:ind w:leftChars="63" w:left="434" w:hangingChars="101" w:hanging="283"/>
              <w:rPr>
                <w:rFonts w:ascii="標楷體" w:eastAsia="標楷體" w:hAnsi="標楷體" w:cs="Times New Roman"/>
                <w:sz w:val="28"/>
                <w:szCs w:val="28"/>
              </w:rPr>
            </w:pPr>
            <w:r w:rsidRPr="00C4564A">
              <w:rPr>
                <w:rFonts w:ascii="標楷體" w:eastAsia="標楷體" w:hAnsi="標楷體" w:cs="Times New Roman"/>
                <w:sz w:val="28"/>
                <w:szCs w:val="28"/>
              </w:rPr>
              <w:t>a.</w:t>
            </w:r>
            <w:r w:rsidRPr="00C4564A">
              <w:rPr>
                <w:rFonts w:ascii="標楷體" w:eastAsia="標楷體" w:hAnsi="標楷體" w:cs="Times New Roman" w:hint="eastAsia"/>
                <w:sz w:val="28"/>
                <w:szCs w:val="28"/>
              </w:rPr>
              <w:t>「任一性別比例達1/3」之達成度未達</w:t>
            </w:r>
            <w:r w:rsidRPr="00C4564A">
              <w:rPr>
                <w:rFonts w:ascii="標楷體" w:eastAsia="標楷體" w:hAnsi="標楷體" w:cs="Times New Roman" w:hint="eastAsia"/>
                <w:sz w:val="27"/>
                <w:szCs w:val="27"/>
              </w:rPr>
              <w:t>8</w:t>
            </w:r>
            <w:r w:rsidR="00AF4BF9" w:rsidRPr="00C4564A">
              <w:rPr>
                <w:rFonts w:ascii="標楷體" w:eastAsia="標楷體" w:hAnsi="標楷體" w:cs="Times New Roman"/>
                <w:sz w:val="27"/>
                <w:szCs w:val="27"/>
              </w:rPr>
              <w:t>5</w:t>
            </w:r>
            <w:r w:rsidRPr="00C4564A">
              <w:rPr>
                <w:rFonts w:ascii="標楷體" w:eastAsia="標楷體" w:hAnsi="標楷體" w:cs="Times New Roman" w:hint="eastAsia"/>
                <w:sz w:val="28"/>
                <w:szCs w:val="28"/>
              </w:rPr>
              <w:t>%</w:t>
            </w:r>
            <w:r w:rsidRPr="00C4564A">
              <w:rPr>
                <w:rFonts w:ascii="標楷體" w:eastAsia="標楷體" w:hAnsi="標楷體" w:cs="Times New Roman"/>
                <w:sz w:val="27"/>
                <w:szCs w:val="27"/>
              </w:rPr>
              <w:t>者</w:t>
            </w:r>
            <w:r w:rsidRPr="00C4564A">
              <w:rPr>
                <w:rFonts w:ascii="標楷體" w:eastAsia="標楷體" w:hAnsi="標楷體" w:cs="Times New Roman" w:hint="eastAsia"/>
                <w:sz w:val="27"/>
                <w:szCs w:val="27"/>
              </w:rPr>
              <w:t>：</w:t>
            </w:r>
            <w:r w:rsidRPr="00C4564A">
              <w:rPr>
                <w:rFonts w:ascii="標楷體" w:eastAsia="標楷體" w:hAnsi="標楷體" w:cs="Times New Roman" w:hint="eastAsia"/>
                <w:sz w:val="28"/>
                <w:szCs w:val="28"/>
              </w:rPr>
              <w:t>0分</w:t>
            </w:r>
            <w:r w:rsidRPr="00C4564A">
              <w:rPr>
                <w:rFonts w:ascii="標楷體" w:eastAsia="標楷體" w:hAnsi="標楷體" w:cs="Times New Roman" w:hint="eastAsia"/>
                <w:sz w:val="27"/>
                <w:szCs w:val="27"/>
              </w:rPr>
              <w:t>。</w:t>
            </w:r>
          </w:p>
          <w:p w:rsidR="00F82C4E" w:rsidRPr="00C4564A" w:rsidRDefault="00F82C4E" w:rsidP="00F82C4E">
            <w:pPr>
              <w:spacing w:line="420" w:lineRule="exact"/>
              <w:ind w:leftChars="63" w:left="434" w:hangingChars="101" w:hanging="283"/>
              <w:rPr>
                <w:rFonts w:ascii="標楷體" w:eastAsia="標楷體" w:hAnsi="標楷體" w:cs="Times New Roman"/>
                <w:sz w:val="28"/>
                <w:szCs w:val="28"/>
              </w:rPr>
            </w:pPr>
            <w:r w:rsidRPr="00C4564A">
              <w:rPr>
                <w:rFonts w:ascii="標楷體" w:eastAsia="標楷體" w:hAnsi="標楷體" w:cs="Times New Roman"/>
                <w:sz w:val="28"/>
                <w:szCs w:val="28"/>
              </w:rPr>
              <w:t>b.</w:t>
            </w:r>
            <w:r w:rsidRPr="00C4564A">
              <w:rPr>
                <w:rFonts w:ascii="標楷體" w:eastAsia="標楷體" w:hAnsi="標楷體" w:cs="Times New Roman" w:hint="eastAsia"/>
                <w:sz w:val="28"/>
                <w:szCs w:val="28"/>
              </w:rPr>
              <w:t>「任一性別比例達1/3」之達成度在8</w:t>
            </w:r>
            <w:r w:rsidR="00AF4BF9" w:rsidRPr="00C4564A">
              <w:rPr>
                <w:rFonts w:ascii="標楷體" w:eastAsia="標楷體" w:hAnsi="標楷體" w:cs="Times New Roman"/>
                <w:sz w:val="28"/>
                <w:szCs w:val="28"/>
              </w:rPr>
              <w:t>5</w:t>
            </w:r>
            <w:r w:rsidRPr="00C4564A">
              <w:rPr>
                <w:rFonts w:ascii="標楷體" w:eastAsia="標楷體" w:hAnsi="標楷體" w:cs="Times New Roman" w:hint="eastAsia"/>
                <w:sz w:val="28"/>
                <w:szCs w:val="28"/>
              </w:rPr>
              <w:t>%以上</w:t>
            </w:r>
            <w:r w:rsidRPr="00C4564A">
              <w:rPr>
                <w:rFonts w:ascii="標楷體" w:eastAsia="標楷體" w:hAnsi="標楷體" w:cs="Times New Roman"/>
                <w:sz w:val="28"/>
                <w:szCs w:val="28"/>
              </w:rPr>
              <w:t>者</w:t>
            </w:r>
            <w:r w:rsidRPr="00C4564A">
              <w:rPr>
                <w:rFonts w:ascii="標楷體" w:eastAsia="標楷體" w:hAnsi="標楷體" w:cs="Times New Roman" w:hint="eastAsia"/>
                <w:sz w:val="28"/>
                <w:szCs w:val="28"/>
              </w:rPr>
              <w:t>：</w:t>
            </w:r>
            <w:r w:rsidRPr="00C4564A">
              <w:rPr>
                <w:rFonts w:ascii="標楷體" w:eastAsia="標楷體" w:hAnsi="標楷體" w:cs="Times New Roman"/>
                <w:sz w:val="28"/>
                <w:szCs w:val="28"/>
              </w:rPr>
              <w:t>得分=達成度</w:t>
            </w:r>
            <w:r w:rsidRPr="00C4564A">
              <w:rPr>
                <w:rFonts w:ascii="標楷體" w:eastAsia="標楷體" w:hAnsi="標楷體" w:cs="Times New Roman"/>
              </w:rPr>
              <w:sym w:font="Symbol" w:char="F0B4"/>
            </w:r>
            <w:r w:rsidRPr="00C4564A">
              <w:rPr>
                <w:rFonts w:ascii="標楷體" w:eastAsia="標楷體" w:hAnsi="標楷體" w:cs="Times New Roman" w:hint="eastAsia"/>
                <w:sz w:val="28"/>
                <w:szCs w:val="28"/>
              </w:rPr>
              <w:t>0.</w:t>
            </w:r>
            <w:r w:rsidR="00BC3D23" w:rsidRPr="00C4564A">
              <w:rPr>
                <w:rFonts w:ascii="標楷體" w:eastAsia="標楷體" w:hAnsi="標楷體" w:cs="Times New Roman"/>
                <w:sz w:val="28"/>
                <w:szCs w:val="28"/>
              </w:rPr>
              <w:t>5</w:t>
            </w:r>
            <w:r w:rsidRPr="00C4564A">
              <w:rPr>
                <w:rFonts w:ascii="標楷體" w:eastAsia="標楷體" w:hAnsi="標楷體" w:cs="Times New Roman" w:hint="eastAsia"/>
                <w:sz w:val="28"/>
                <w:szCs w:val="28"/>
              </w:rPr>
              <w:t>分</w:t>
            </w:r>
            <w:r w:rsidR="000B47CD" w:rsidRPr="00C4564A">
              <w:rPr>
                <w:rFonts w:ascii="標楷體" w:eastAsia="標楷體" w:hAnsi="標楷體" w:cs="Times New Roman" w:hint="eastAsia"/>
                <w:sz w:val="28"/>
                <w:szCs w:val="28"/>
              </w:rPr>
              <w:t>(配</w:t>
            </w:r>
            <w:r w:rsidR="000B47CD" w:rsidRPr="00C4564A">
              <w:rPr>
                <w:rFonts w:ascii="標楷體" w:eastAsia="標楷體" w:hAnsi="標楷體" w:cs="Times New Roman"/>
                <w:sz w:val="28"/>
                <w:szCs w:val="28"/>
              </w:rPr>
              <w:t>分</w:t>
            </w:r>
            <w:r w:rsidR="000B47CD" w:rsidRPr="00C4564A">
              <w:rPr>
                <w:rFonts w:ascii="標楷體" w:eastAsia="標楷體" w:hAnsi="標楷體" w:cs="Times New Roman" w:hint="eastAsia"/>
                <w:sz w:val="28"/>
                <w:szCs w:val="28"/>
              </w:rPr>
              <w:t>)</w:t>
            </w:r>
            <w:r w:rsidRPr="00C4564A">
              <w:rPr>
                <w:rFonts w:ascii="標楷體" w:eastAsia="標楷體" w:hAnsi="標楷體" w:cs="Times New Roman" w:hint="eastAsia"/>
                <w:sz w:val="28"/>
                <w:szCs w:val="28"/>
              </w:rPr>
              <w:t>。</w:t>
            </w:r>
          </w:p>
          <w:p w:rsidR="00F82C4E" w:rsidRPr="00C4564A" w:rsidRDefault="00F82C4E" w:rsidP="00F82C4E">
            <w:pPr>
              <w:snapToGrid w:val="0"/>
              <w:spacing w:line="420" w:lineRule="exact"/>
              <w:ind w:left="274" w:hangingChars="98" w:hanging="274"/>
              <w:rPr>
                <w:rFonts w:ascii="標楷體" w:eastAsia="標楷體" w:hAnsi="標楷體" w:cs="Times New Roman"/>
                <w:sz w:val="28"/>
                <w:szCs w:val="28"/>
              </w:rPr>
            </w:pPr>
            <w:r w:rsidRPr="00C4564A">
              <w:rPr>
                <w:rFonts w:ascii="標楷體" w:eastAsia="標楷體" w:hAnsi="標楷體" w:cs="Times New Roman" w:hint="eastAsia"/>
                <w:sz w:val="28"/>
                <w:szCs w:val="28"/>
              </w:rPr>
              <w:t>【</w:t>
            </w:r>
            <w:r w:rsidRPr="00C4564A">
              <w:rPr>
                <w:rFonts w:ascii="標楷體" w:eastAsia="標楷體" w:hAnsi="標楷體" w:cs="Times New Roman"/>
                <w:sz w:val="28"/>
                <w:szCs w:val="28"/>
              </w:rPr>
              <w:t>達成度</w:t>
            </w:r>
            <w:r w:rsidRPr="00C4564A">
              <w:rPr>
                <w:rFonts w:ascii="標楷體" w:eastAsia="標楷體" w:hAnsi="標楷體" w:cs="Times New Roman" w:hint="eastAsia"/>
                <w:sz w:val="28"/>
                <w:szCs w:val="28"/>
              </w:rPr>
              <w:t>=</w:t>
            </w:r>
            <w:r w:rsidRPr="00C4564A">
              <w:rPr>
                <w:rFonts w:ascii="標楷體" w:eastAsia="標楷體" w:hAnsi="標楷體" w:cs="Times New Roman"/>
                <w:sz w:val="28"/>
                <w:szCs w:val="28"/>
              </w:rPr>
              <w:t>(符合規定之財團法人個數/所有財團法人個數)*100</w:t>
            </w:r>
            <w:r w:rsidRPr="00C4564A">
              <w:rPr>
                <w:rFonts w:ascii="標楷體" w:eastAsia="標楷體" w:hAnsi="標楷體" w:cs="Times New Roman" w:hint="eastAsia"/>
                <w:sz w:val="28"/>
                <w:szCs w:val="28"/>
              </w:rPr>
              <w:t>%</w:t>
            </w:r>
            <w:r w:rsidRPr="00C4564A">
              <w:rPr>
                <w:rFonts w:ascii="標楷體" w:eastAsia="標楷體" w:hAnsi="標楷體" w:cs="Times New Roman"/>
                <w:sz w:val="28"/>
                <w:szCs w:val="28"/>
              </w:rPr>
              <w:t>】</w:t>
            </w:r>
          </w:p>
          <w:p w:rsidR="00F82C4E" w:rsidRPr="00C4564A" w:rsidRDefault="00F82C4E" w:rsidP="00F82C4E">
            <w:pPr>
              <w:spacing w:beforeLines="50" w:before="180" w:line="420" w:lineRule="exact"/>
              <w:ind w:leftChars="14" w:left="353" w:hangingChars="114" w:hanging="319"/>
              <w:rPr>
                <w:rFonts w:ascii="標楷體" w:eastAsia="標楷體" w:hAnsi="標楷體" w:cs="Times New Roman"/>
                <w:sz w:val="28"/>
                <w:szCs w:val="28"/>
              </w:rPr>
            </w:pPr>
            <w:r w:rsidRPr="00C4564A">
              <w:rPr>
                <w:rFonts w:ascii="標楷體" w:eastAsia="標楷體" w:hAnsi="標楷體" w:cs="Times New Roman"/>
                <w:sz w:val="28"/>
                <w:szCs w:val="28"/>
              </w:rPr>
              <w:t>(2)國公營事業</w:t>
            </w:r>
            <w:r w:rsidRPr="00C4564A">
              <w:rPr>
                <w:rFonts w:ascii="標楷體" w:eastAsia="標楷體" w:hAnsi="標楷體" w:cs="Times New Roman" w:hint="eastAsia"/>
                <w:sz w:val="28"/>
                <w:szCs w:val="28"/>
              </w:rPr>
              <w:t>。(2分)</w:t>
            </w:r>
          </w:p>
          <w:p w:rsidR="00F82C4E" w:rsidRPr="00C4564A" w:rsidRDefault="00F82C4E" w:rsidP="00F82C4E">
            <w:pPr>
              <w:spacing w:line="420" w:lineRule="exact"/>
              <w:ind w:left="456" w:hangingChars="163" w:hanging="456"/>
              <w:rPr>
                <w:rFonts w:ascii="標楷體" w:eastAsia="標楷體" w:hAnsi="標楷體" w:cs="Times New Roman"/>
                <w:sz w:val="28"/>
                <w:szCs w:val="28"/>
              </w:rPr>
            </w:pPr>
            <w:r w:rsidRPr="00C4564A">
              <w:rPr>
                <w:rFonts w:ascii="標楷體" w:eastAsia="標楷體" w:hAnsi="標楷體" w:cs="Times New Roman"/>
                <w:sz w:val="28"/>
                <w:szCs w:val="28"/>
              </w:rPr>
              <w:fldChar w:fldCharType="begin"/>
            </w:r>
            <w:r w:rsidRPr="00C4564A">
              <w:rPr>
                <w:rFonts w:ascii="標楷體" w:eastAsia="標楷體" w:hAnsi="標楷體" w:cs="Times New Roman"/>
                <w:sz w:val="28"/>
                <w:szCs w:val="28"/>
              </w:rPr>
              <w:instrText xml:space="preserve"> </w:instrText>
            </w:r>
            <w:r w:rsidRPr="00C4564A">
              <w:rPr>
                <w:rFonts w:ascii="標楷體" w:eastAsia="標楷體" w:hAnsi="標楷體" w:cs="Times New Roman" w:hint="eastAsia"/>
                <w:sz w:val="28"/>
                <w:szCs w:val="28"/>
              </w:rPr>
              <w:instrText>eq \o\ac(○,</w:instrText>
            </w:r>
            <w:r w:rsidRPr="00C4564A">
              <w:rPr>
                <w:rFonts w:ascii="標楷體" w:eastAsia="標楷體" w:hAnsi="標楷體" w:cs="Times New Roman" w:hint="eastAsia"/>
                <w:position w:val="3"/>
                <w:sz w:val="19"/>
                <w:szCs w:val="28"/>
              </w:rPr>
              <w:instrText>1</w:instrText>
            </w:r>
            <w:r w:rsidRPr="00C4564A">
              <w:rPr>
                <w:rFonts w:ascii="標楷體" w:eastAsia="標楷體" w:hAnsi="標楷體" w:cs="Times New Roman" w:hint="eastAsia"/>
                <w:sz w:val="28"/>
                <w:szCs w:val="28"/>
              </w:rPr>
              <w:instrText>)</w:instrText>
            </w:r>
            <w:r w:rsidRPr="00C4564A">
              <w:rPr>
                <w:rFonts w:ascii="標楷體" w:eastAsia="標楷體" w:hAnsi="標楷體" w:cs="Times New Roman"/>
                <w:sz w:val="28"/>
                <w:szCs w:val="28"/>
              </w:rPr>
              <w:fldChar w:fldCharType="end"/>
            </w:r>
            <w:r w:rsidRPr="00C4564A">
              <w:rPr>
                <w:rFonts w:ascii="標楷體" w:eastAsia="標楷體" w:hAnsi="標楷體" w:cs="Times New Roman"/>
                <w:sz w:val="28"/>
                <w:szCs w:val="28"/>
              </w:rPr>
              <w:t>董事：</w:t>
            </w:r>
            <w:r w:rsidRPr="00C4564A">
              <w:rPr>
                <w:rFonts w:ascii="標楷體" w:eastAsia="標楷體" w:hAnsi="標楷體" w:cs="Times New Roman" w:hint="eastAsia"/>
                <w:sz w:val="28"/>
                <w:szCs w:val="28"/>
              </w:rPr>
              <w:t>(1.</w:t>
            </w:r>
            <w:r w:rsidR="00BC3D23" w:rsidRPr="00C4564A">
              <w:rPr>
                <w:rFonts w:ascii="標楷體" w:eastAsia="標楷體" w:hAnsi="標楷體" w:cs="Times New Roman"/>
                <w:sz w:val="28"/>
                <w:szCs w:val="28"/>
              </w:rPr>
              <w:t>5</w:t>
            </w:r>
            <w:r w:rsidRPr="00C4564A">
              <w:rPr>
                <w:rFonts w:ascii="標楷體" w:eastAsia="標楷體" w:hAnsi="標楷體" w:cs="Times New Roman"/>
                <w:sz w:val="28"/>
                <w:szCs w:val="28"/>
              </w:rPr>
              <w:t>分)</w:t>
            </w:r>
          </w:p>
          <w:p w:rsidR="00F82C4E" w:rsidRPr="00C4564A" w:rsidRDefault="00F82C4E" w:rsidP="00F82C4E">
            <w:pPr>
              <w:spacing w:line="420" w:lineRule="exact"/>
              <w:ind w:leftChars="63" w:left="434" w:hangingChars="101" w:hanging="283"/>
              <w:rPr>
                <w:rFonts w:ascii="標楷體" w:eastAsia="標楷體" w:hAnsi="標楷體" w:cs="Times New Roman"/>
                <w:sz w:val="28"/>
                <w:szCs w:val="28"/>
              </w:rPr>
            </w:pPr>
            <w:r w:rsidRPr="00C4564A">
              <w:rPr>
                <w:rFonts w:ascii="標楷體" w:eastAsia="標楷體" w:hAnsi="標楷體" w:cs="Times New Roman"/>
                <w:sz w:val="28"/>
                <w:szCs w:val="28"/>
              </w:rPr>
              <w:t>a.</w:t>
            </w:r>
            <w:r w:rsidRPr="00C4564A">
              <w:rPr>
                <w:rFonts w:ascii="標楷體" w:eastAsia="標楷體" w:hAnsi="標楷體" w:cs="Times New Roman" w:hint="eastAsia"/>
                <w:sz w:val="28"/>
                <w:szCs w:val="28"/>
              </w:rPr>
              <w:t>「任一性別比例達1/3」之達成度未達</w:t>
            </w:r>
            <w:r w:rsidR="00AF4BF9" w:rsidRPr="00C4564A">
              <w:rPr>
                <w:rFonts w:ascii="標楷體" w:eastAsia="標楷體" w:hAnsi="標楷體" w:cs="Times New Roman"/>
                <w:sz w:val="28"/>
                <w:szCs w:val="28"/>
              </w:rPr>
              <w:t>7</w:t>
            </w:r>
            <w:r w:rsidR="00D4792D" w:rsidRPr="00C4564A">
              <w:rPr>
                <w:rFonts w:ascii="標楷體" w:eastAsia="標楷體" w:hAnsi="標楷體" w:cs="Times New Roman"/>
                <w:sz w:val="28"/>
                <w:szCs w:val="28"/>
              </w:rPr>
              <w:t>5</w:t>
            </w:r>
            <w:r w:rsidRPr="00C4564A">
              <w:rPr>
                <w:rFonts w:ascii="標楷體" w:eastAsia="標楷體" w:hAnsi="標楷體" w:cs="Times New Roman" w:hint="eastAsia"/>
                <w:sz w:val="28"/>
                <w:szCs w:val="28"/>
              </w:rPr>
              <w:t>%</w:t>
            </w:r>
            <w:r w:rsidRPr="00C4564A">
              <w:rPr>
                <w:rFonts w:ascii="標楷體" w:eastAsia="標楷體" w:hAnsi="標楷體" w:cs="Times New Roman"/>
                <w:sz w:val="27"/>
                <w:szCs w:val="27"/>
              </w:rPr>
              <w:t>者</w:t>
            </w:r>
            <w:r w:rsidRPr="00C4564A">
              <w:rPr>
                <w:rFonts w:ascii="標楷體" w:eastAsia="標楷體" w:hAnsi="標楷體" w:cs="Times New Roman" w:hint="eastAsia"/>
                <w:sz w:val="27"/>
                <w:szCs w:val="27"/>
              </w:rPr>
              <w:t>：0分。</w:t>
            </w:r>
          </w:p>
          <w:p w:rsidR="00F82C4E" w:rsidRPr="00C4564A" w:rsidRDefault="00F82C4E" w:rsidP="00F82C4E">
            <w:pPr>
              <w:spacing w:line="420" w:lineRule="exact"/>
              <w:ind w:leftChars="63" w:left="434" w:hangingChars="101" w:hanging="283"/>
              <w:rPr>
                <w:rFonts w:ascii="標楷體" w:eastAsia="標楷體" w:hAnsi="標楷體" w:cs="Times New Roman"/>
                <w:sz w:val="28"/>
                <w:szCs w:val="28"/>
              </w:rPr>
            </w:pPr>
            <w:r w:rsidRPr="00C4564A">
              <w:rPr>
                <w:rFonts w:ascii="標楷體" w:eastAsia="標楷體" w:hAnsi="標楷體" w:cs="Times New Roman"/>
                <w:sz w:val="28"/>
                <w:szCs w:val="28"/>
              </w:rPr>
              <w:t>b.</w:t>
            </w:r>
            <w:r w:rsidRPr="00C4564A">
              <w:rPr>
                <w:rFonts w:ascii="標楷體" w:eastAsia="標楷體" w:hAnsi="標楷體" w:cs="Times New Roman" w:hint="eastAsia"/>
                <w:sz w:val="28"/>
                <w:szCs w:val="28"/>
              </w:rPr>
              <w:t>「任一性別比例達1/3」之達成度在</w:t>
            </w:r>
            <w:r w:rsidR="00AF4BF9" w:rsidRPr="00C4564A">
              <w:rPr>
                <w:rFonts w:ascii="標楷體" w:eastAsia="標楷體" w:hAnsi="標楷體" w:cs="Times New Roman"/>
                <w:sz w:val="28"/>
                <w:szCs w:val="28"/>
              </w:rPr>
              <w:t>7</w:t>
            </w:r>
            <w:r w:rsidR="00D4792D" w:rsidRPr="00C4564A">
              <w:rPr>
                <w:rFonts w:ascii="標楷體" w:eastAsia="標楷體" w:hAnsi="標楷體" w:cs="Times New Roman"/>
                <w:sz w:val="28"/>
                <w:szCs w:val="28"/>
              </w:rPr>
              <w:t>5</w:t>
            </w:r>
            <w:r w:rsidRPr="00C4564A">
              <w:rPr>
                <w:rFonts w:ascii="標楷體" w:eastAsia="標楷體" w:hAnsi="標楷體" w:cs="Times New Roman" w:hint="eastAsia"/>
                <w:sz w:val="28"/>
                <w:szCs w:val="28"/>
              </w:rPr>
              <w:t>%以上</w:t>
            </w:r>
            <w:r w:rsidRPr="00C4564A">
              <w:rPr>
                <w:rFonts w:ascii="標楷體" w:eastAsia="標楷體" w:hAnsi="標楷體" w:cs="Times New Roman"/>
                <w:sz w:val="28"/>
                <w:szCs w:val="28"/>
              </w:rPr>
              <w:t>者</w:t>
            </w:r>
            <w:r w:rsidRPr="00C4564A">
              <w:rPr>
                <w:rFonts w:ascii="標楷體" w:eastAsia="標楷體" w:hAnsi="標楷體" w:cs="Times New Roman" w:hint="eastAsia"/>
                <w:sz w:val="27"/>
                <w:szCs w:val="27"/>
              </w:rPr>
              <w:t>：</w:t>
            </w:r>
            <w:r w:rsidRPr="00C4564A">
              <w:rPr>
                <w:rFonts w:ascii="標楷體" w:eastAsia="標楷體" w:hAnsi="標楷體" w:cs="Times New Roman"/>
                <w:sz w:val="28"/>
                <w:szCs w:val="28"/>
              </w:rPr>
              <w:t>得分=達成度</w:t>
            </w:r>
            <w:r w:rsidRPr="00C4564A">
              <w:rPr>
                <w:rFonts w:ascii="標楷體" w:eastAsia="標楷體" w:hAnsi="標楷體" w:cs="Times New Roman"/>
              </w:rPr>
              <w:sym w:font="Symbol" w:char="F0B4"/>
            </w:r>
            <w:r w:rsidRPr="00C4564A">
              <w:rPr>
                <w:rFonts w:ascii="標楷體" w:eastAsia="標楷體" w:hAnsi="標楷體" w:cs="Times New Roman" w:hint="eastAsia"/>
                <w:sz w:val="28"/>
                <w:szCs w:val="28"/>
              </w:rPr>
              <w:t>1.</w:t>
            </w:r>
            <w:r w:rsidR="00BC3D23" w:rsidRPr="00C4564A">
              <w:rPr>
                <w:rFonts w:ascii="標楷體" w:eastAsia="標楷體" w:hAnsi="標楷體" w:cs="Times New Roman"/>
                <w:sz w:val="28"/>
                <w:szCs w:val="28"/>
              </w:rPr>
              <w:t>5</w:t>
            </w:r>
            <w:r w:rsidRPr="00C4564A">
              <w:rPr>
                <w:rFonts w:ascii="標楷體" w:eastAsia="標楷體" w:hAnsi="標楷體" w:cs="Times New Roman" w:hint="eastAsia"/>
                <w:sz w:val="28"/>
                <w:szCs w:val="28"/>
              </w:rPr>
              <w:t>分</w:t>
            </w:r>
            <w:r w:rsidR="000B47CD" w:rsidRPr="00C4564A">
              <w:rPr>
                <w:rFonts w:ascii="標楷體" w:eastAsia="標楷體" w:hAnsi="標楷體" w:cs="Times New Roman" w:hint="eastAsia"/>
                <w:sz w:val="28"/>
                <w:szCs w:val="28"/>
              </w:rPr>
              <w:t>(配</w:t>
            </w:r>
            <w:r w:rsidR="000B47CD" w:rsidRPr="00C4564A">
              <w:rPr>
                <w:rFonts w:ascii="標楷體" w:eastAsia="標楷體" w:hAnsi="標楷體" w:cs="Times New Roman"/>
                <w:sz w:val="28"/>
                <w:szCs w:val="28"/>
              </w:rPr>
              <w:t>分</w:t>
            </w:r>
            <w:r w:rsidR="000B47CD" w:rsidRPr="00C4564A">
              <w:rPr>
                <w:rFonts w:ascii="標楷體" w:eastAsia="標楷體" w:hAnsi="標楷體" w:cs="Times New Roman" w:hint="eastAsia"/>
                <w:sz w:val="28"/>
                <w:szCs w:val="28"/>
              </w:rPr>
              <w:t>)</w:t>
            </w:r>
            <w:r w:rsidRPr="00C4564A">
              <w:rPr>
                <w:rFonts w:ascii="標楷體" w:eastAsia="標楷體" w:hAnsi="標楷體" w:cs="Times New Roman" w:hint="eastAsia"/>
                <w:sz w:val="28"/>
                <w:szCs w:val="28"/>
              </w:rPr>
              <w:t>。</w:t>
            </w:r>
          </w:p>
          <w:p w:rsidR="00F82C4E" w:rsidRPr="00C4564A" w:rsidRDefault="00F82C4E" w:rsidP="00F82C4E">
            <w:pPr>
              <w:spacing w:line="420" w:lineRule="exact"/>
              <w:ind w:left="456" w:hangingChars="163" w:hanging="456"/>
              <w:rPr>
                <w:rFonts w:ascii="標楷體" w:eastAsia="標楷體" w:hAnsi="標楷體" w:cs="Times New Roman"/>
                <w:sz w:val="28"/>
                <w:szCs w:val="28"/>
              </w:rPr>
            </w:pPr>
            <w:r w:rsidRPr="00C4564A">
              <w:rPr>
                <w:rFonts w:ascii="標楷體" w:eastAsia="標楷體" w:hAnsi="標楷體" w:cs="Times New Roman"/>
                <w:sz w:val="28"/>
                <w:szCs w:val="28"/>
              </w:rPr>
              <w:fldChar w:fldCharType="begin"/>
            </w:r>
            <w:r w:rsidRPr="00C4564A">
              <w:rPr>
                <w:rFonts w:ascii="標楷體" w:eastAsia="標楷體" w:hAnsi="標楷體" w:cs="Times New Roman"/>
                <w:sz w:val="28"/>
                <w:szCs w:val="28"/>
              </w:rPr>
              <w:instrText xml:space="preserve"> </w:instrText>
            </w:r>
            <w:r w:rsidRPr="00C4564A">
              <w:rPr>
                <w:rFonts w:ascii="標楷體" w:eastAsia="標楷體" w:hAnsi="標楷體" w:cs="Times New Roman" w:hint="eastAsia"/>
                <w:sz w:val="28"/>
                <w:szCs w:val="28"/>
              </w:rPr>
              <w:instrText>eq \o\ac(○,</w:instrText>
            </w:r>
            <w:r w:rsidRPr="00C4564A">
              <w:rPr>
                <w:rFonts w:ascii="標楷體" w:eastAsia="標楷體" w:hAnsi="標楷體" w:cs="Times New Roman" w:hint="eastAsia"/>
                <w:position w:val="3"/>
                <w:sz w:val="19"/>
                <w:szCs w:val="28"/>
              </w:rPr>
              <w:instrText>2</w:instrText>
            </w:r>
            <w:r w:rsidRPr="00C4564A">
              <w:rPr>
                <w:rFonts w:ascii="標楷體" w:eastAsia="標楷體" w:hAnsi="標楷體" w:cs="Times New Roman" w:hint="eastAsia"/>
                <w:sz w:val="28"/>
                <w:szCs w:val="28"/>
              </w:rPr>
              <w:instrText>)</w:instrText>
            </w:r>
            <w:r w:rsidRPr="00C4564A">
              <w:rPr>
                <w:rFonts w:ascii="標楷體" w:eastAsia="標楷體" w:hAnsi="標楷體" w:cs="Times New Roman"/>
                <w:sz w:val="28"/>
                <w:szCs w:val="28"/>
              </w:rPr>
              <w:fldChar w:fldCharType="end"/>
            </w:r>
            <w:r w:rsidRPr="00C4564A">
              <w:rPr>
                <w:rFonts w:ascii="標楷體" w:eastAsia="標楷體" w:hAnsi="標楷體" w:cs="Times New Roman"/>
                <w:sz w:val="28"/>
                <w:szCs w:val="28"/>
              </w:rPr>
              <w:t>監事：</w:t>
            </w:r>
            <w:r w:rsidRPr="00C4564A">
              <w:rPr>
                <w:rFonts w:ascii="標楷體" w:eastAsia="標楷體" w:hAnsi="標楷體" w:cs="Times New Roman" w:hint="eastAsia"/>
                <w:sz w:val="28"/>
                <w:szCs w:val="28"/>
              </w:rPr>
              <w:t>(</w:t>
            </w:r>
            <w:r w:rsidRPr="00C4564A">
              <w:rPr>
                <w:rFonts w:ascii="標楷體" w:eastAsia="標楷體" w:hAnsi="標楷體" w:cs="Times New Roman"/>
                <w:sz w:val="28"/>
                <w:szCs w:val="28"/>
              </w:rPr>
              <w:t>0.</w:t>
            </w:r>
            <w:r w:rsidR="00BC3D23" w:rsidRPr="00C4564A">
              <w:rPr>
                <w:rFonts w:ascii="標楷體" w:eastAsia="標楷體" w:hAnsi="標楷體" w:cs="Times New Roman"/>
                <w:sz w:val="28"/>
                <w:szCs w:val="28"/>
              </w:rPr>
              <w:t>5</w:t>
            </w:r>
            <w:r w:rsidRPr="00C4564A">
              <w:rPr>
                <w:rFonts w:ascii="標楷體" w:eastAsia="標楷體" w:hAnsi="標楷體" w:cs="Times New Roman"/>
                <w:sz w:val="28"/>
                <w:szCs w:val="28"/>
              </w:rPr>
              <w:t>分)</w:t>
            </w:r>
          </w:p>
          <w:p w:rsidR="00305EC9" w:rsidRPr="00C4564A" w:rsidRDefault="00D5176B" w:rsidP="009B0947">
            <w:pPr>
              <w:snapToGrid w:val="0"/>
              <w:spacing w:line="420" w:lineRule="exact"/>
              <w:ind w:leftChars="123" w:left="295"/>
              <w:rPr>
                <w:rFonts w:ascii="標楷體" w:eastAsia="標楷體" w:hAnsi="標楷體" w:cs="Times New Roman"/>
                <w:sz w:val="28"/>
                <w:szCs w:val="28"/>
              </w:rPr>
            </w:pPr>
            <w:r w:rsidRPr="00C4564A">
              <w:rPr>
                <w:rFonts w:ascii="標楷體" w:eastAsia="標楷體" w:hAnsi="標楷體" w:cs="Times New Roman" w:hint="eastAsia"/>
                <w:sz w:val="28"/>
                <w:szCs w:val="28"/>
              </w:rPr>
              <w:t>任一性別比例為40%之達成度</w:t>
            </w:r>
            <w:r w:rsidR="009B0947" w:rsidRPr="00C4564A">
              <w:rPr>
                <w:rFonts w:ascii="標楷體" w:eastAsia="標楷體" w:hAnsi="標楷體" w:cs="Times New Roman" w:hint="eastAsia"/>
                <w:sz w:val="28"/>
                <w:szCs w:val="28"/>
              </w:rPr>
              <w:t>者</w:t>
            </w:r>
            <w:r w:rsidRPr="00C4564A">
              <w:rPr>
                <w:rFonts w:ascii="標楷體" w:eastAsia="標楷體" w:hAnsi="標楷體" w:cs="Times New Roman" w:hint="eastAsia"/>
                <w:sz w:val="28"/>
                <w:szCs w:val="28"/>
              </w:rPr>
              <w:t>：</w:t>
            </w:r>
            <w:r w:rsidR="009B0947" w:rsidRPr="00C4564A">
              <w:rPr>
                <w:rFonts w:ascii="標楷體" w:eastAsia="標楷體" w:hAnsi="標楷體" w:cs="Times New Roman" w:hint="eastAsia"/>
                <w:sz w:val="28"/>
                <w:szCs w:val="28"/>
              </w:rPr>
              <w:t>得分=達成度</w:t>
            </w:r>
            <w:r w:rsidR="009B0947" w:rsidRPr="00C4564A">
              <w:rPr>
                <w:rFonts w:ascii="標楷體" w:eastAsia="標楷體" w:hAnsi="標楷體" w:cs="Times New Roman"/>
              </w:rPr>
              <w:sym w:font="Symbol" w:char="F0B4"/>
            </w:r>
            <w:r w:rsidRPr="00C4564A">
              <w:rPr>
                <w:rFonts w:ascii="標楷體" w:eastAsia="標楷體" w:hAnsi="標楷體" w:cs="Times New Roman" w:hint="eastAsia"/>
                <w:sz w:val="28"/>
                <w:szCs w:val="28"/>
              </w:rPr>
              <w:t>0</w:t>
            </w:r>
            <w:r w:rsidR="002C665B" w:rsidRPr="00C4564A">
              <w:rPr>
                <w:rFonts w:ascii="標楷體" w:eastAsia="標楷體" w:hAnsi="標楷體" w:cs="Times New Roman"/>
                <w:sz w:val="28"/>
                <w:szCs w:val="28"/>
              </w:rPr>
              <w:t>.5</w:t>
            </w:r>
            <w:r w:rsidRPr="00C4564A">
              <w:rPr>
                <w:rFonts w:ascii="標楷體" w:eastAsia="標楷體" w:hAnsi="標楷體" w:cs="Times New Roman" w:hint="eastAsia"/>
                <w:sz w:val="28"/>
                <w:szCs w:val="28"/>
              </w:rPr>
              <w:t>分</w:t>
            </w:r>
            <w:r w:rsidR="009B0947" w:rsidRPr="00C4564A">
              <w:rPr>
                <w:rFonts w:ascii="標楷體" w:eastAsia="標楷體" w:hAnsi="標楷體" w:cs="Times New Roman" w:hint="eastAsia"/>
                <w:sz w:val="28"/>
                <w:szCs w:val="28"/>
              </w:rPr>
              <w:t>(配分)</w:t>
            </w:r>
            <w:r w:rsidRPr="00C4564A">
              <w:rPr>
                <w:rFonts w:ascii="標楷體" w:eastAsia="標楷體" w:hAnsi="標楷體" w:cs="Times New Roman" w:hint="eastAsia"/>
                <w:sz w:val="28"/>
                <w:szCs w:val="28"/>
              </w:rPr>
              <w:t>。</w:t>
            </w:r>
          </w:p>
          <w:p w:rsidR="009B0947" w:rsidRPr="00C4564A" w:rsidRDefault="009B0947" w:rsidP="009B0947">
            <w:pPr>
              <w:snapToGrid w:val="0"/>
              <w:spacing w:line="420" w:lineRule="exact"/>
              <w:ind w:left="300" w:hangingChars="107" w:hanging="300"/>
              <w:rPr>
                <w:rFonts w:ascii="標楷體" w:eastAsia="標楷體" w:hAnsi="標楷體" w:cs="Times New Roman"/>
                <w:sz w:val="28"/>
                <w:szCs w:val="28"/>
              </w:rPr>
            </w:pPr>
            <w:r w:rsidRPr="00C4564A">
              <w:rPr>
                <w:rFonts w:ascii="標楷體" w:eastAsia="標楷體" w:hAnsi="標楷體" w:cs="Times New Roman" w:hint="eastAsia"/>
                <w:sz w:val="28"/>
                <w:szCs w:val="28"/>
              </w:rPr>
              <w:t>【</w:t>
            </w:r>
            <w:r w:rsidRPr="00C4564A">
              <w:rPr>
                <w:rFonts w:ascii="標楷體" w:eastAsia="標楷體" w:hAnsi="標楷體" w:cs="Times New Roman"/>
                <w:sz w:val="28"/>
                <w:szCs w:val="28"/>
              </w:rPr>
              <w:t>達成度</w:t>
            </w:r>
            <w:r w:rsidRPr="00C4564A">
              <w:rPr>
                <w:rFonts w:ascii="標楷體" w:eastAsia="標楷體" w:hAnsi="標楷體" w:cs="Times New Roman" w:hint="eastAsia"/>
                <w:sz w:val="28"/>
                <w:szCs w:val="28"/>
              </w:rPr>
              <w:t>=</w:t>
            </w:r>
            <w:r w:rsidRPr="00C4564A">
              <w:rPr>
                <w:rFonts w:ascii="標楷體" w:eastAsia="標楷體" w:hAnsi="標楷體" w:cs="Times New Roman"/>
                <w:sz w:val="28"/>
                <w:szCs w:val="28"/>
              </w:rPr>
              <w:t>(符合規定之</w:t>
            </w:r>
            <w:r w:rsidRPr="00C4564A">
              <w:rPr>
                <w:rFonts w:ascii="標楷體" w:eastAsia="標楷體" w:hAnsi="標楷體" w:cs="Times New Roman" w:hint="eastAsia"/>
                <w:sz w:val="28"/>
                <w:szCs w:val="28"/>
              </w:rPr>
              <w:t>國公營事業</w:t>
            </w:r>
            <w:r w:rsidRPr="00C4564A">
              <w:rPr>
                <w:rFonts w:ascii="標楷體" w:eastAsia="標楷體" w:hAnsi="標楷體" w:cs="Times New Roman"/>
                <w:sz w:val="28"/>
                <w:szCs w:val="28"/>
              </w:rPr>
              <w:t>個數/所有</w:t>
            </w:r>
            <w:r w:rsidRPr="00C4564A">
              <w:rPr>
                <w:rFonts w:ascii="標楷體" w:eastAsia="標楷體" w:hAnsi="標楷體" w:cs="Times New Roman" w:hint="eastAsia"/>
                <w:sz w:val="28"/>
                <w:szCs w:val="28"/>
              </w:rPr>
              <w:t>國公營事業</w:t>
            </w:r>
            <w:r w:rsidRPr="00C4564A">
              <w:rPr>
                <w:rFonts w:ascii="標楷體" w:eastAsia="標楷體" w:hAnsi="標楷體" w:cs="Times New Roman"/>
                <w:sz w:val="28"/>
                <w:szCs w:val="28"/>
              </w:rPr>
              <w:t>個數)*100</w:t>
            </w:r>
            <w:r w:rsidRPr="00C4564A">
              <w:rPr>
                <w:rFonts w:ascii="標楷體" w:eastAsia="標楷體" w:hAnsi="標楷體" w:cs="Times New Roman" w:hint="eastAsia"/>
                <w:sz w:val="28"/>
                <w:szCs w:val="28"/>
              </w:rPr>
              <w:t>%</w:t>
            </w:r>
            <w:r w:rsidRPr="00C4564A">
              <w:rPr>
                <w:rFonts w:ascii="標楷體" w:eastAsia="標楷體" w:hAnsi="標楷體" w:cs="Times New Roman"/>
                <w:sz w:val="28"/>
                <w:szCs w:val="28"/>
              </w:rPr>
              <w:t>】</w:t>
            </w:r>
          </w:p>
        </w:tc>
        <w:tc>
          <w:tcPr>
            <w:tcW w:w="4678" w:type="dxa"/>
          </w:tcPr>
          <w:p w:rsidR="00D5176B" w:rsidRPr="00C4564A" w:rsidRDefault="00F82C4E" w:rsidP="00D5176B">
            <w:pPr>
              <w:spacing w:line="400" w:lineRule="exact"/>
              <w:ind w:left="240" w:hangingChars="100" w:hanging="240"/>
              <w:jc w:val="both"/>
              <w:rPr>
                <w:rFonts w:ascii="標楷體" w:eastAsia="標楷體" w:hAnsi="標楷體" w:cs="Times New Roman"/>
                <w:szCs w:val="24"/>
              </w:rPr>
            </w:pPr>
            <w:r w:rsidRPr="00C4564A">
              <w:rPr>
                <w:rFonts w:ascii="標楷體" w:eastAsia="標楷體" w:hAnsi="標楷體" w:cs="Times New Roman" w:hint="eastAsia"/>
                <w:szCs w:val="24"/>
              </w:rPr>
              <w:lastRenderedPageBreak/>
              <w:t>1.</w:t>
            </w:r>
            <w:r w:rsidR="00D5176B" w:rsidRPr="00C4564A">
              <w:rPr>
                <w:rFonts w:ascii="標楷體" w:eastAsia="標楷體" w:hAnsi="標楷體" w:cs="Times New Roman" w:hint="eastAsia"/>
                <w:szCs w:val="24"/>
              </w:rPr>
              <w:t>性別比例達成情形之考核資料以機關1</w:t>
            </w:r>
            <w:r w:rsidR="00D5176B" w:rsidRPr="00C4564A">
              <w:rPr>
                <w:rFonts w:ascii="標楷體" w:eastAsia="標楷體" w:hAnsi="標楷體" w:cs="Times New Roman"/>
                <w:szCs w:val="24"/>
              </w:rPr>
              <w:t>1</w:t>
            </w:r>
            <w:r w:rsidR="00D5176B" w:rsidRPr="00C4564A">
              <w:rPr>
                <w:rFonts w:ascii="標楷體" w:eastAsia="標楷體" w:hAnsi="標楷體" w:cs="Times New Roman" w:hint="eastAsia"/>
                <w:szCs w:val="24"/>
              </w:rPr>
              <w:t>2年系統填復2、3級機關之所屬委員會委員、政府捐助財團法人及國營事業董、監事(含審計委員會)性別比例調查列管資料為準，毋須另外提供佐證資料</w:t>
            </w:r>
            <w:r w:rsidR="007039AE" w:rsidRPr="00C4564A">
              <w:rPr>
                <w:rFonts w:ascii="標楷體" w:eastAsia="標楷體" w:hAnsi="標楷體" w:cs="Times New Roman" w:hint="eastAsia"/>
                <w:szCs w:val="24"/>
              </w:rPr>
              <w:t>，其中，不列計本院任務編組、委員會屬「刪除」者</w:t>
            </w:r>
            <w:r w:rsidR="00D5176B" w:rsidRPr="00C4564A">
              <w:rPr>
                <w:rFonts w:ascii="標楷體" w:eastAsia="標楷體" w:hAnsi="標楷體" w:cs="Times New Roman" w:hint="eastAsia"/>
                <w:szCs w:val="24"/>
              </w:rPr>
              <w:t>。</w:t>
            </w:r>
          </w:p>
          <w:p w:rsidR="00F82C4E" w:rsidRPr="00C4564A" w:rsidRDefault="00752CFC" w:rsidP="00F82C4E">
            <w:pPr>
              <w:spacing w:line="400" w:lineRule="exact"/>
              <w:ind w:left="240" w:hangingChars="100" w:hanging="240"/>
              <w:rPr>
                <w:rFonts w:ascii="標楷體" w:eastAsia="標楷體" w:hAnsi="標楷體" w:cs="Times New Roman"/>
                <w:szCs w:val="24"/>
              </w:rPr>
            </w:pPr>
            <w:r w:rsidRPr="00C4564A">
              <w:rPr>
                <w:rFonts w:ascii="標楷體" w:eastAsia="標楷體" w:hAnsi="標楷體" w:cs="Times New Roman"/>
                <w:szCs w:val="24"/>
              </w:rPr>
              <w:t>2</w:t>
            </w:r>
            <w:r w:rsidR="00F82C4E" w:rsidRPr="00C4564A">
              <w:rPr>
                <w:rFonts w:ascii="標楷體" w:eastAsia="標楷體" w:hAnsi="標楷體" w:cs="Times New Roman" w:hint="eastAsia"/>
                <w:szCs w:val="24"/>
              </w:rPr>
              <w:t>.</w:t>
            </w:r>
            <w:r w:rsidR="00F82C4E" w:rsidRPr="00C4564A">
              <w:rPr>
                <w:rFonts w:ascii="標楷體" w:eastAsia="標楷體" w:hAnsi="標楷體" w:cs="Times New Roman"/>
                <w:szCs w:val="24"/>
              </w:rPr>
              <w:t>機關如無本項之財團法人或國公營事業者，則扣除該項分數並換算總分重新計分；如僅有(1)財團法人或(2)國公營事業其中之</w:t>
            </w:r>
            <w:r w:rsidR="00F82C4E" w:rsidRPr="00C4564A">
              <w:rPr>
                <w:rFonts w:ascii="標楷體" w:eastAsia="標楷體" w:hAnsi="標楷體" w:cs="Times New Roman" w:hint="eastAsia"/>
                <w:szCs w:val="24"/>
              </w:rPr>
              <w:t>一</w:t>
            </w:r>
            <w:r w:rsidR="00F82C4E" w:rsidRPr="00C4564A">
              <w:rPr>
                <w:rFonts w:ascii="標楷體" w:eastAsia="標楷體" w:hAnsi="標楷體" w:cs="Times New Roman"/>
                <w:szCs w:val="24"/>
              </w:rPr>
              <w:t>者，則未計分之項目亦扣除該項分數並換算總分重新計分。</w:t>
            </w:r>
          </w:p>
          <w:p w:rsidR="00F82C4E" w:rsidRPr="00C4564A" w:rsidRDefault="00752CFC" w:rsidP="00F82C4E">
            <w:pPr>
              <w:spacing w:line="400" w:lineRule="exact"/>
              <w:ind w:left="240" w:hangingChars="100" w:hanging="240"/>
              <w:rPr>
                <w:rFonts w:ascii="標楷體" w:eastAsia="標楷體" w:hAnsi="標楷體" w:cs="Times New Roman"/>
                <w:szCs w:val="24"/>
              </w:rPr>
            </w:pPr>
            <w:r w:rsidRPr="00C4564A">
              <w:rPr>
                <w:rFonts w:ascii="標楷體" w:eastAsia="標楷體" w:hAnsi="標楷體" w:cs="Times New Roman"/>
                <w:szCs w:val="24"/>
              </w:rPr>
              <w:t>3</w:t>
            </w:r>
            <w:r w:rsidR="00F82C4E" w:rsidRPr="00C4564A">
              <w:rPr>
                <w:rFonts w:ascii="標楷體" w:eastAsia="標楷體" w:hAnsi="標楷體" w:cs="Times New Roman" w:hint="eastAsia"/>
                <w:szCs w:val="24"/>
              </w:rPr>
              <w:t>.</w:t>
            </w:r>
            <w:r w:rsidR="00F82C4E" w:rsidRPr="00C4564A">
              <w:rPr>
                <w:rFonts w:ascii="標楷體" w:eastAsia="標楷體" w:hAnsi="標楷體" w:cs="Times New Roman"/>
                <w:szCs w:val="24"/>
              </w:rPr>
              <w:t>各機關所屬之委員會委員</w:t>
            </w:r>
            <w:r w:rsidR="00F82C4E" w:rsidRPr="00C4564A">
              <w:rPr>
                <w:rFonts w:ascii="標楷體" w:eastAsia="標楷體" w:hAnsi="標楷體" w:cs="Times New Roman" w:hint="eastAsia"/>
                <w:szCs w:val="24"/>
              </w:rPr>
              <w:t>部分，依據考試院104年9月21日令修正發布之「考績委員會組織規程」第2條及「公務人員陞遷法施行細則」第7條，已增訂考績及甄審委員會委員任一性別比例不得低於三分之一之相關規定，爰各機關考績及甄審委員會，除屬上述修正後法規「但書」規定之情形(機關受考人性別結構本即未達任一性別比例三分之一)外，</w:t>
            </w:r>
            <w:r w:rsidR="00F82C4E" w:rsidRPr="00C4564A">
              <w:rPr>
                <w:rFonts w:ascii="標楷體" w:eastAsia="標楷體" w:hAnsi="標楷體" w:cs="Times New Roman" w:hint="eastAsia"/>
                <w:szCs w:val="24"/>
              </w:rPr>
              <w:lastRenderedPageBreak/>
              <w:t>均須列入計算。</w:t>
            </w:r>
          </w:p>
          <w:p w:rsidR="00F82C4E" w:rsidRPr="00C4564A" w:rsidRDefault="00752CFC" w:rsidP="00F82C4E">
            <w:pPr>
              <w:spacing w:line="400" w:lineRule="exact"/>
              <w:ind w:left="202" w:hangingChars="84" w:hanging="202"/>
              <w:rPr>
                <w:rFonts w:ascii="標楷體" w:eastAsia="標楷體" w:hAnsi="標楷體" w:cs="Times New Roman"/>
                <w:szCs w:val="24"/>
              </w:rPr>
            </w:pPr>
            <w:r w:rsidRPr="00C4564A">
              <w:rPr>
                <w:rFonts w:ascii="標楷體" w:eastAsia="標楷體" w:hAnsi="標楷體" w:cs="Times New Roman"/>
                <w:szCs w:val="24"/>
              </w:rPr>
              <w:t>4</w:t>
            </w:r>
            <w:r w:rsidR="00F82C4E" w:rsidRPr="00C4564A">
              <w:rPr>
                <w:rFonts w:ascii="標楷體" w:eastAsia="標楷體" w:hAnsi="標楷體" w:cs="Times New Roman" w:hint="eastAsia"/>
                <w:szCs w:val="24"/>
              </w:rPr>
              <w:t>.</w:t>
            </w:r>
            <w:r w:rsidR="00D5176B" w:rsidRPr="00C4564A">
              <w:rPr>
                <w:rFonts w:ascii="標楷體" w:eastAsia="標楷體" w:hAnsi="標楷體" w:cs="Times New Roman" w:hint="eastAsia"/>
                <w:szCs w:val="24"/>
              </w:rPr>
              <w:t>總數僅1人者，不列入統計；任一性別比例達40%部分，不列計總人數為3人者。</w:t>
            </w:r>
          </w:p>
          <w:p w:rsidR="0030305D" w:rsidRPr="00C4564A" w:rsidRDefault="00752CFC" w:rsidP="00F82C4E">
            <w:pPr>
              <w:spacing w:line="400" w:lineRule="exact"/>
              <w:ind w:left="202" w:hangingChars="84" w:hanging="202"/>
              <w:rPr>
                <w:rFonts w:ascii="Times New Roman" w:eastAsia="標楷體" w:hAnsi="Times New Roman" w:cs="Times New Roman"/>
                <w:sz w:val="28"/>
                <w:szCs w:val="28"/>
              </w:rPr>
            </w:pPr>
            <w:r w:rsidRPr="00C4564A">
              <w:rPr>
                <w:rFonts w:ascii="標楷體" w:eastAsia="標楷體" w:hAnsi="標楷體" w:cs="Times New Roman"/>
                <w:szCs w:val="24"/>
              </w:rPr>
              <w:t>5</w:t>
            </w:r>
            <w:r w:rsidR="00F82C4E" w:rsidRPr="00C4564A">
              <w:rPr>
                <w:rFonts w:ascii="標楷體" w:eastAsia="標楷體" w:hAnsi="標楷體" w:cs="Times New Roman" w:hint="eastAsia"/>
                <w:szCs w:val="24"/>
              </w:rPr>
              <w:t>.</w:t>
            </w:r>
            <w:r w:rsidR="00F82C4E" w:rsidRPr="00C4564A">
              <w:rPr>
                <w:rFonts w:ascii="標楷體" w:eastAsia="標楷體" w:hAnsi="標楷體" w:cs="Times New Roman"/>
                <w:szCs w:val="24"/>
              </w:rPr>
              <w:t>達成度均以四捨五入方式計算至小數點第2位</w:t>
            </w:r>
            <w:r w:rsidR="00F82C4E" w:rsidRPr="00C4564A">
              <w:rPr>
                <w:rFonts w:ascii="標楷體" w:eastAsia="標楷體" w:hAnsi="標楷體" w:cs="Times New Roman" w:hint="eastAsia"/>
                <w:szCs w:val="24"/>
              </w:rPr>
              <w:t>。</w:t>
            </w:r>
          </w:p>
        </w:tc>
      </w:tr>
      <w:tr w:rsidR="00C4564A" w:rsidRPr="00C4564A" w:rsidTr="00C96709">
        <w:tc>
          <w:tcPr>
            <w:tcW w:w="1905" w:type="dxa"/>
          </w:tcPr>
          <w:p w:rsidR="0028781C" w:rsidRPr="00C4564A" w:rsidRDefault="0028781C" w:rsidP="00F61CD4">
            <w:pPr>
              <w:spacing w:line="420" w:lineRule="exact"/>
              <w:ind w:left="560" w:hangingChars="200" w:hanging="560"/>
              <w:rPr>
                <w:rFonts w:ascii="標楷體" w:eastAsia="標楷體" w:hAnsi="標楷體"/>
                <w:sz w:val="28"/>
                <w:szCs w:val="28"/>
              </w:rPr>
            </w:pPr>
            <w:r w:rsidRPr="00C4564A">
              <w:rPr>
                <w:rFonts w:ascii="標楷體" w:eastAsia="標楷體" w:hAnsi="標楷體"/>
                <w:sz w:val="28"/>
                <w:szCs w:val="28"/>
              </w:rPr>
              <w:lastRenderedPageBreak/>
              <w:t>(</w:t>
            </w:r>
            <w:r w:rsidR="00BC3D23" w:rsidRPr="00C4564A">
              <w:rPr>
                <w:rFonts w:ascii="標楷體" w:eastAsia="標楷體" w:hAnsi="標楷體" w:hint="eastAsia"/>
                <w:sz w:val="28"/>
                <w:szCs w:val="28"/>
              </w:rPr>
              <w:t>二</w:t>
            </w:r>
            <w:r w:rsidRPr="00C4564A">
              <w:rPr>
                <w:rFonts w:ascii="標楷體" w:eastAsia="標楷體" w:hAnsi="標楷體"/>
                <w:sz w:val="28"/>
                <w:szCs w:val="28"/>
              </w:rPr>
              <w:t>)</w:t>
            </w:r>
            <w:r w:rsidR="00B83400" w:rsidRPr="00C4564A">
              <w:rPr>
                <w:rFonts w:ascii="Times New Roman" w:eastAsia="標楷體" w:hAnsi="Times New Roman" w:cs="Times New Roman"/>
                <w:sz w:val="28"/>
                <w:szCs w:val="28"/>
              </w:rPr>
              <w:t>各</w:t>
            </w:r>
            <w:r w:rsidR="00B83400" w:rsidRPr="00C4564A">
              <w:rPr>
                <w:rFonts w:ascii="Times New Roman" w:eastAsia="標楷體" w:hAnsi="Times New Roman" w:cs="Times New Roman" w:hint="eastAsia"/>
                <w:sz w:val="28"/>
                <w:szCs w:val="28"/>
              </w:rPr>
              <w:t>機</w:t>
            </w:r>
            <w:r w:rsidR="00B83400" w:rsidRPr="00C4564A">
              <w:rPr>
                <w:rFonts w:ascii="Times New Roman" w:eastAsia="標楷體" w:hAnsi="Times New Roman" w:cs="Times New Roman"/>
                <w:sz w:val="28"/>
                <w:szCs w:val="28"/>
              </w:rPr>
              <w:t>關</w:t>
            </w:r>
            <w:r w:rsidRPr="00C4564A">
              <w:rPr>
                <w:rFonts w:ascii="Times New Roman" w:eastAsia="標楷體" w:hAnsi="Times New Roman" w:cs="Times New Roman"/>
                <w:sz w:val="28"/>
                <w:szCs w:val="28"/>
              </w:rPr>
              <w:t>晉用女性常</w:t>
            </w:r>
            <w:r w:rsidRPr="00C4564A">
              <w:rPr>
                <w:rFonts w:ascii="Times New Roman" w:eastAsia="標楷體" w:hAnsi="Times New Roman" w:cs="Times New Roman"/>
                <w:sz w:val="28"/>
                <w:szCs w:val="28"/>
              </w:rPr>
              <w:lastRenderedPageBreak/>
              <w:t>務副首長、幕僚長、三級機關</w:t>
            </w:r>
            <w:r w:rsidR="00990744" w:rsidRPr="00C4564A">
              <w:rPr>
                <w:rFonts w:ascii="Times New Roman" w:eastAsia="標楷體" w:hAnsi="Times New Roman" w:cs="Times New Roman" w:hint="eastAsia"/>
                <w:sz w:val="28"/>
                <w:szCs w:val="28"/>
              </w:rPr>
              <w:t>常務</w:t>
            </w:r>
            <w:r w:rsidRPr="00C4564A">
              <w:rPr>
                <w:rFonts w:ascii="Times New Roman" w:eastAsia="標楷體" w:hAnsi="Times New Roman" w:cs="Times New Roman"/>
                <w:sz w:val="28"/>
                <w:szCs w:val="28"/>
              </w:rPr>
              <w:t>女性正副首長</w:t>
            </w:r>
            <w:r w:rsidR="00F24B06" w:rsidRPr="00C4564A">
              <w:rPr>
                <w:rFonts w:ascii="Times New Roman" w:eastAsia="標楷體" w:hAnsi="Times New Roman" w:cs="Times New Roman" w:hint="eastAsia"/>
                <w:sz w:val="28"/>
                <w:szCs w:val="28"/>
              </w:rPr>
              <w:t>及</w:t>
            </w:r>
            <w:r w:rsidR="00F24B06" w:rsidRPr="00C4564A">
              <w:rPr>
                <w:rFonts w:ascii="Times New Roman" w:eastAsia="標楷體" w:hAnsi="Times New Roman" w:cs="Times New Roman"/>
                <w:sz w:val="28"/>
                <w:szCs w:val="28"/>
              </w:rPr>
              <w:t>幕僚長</w:t>
            </w:r>
            <w:r w:rsidRPr="00C4564A">
              <w:rPr>
                <w:rFonts w:ascii="Times New Roman" w:eastAsia="標楷體" w:hAnsi="Times New Roman" w:cs="Times New Roman"/>
                <w:sz w:val="28"/>
                <w:szCs w:val="28"/>
              </w:rPr>
              <w:t>、主管人員與簡任非主管情形及女性中高階主管培訓情形</w:t>
            </w:r>
            <w:r w:rsidRPr="00C4564A">
              <w:rPr>
                <w:rFonts w:ascii="Times New Roman" w:eastAsia="標楷體" w:hAnsi="Times New Roman" w:cs="Times New Roman" w:hint="eastAsia"/>
                <w:sz w:val="28"/>
                <w:szCs w:val="28"/>
              </w:rPr>
              <w:t>。</w:t>
            </w:r>
          </w:p>
          <w:p w:rsidR="00160779" w:rsidRPr="00C4564A" w:rsidRDefault="0028781C" w:rsidP="00F61CD4">
            <w:pPr>
              <w:spacing w:line="420" w:lineRule="exact"/>
              <w:ind w:firstLineChars="215" w:firstLine="603"/>
              <w:rPr>
                <w:rFonts w:ascii="標楷體" w:eastAsia="標楷體" w:hAnsi="標楷體"/>
                <w:b/>
                <w:sz w:val="28"/>
                <w:szCs w:val="28"/>
              </w:rPr>
            </w:pPr>
            <w:r w:rsidRPr="00C4564A">
              <w:rPr>
                <w:rFonts w:ascii="標楷體" w:eastAsia="標楷體" w:hAnsi="標楷體" w:hint="eastAsia"/>
                <w:b/>
                <w:sz w:val="28"/>
                <w:szCs w:val="28"/>
              </w:rPr>
              <w:t>(1</w:t>
            </w:r>
            <w:r w:rsidR="00BC3D23" w:rsidRPr="00C4564A">
              <w:rPr>
                <w:rFonts w:ascii="標楷體" w:eastAsia="標楷體" w:hAnsi="標楷體"/>
                <w:b/>
                <w:sz w:val="28"/>
                <w:szCs w:val="28"/>
              </w:rPr>
              <w:t>4</w:t>
            </w:r>
            <w:r w:rsidRPr="00C4564A">
              <w:rPr>
                <w:rFonts w:ascii="標楷體" w:eastAsia="標楷體" w:hAnsi="標楷體" w:hint="eastAsia"/>
                <w:b/>
                <w:sz w:val="28"/>
                <w:szCs w:val="28"/>
              </w:rPr>
              <w:t>分)</w:t>
            </w:r>
          </w:p>
          <w:p w:rsidR="00160779" w:rsidRPr="00C4564A" w:rsidRDefault="00160779" w:rsidP="00F61CD4">
            <w:pPr>
              <w:spacing w:line="420" w:lineRule="exact"/>
              <w:ind w:leftChars="116" w:left="278" w:firstLineChars="124" w:firstLine="347"/>
              <w:rPr>
                <w:rFonts w:ascii="標楷體" w:eastAsia="標楷體" w:hAnsi="標楷體"/>
                <w:strike/>
                <w:sz w:val="28"/>
                <w:szCs w:val="28"/>
              </w:rPr>
            </w:pPr>
          </w:p>
        </w:tc>
        <w:tc>
          <w:tcPr>
            <w:tcW w:w="2537" w:type="dxa"/>
          </w:tcPr>
          <w:p w:rsidR="00FA2009" w:rsidRPr="00C4564A" w:rsidRDefault="00FA2009" w:rsidP="00F61CD4">
            <w:pPr>
              <w:snapToGrid w:val="0"/>
              <w:spacing w:line="420" w:lineRule="exact"/>
              <w:ind w:left="280" w:hangingChars="100" w:hanging="280"/>
              <w:jc w:val="both"/>
              <w:rPr>
                <w:rFonts w:ascii="標楷體" w:eastAsia="標楷體" w:hAnsi="標楷體"/>
                <w:sz w:val="28"/>
                <w:szCs w:val="28"/>
              </w:rPr>
            </w:pPr>
            <w:r w:rsidRPr="00C4564A">
              <w:rPr>
                <w:rFonts w:ascii="標楷體" w:eastAsia="標楷體" w:hAnsi="標楷體"/>
                <w:sz w:val="28"/>
                <w:szCs w:val="28"/>
              </w:rPr>
              <w:lastRenderedPageBreak/>
              <w:t>1.</w:t>
            </w:r>
            <w:r w:rsidR="00B83400" w:rsidRPr="00C4564A">
              <w:rPr>
                <w:rFonts w:ascii="Times New Roman" w:eastAsia="標楷體" w:hAnsi="Times New Roman" w:cs="Times New Roman"/>
                <w:sz w:val="28"/>
                <w:szCs w:val="28"/>
              </w:rPr>
              <w:t>各</w:t>
            </w:r>
            <w:r w:rsidR="00B83400" w:rsidRPr="00C4564A">
              <w:rPr>
                <w:rFonts w:ascii="Times New Roman" w:eastAsia="標楷體" w:hAnsi="Times New Roman" w:cs="Times New Roman" w:hint="eastAsia"/>
                <w:sz w:val="28"/>
                <w:szCs w:val="28"/>
              </w:rPr>
              <w:t>機</w:t>
            </w:r>
            <w:r w:rsidR="00B83400" w:rsidRPr="00C4564A">
              <w:rPr>
                <w:rFonts w:ascii="Times New Roman" w:eastAsia="標楷體" w:hAnsi="Times New Roman" w:cs="Times New Roman"/>
                <w:sz w:val="28"/>
                <w:szCs w:val="28"/>
              </w:rPr>
              <w:t>關</w:t>
            </w:r>
            <w:r w:rsidRPr="00C4564A">
              <w:rPr>
                <w:rFonts w:ascii="Times New Roman" w:eastAsia="標楷體" w:hAnsi="Times New Roman" w:cs="Times New Roman"/>
                <w:sz w:val="28"/>
                <w:szCs w:val="28"/>
              </w:rPr>
              <w:t>晉用女性常務副首長、幕</w:t>
            </w:r>
            <w:r w:rsidRPr="00C4564A">
              <w:rPr>
                <w:rFonts w:ascii="Times New Roman" w:eastAsia="標楷體" w:hAnsi="Times New Roman" w:cs="Times New Roman"/>
                <w:sz w:val="28"/>
                <w:szCs w:val="28"/>
              </w:rPr>
              <w:lastRenderedPageBreak/>
              <w:t>僚長、三級機關女性</w:t>
            </w:r>
            <w:r w:rsidR="00305EC9" w:rsidRPr="00C4564A">
              <w:rPr>
                <w:rFonts w:ascii="Times New Roman" w:eastAsia="標楷體" w:hAnsi="Times New Roman" w:cs="Times New Roman" w:hint="eastAsia"/>
                <w:sz w:val="28"/>
                <w:szCs w:val="28"/>
              </w:rPr>
              <w:t>常</w:t>
            </w:r>
            <w:r w:rsidR="00305EC9" w:rsidRPr="00C4564A">
              <w:rPr>
                <w:rFonts w:ascii="Times New Roman" w:eastAsia="標楷體" w:hAnsi="Times New Roman" w:cs="Times New Roman"/>
                <w:sz w:val="28"/>
                <w:szCs w:val="28"/>
              </w:rPr>
              <w:t>務</w:t>
            </w:r>
            <w:r w:rsidRPr="00C4564A">
              <w:rPr>
                <w:rFonts w:ascii="Times New Roman" w:eastAsia="標楷體" w:hAnsi="Times New Roman" w:cs="Times New Roman"/>
                <w:sz w:val="28"/>
                <w:szCs w:val="28"/>
              </w:rPr>
              <w:t>正副首長</w:t>
            </w:r>
            <w:r w:rsidR="00F24B06" w:rsidRPr="00C4564A">
              <w:rPr>
                <w:rFonts w:ascii="Times New Roman" w:eastAsia="標楷體" w:hAnsi="Times New Roman" w:cs="Times New Roman" w:hint="eastAsia"/>
                <w:sz w:val="28"/>
                <w:szCs w:val="28"/>
              </w:rPr>
              <w:t>及</w:t>
            </w:r>
            <w:r w:rsidR="00F24B06" w:rsidRPr="00C4564A">
              <w:rPr>
                <w:rFonts w:ascii="Times New Roman" w:eastAsia="標楷體" w:hAnsi="Times New Roman" w:cs="Times New Roman"/>
                <w:sz w:val="28"/>
                <w:szCs w:val="28"/>
              </w:rPr>
              <w:t>幕僚長</w:t>
            </w:r>
            <w:r w:rsidRPr="00C4564A">
              <w:rPr>
                <w:rFonts w:ascii="Times New Roman" w:eastAsia="標楷體" w:hAnsi="Times New Roman" w:cs="Times New Roman"/>
                <w:sz w:val="28"/>
                <w:szCs w:val="28"/>
              </w:rPr>
              <w:t>、主管人員與簡任非主管之比率。</w:t>
            </w:r>
            <w:r w:rsidRPr="00C4564A">
              <w:rPr>
                <w:rFonts w:ascii="Times New Roman" w:eastAsia="標楷體" w:hAnsi="Times New Roman" w:cs="Times New Roman"/>
                <w:sz w:val="16"/>
                <w:szCs w:val="16"/>
              </w:rPr>
              <w:t>1</w:t>
            </w:r>
            <w:r w:rsidR="00690BAA" w:rsidRPr="00C4564A">
              <w:rPr>
                <w:rFonts w:ascii="Times New Roman" w:eastAsia="標楷體" w:hAnsi="Times New Roman" w:cs="Times New Roman"/>
                <w:sz w:val="16"/>
                <w:szCs w:val="16"/>
              </w:rPr>
              <w:t>1</w:t>
            </w:r>
            <w:r w:rsidRPr="00C4564A">
              <w:rPr>
                <w:rFonts w:ascii="Times New Roman" w:eastAsia="標楷體" w:hAnsi="Times New Roman" w:cs="Times New Roman"/>
                <w:sz w:val="16"/>
                <w:szCs w:val="16"/>
              </w:rPr>
              <w:t>分</w:t>
            </w:r>
          </w:p>
          <w:p w:rsidR="00160779" w:rsidRPr="00C4564A" w:rsidRDefault="00FA2009" w:rsidP="00F61CD4">
            <w:pPr>
              <w:snapToGrid w:val="0"/>
              <w:spacing w:line="420" w:lineRule="exact"/>
              <w:ind w:left="280" w:hangingChars="100" w:hanging="280"/>
              <w:rPr>
                <w:rFonts w:ascii="Times New Roman" w:eastAsia="標楷體" w:hAnsi="Times New Roman" w:cs="Times New Roman"/>
                <w:sz w:val="28"/>
                <w:szCs w:val="28"/>
              </w:rPr>
            </w:pPr>
            <w:r w:rsidRPr="00C4564A">
              <w:rPr>
                <w:rFonts w:ascii="標楷體" w:eastAsia="標楷體" w:hAnsi="標楷體"/>
                <w:sz w:val="28"/>
                <w:szCs w:val="28"/>
              </w:rPr>
              <w:t>2.</w:t>
            </w:r>
            <w:r w:rsidRPr="00C4564A">
              <w:rPr>
                <w:rFonts w:ascii="Times New Roman" w:eastAsia="標楷體" w:hAnsi="Times New Roman" w:cs="Times New Roman"/>
                <w:sz w:val="28"/>
                <w:szCs w:val="28"/>
              </w:rPr>
              <w:t>各部會及三級機關中高階女性主管於當年度參加中高階培訓課程人數占</w:t>
            </w:r>
            <w:r w:rsidR="00F60B33" w:rsidRPr="00C4564A">
              <w:rPr>
                <w:rFonts w:ascii="Times New Roman" w:eastAsia="標楷體" w:hAnsi="Times New Roman" w:cs="Times New Roman"/>
                <w:sz w:val="28"/>
                <w:szCs w:val="28"/>
              </w:rPr>
              <w:t>本院所屬各部會</w:t>
            </w:r>
            <w:r w:rsidRPr="00C4564A">
              <w:rPr>
                <w:rFonts w:ascii="Times New Roman" w:eastAsia="標楷體" w:hAnsi="Times New Roman" w:cs="Times New Roman"/>
                <w:sz w:val="28"/>
                <w:szCs w:val="28"/>
              </w:rPr>
              <w:t>及三級機關女性中高階主管總數比率。</w:t>
            </w:r>
            <w:r w:rsidRPr="00C4564A">
              <w:rPr>
                <w:rFonts w:ascii="Times New Roman" w:eastAsia="標楷體" w:hAnsi="Times New Roman" w:cs="Times New Roman"/>
                <w:sz w:val="16"/>
                <w:szCs w:val="16"/>
              </w:rPr>
              <w:t>3</w:t>
            </w:r>
            <w:r w:rsidRPr="00C4564A">
              <w:rPr>
                <w:rFonts w:ascii="Times New Roman" w:eastAsia="標楷體" w:hAnsi="Times New Roman" w:cs="Times New Roman"/>
                <w:sz w:val="16"/>
                <w:szCs w:val="16"/>
              </w:rPr>
              <w:t>分</w:t>
            </w:r>
          </w:p>
          <w:p w:rsidR="00160779" w:rsidRPr="00C4564A" w:rsidRDefault="00160779" w:rsidP="00F61CD4">
            <w:pPr>
              <w:snapToGrid w:val="0"/>
              <w:spacing w:line="420" w:lineRule="exact"/>
              <w:ind w:leftChars="97" w:left="278" w:hangingChars="16" w:hanging="45"/>
              <w:rPr>
                <w:rFonts w:ascii="標楷體" w:eastAsia="標楷體" w:hAnsi="標楷體"/>
                <w:sz w:val="28"/>
                <w:szCs w:val="28"/>
              </w:rPr>
            </w:pPr>
          </w:p>
          <w:p w:rsidR="00160779" w:rsidRPr="00C4564A" w:rsidRDefault="00160779" w:rsidP="00F61CD4">
            <w:pPr>
              <w:snapToGrid w:val="0"/>
              <w:spacing w:line="420" w:lineRule="exact"/>
              <w:ind w:leftChars="115" w:left="276"/>
              <w:rPr>
                <w:rFonts w:ascii="標楷體" w:eastAsia="標楷體" w:hAnsi="標楷體"/>
                <w:sz w:val="28"/>
                <w:szCs w:val="28"/>
              </w:rPr>
            </w:pPr>
          </w:p>
          <w:p w:rsidR="00160779" w:rsidRPr="00C4564A" w:rsidRDefault="00160779" w:rsidP="00F61CD4">
            <w:pPr>
              <w:spacing w:line="420" w:lineRule="exact"/>
              <w:ind w:leftChars="103" w:left="499" w:hangingChars="105" w:hanging="252"/>
              <w:rPr>
                <w:rFonts w:ascii="標楷體" w:eastAsia="標楷體" w:hAnsi="標楷體"/>
                <w:bCs/>
                <w:szCs w:val="24"/>
              </w:rPr>
            </w:pPr>
          </w:p>
          <w:p w:rsidR="00160779" w:rsidRPr="00C4564A" w:rsidRDefault="00160779" w:rsidP="00F61CD4">
            <w:pPr>
              <w:spacing w:line="420" w:lineRule="exact"/>
              <w:ind w:leftChars="103" w:left="499" w:hangingChars="105" w:hanging="252"/>
              <w:rPr>
                <w:rFonts w:ascii="標楷體" w:eastAsia="標楷體" w:hAnsi="標楷體"/>
                <w:szCs w:val="24"/>
              </w:rPr>
            </w:pPr>
          </w:p>
        </w:tc>
        <w:tc>
          <w:tcPr>
            <w:tcW w:w="5765" w:type="dxa"/>
          </w:tcPr>
          <w:p w:rsidR="00FA2009" w:rsidRPr="00C4564A" w:rsidRDefault="00FA2009" w:rsidP="00F61CD4">
            <w:pPr>
              <w:snapToGrid w:val="0"/>
              <w:spacing w:line="420" w:lineRule="exact"/>
              <w:ind w:left="227" w:hangingChars="81" w:hanging="227"/>
              <w:jc w:val="both"/>
              <w:rPr>
                <w:rFonts w:ascii="Times New Roman" w:eastAsia="標楷體" w:hAnsi="Times New Roman" w:cs="Times New Roman"/>
                <w:sz w:val="28"/>
                <w:szCs w:val="28"/>
              </w:rPr>
            </w:pPr>
            <w:r w:rsidRPr="00C4564A">
              <w:rPr>
                <w:rFonts w:ascii="Times New Roman" w:eastAsia="標楷體" w:hAnsi="Times New Roman" w:cs="Times New Roman"/>
                <w:sz w:val="28"/>
                <w:szCs w:val="28"/>
              </w:rPr>
              <w:lastRenderedPageBreak/>
              <w:t>1.</w:t>
            </w:r>
            <w:r w:rsidR="00B83400" w:rsidRPr="00C4564A">
              <w:rPr>
                <w:rFonts w:ascii="Times New Roman" w:eastAsia="標楷體" w:hAnsi="Times New Roman" w:cs="Times New Roman"/>
                <w:sz w:val="28"/>
                <w:szCs w:val="28"/>
              </w:rPr>
              <w:t>各</w:t>
            </w:r>
            <w:r w:rsidR="00B83400" w:rsidRPr="00C4564A">
              <w:rPr>
                <w:rFonts w:ascii="Times New Roman" w:eastAsia="標楷體" w:hAnsi="Times New Roman" w:cs="Times New Roman" w:hint="eastAsia"/>
                <w:sz w:val="28"/>
                <w:szCs w:val="28"/>
              </w:rPr>
              <w:t>機</w:t>
            </w:r>
            <w:r w:rsidR="00B83400" w:rsidRPr="00C4564A">
              <w:rPr>
                <w:rFonts w:ascii="Times New Roman" w:eastAsia="標楷體" w:hAnsi="Times New Roman" w:cs="Times New Roman"/>
                <w:sz w:val="28"/>
                <w:szCs w:val="28"/>
              </w:rPr>
              <w:t>關</w:t>
            </w:r>
            <w:r w:rsidRPr="00C4564A">
              <w:rPr>
                <w:rFonts w:ascii="Times New Roman" w:eastAsia="標楷體" w:hAnsi="Times New Roman" w:cs="Times New Roman"/>
                <w:sz w:val="28"/>
                <w:szCs w:val="28"/>
              </w:rPr>
              <w:t>晉用女性常務副首長、幕僚長、三級機關女性</w:t>
            </w:r>
            <w:r w:rsidR="006D6978" w:rsidRPr="00C4564A">
              <w:rPr>
                <w:rFonts w:ascii="Times New Roman" w:eastAsia="標楷體" w:hAnsi="Times New Roman" w:cs="Times New Roman" w:hint="eastAsia"/>
                <w:sz w:val="28"/>
                <w:szCs w:val="28"/>
              </w:rPr>
              <w:t>常</w:t>
            </w:r>
            <w:r w:rsidR="006D6978" w:rsidRPr="00C4564A">
              <w:rPr>
                <w:rFonts w:ascii="Times New Roman" w:eastAsia="標楷體" w:hAnsi="Times New Roman" w:cs="Times New Roman"/>
                <w:sz w:val="28"/>
                <w:szCs w:val="28"/>
              </w:rPr>
              <w:t>務</w:t>
            </w:r>
            <w:r w:rsidRPr="00C4564A">
              <w:rPr>
                <w:rFonts w:ascii="Times New Roman" w:eastAsia="標楷體" w:hAnsi="Times New Roman" w:cs="Times New Roman"/>
                <w:sz w:val="28"/>
                <w:szCs w:val="28"/>
              </w:rPr>
              <w:t>正副首長</w:t>
            </w:r>
            <w:r w:rsidR="00F24B06" w:rsidRPr="00C4564A">
              <w:rPr>
                <w:rFonts w:ascii="Times New Roman" w:eastAsia="標楷體" w:hAnsi="Times New Roman" w:cs="Times New Roman" w:hint="eastAsia"/>
                <w:sz w:val="28"/>
                <w:szCs w:val="28"/>
              </w:rPr>
              <w:t>及</w:t>
            </w:r>
            <w:r w:rsidR="00F24B06" w:rsidRPr="00C4564A">
              <w:rPr>
                <w:rFonts w:ascii="Times New Roman" w:eastAsia="標楷體" w:hAnsi="Times New Roman" w:cs="Times New Roman"/>
                <w:sz w:val="28"/>
                <w:szCs w:val="28"/>
              </w:rPr>
              <w:t>幕僚長</w:t>
            </w:r>
            <w:r w:rsidRPr="00C4564A">
              <w:rPr>
                <w:rFonts w:ascii="Times New Roman" w:eastAsia="標楷體" w:hAnsi="Times New Roman" w:cs="Times New Roman"/>
                <w:sz w:val="28"/>
                <w:szCs w:val="28"/>
              </w:rPr>
              <w:t>、主管人員</w:t>
            </w:r>
            <w:r w:rsidRPr="00C4564A">
              <w:rPr>
                <w:rFonts w:ascii="Times New Roman" w:eastAsia="標楷體" w:hAnsi="Times New Roman" w:cs="Times New Roman"/>
                <w:sz w:val="28"/>
                <w:szCs w:val="28"/>
              </w:rPr>
              <w:lastRenderedPageBreak/>
              <w:t>與簡任非主管之比率</w:t>
            </w:r>
            <w:r w:rsidR="00DC40F4" w:rsidRPr="00C4564A">
              <w:rPr>
                <w:rFonts w:ascii="Times New Roman" w:eastAsia="標楷體" w:hAnsi="Times New Roman" w:cs="Times New Roman" w:hint="eastAsia"/>
                <w:sz w:val="28"/>
                <w:szCs w:val="28"/>
              </w:rPr>
              <w:t>(</w:t>
            </w:r>
            <w:r w:rsidR="00BC3D23" w:rsidRPr="00C4564A">
              <w:rPr>
                <w:rFonts w:ascii="Times New Roman" w:eastAsia="標楷體" w:hAnsi="Times New Roman" w:cs="Times New Roman"/>
                <w:sz w:val="28"/>
                <w:szCs w:val="28"/>
              </w:rPr>
              <w:t>11</w:t>
            </w:r>
            <w:r w:rsidR="00DC40F4" w:rsidRPr="00C4564A">
              <w:rPr>
                <w:rFonts w:ascii="Times New Roman" w:eastAsia="標楷體" w:hAnsi="Times New Roman" w:cs="Times New Roman" w:hint="eastAsia"/>
                <w:sz w:val="28"/>
                <w:szCs w:val="28"/>
              </w:rPr>
              <w:t>分</w:t>
            </w:r>
            <w:r w:rsidR="00DC40F4" w:rsidRPr="00C4564A">
              <w:rPr>
                <w:rFonts w:ascii="Times New Roman" w:eastAsia="標楷體" w:hAnsi="Times New Roman" w:cs="Times New Roman" w:hint="eastAsia"/>
                <w:sz w:val="28"/>
                <w:szCs w:val="28"/>
              </w:rPr>
              <w:t>)</w:t>
            </w:r>
          </w:p>
          <w:p w:rsidR="00FA2009" w:rsidRPr="00C4564A" w:rsidRDefault="00C92343" w:rsidP="00F61CD4">
            <w:pPr>
              <w:snapToGrid w:val="0"/>
              <w:spacing w:line="420" w:lineRule="exact"/>
              <w:ind w:leftChars="66" w:left="480" w:hangingChars="115" w:hanging="322"/>
              <w:rPr>
                <w:rFonts w:ascii="Times New Roman" w:eastAsia="標楷體" w:hAnsi="Times New Roman" w:cs="Times New Roman"/>
                <w:sz w:val="28"/>
                <w:szCs w:val="28"/>
              </w:rPr>
            </w:pPr>
            <w:r w:rsidRPr="00C4564A">
              <w:rPr>
                <w:rFonts w:ascii="Times New Roman" w:eastAsia="標楷體" w:hAnsi="Times New Roman" w:cs="Times New Roman" w:hint="eastAsia"/>
                <w:sz w:val="28"/>
                <w:szCs w:val="28"/>
              </w:rPr>
              <w:t>(1)</w:t>
            </w:r>
            <w:r w:rsidR="00F60B33" w:rsidRPr="00C4564A">
              <w:rPr>
                <w:rFonts w:ascii="Times New Roman" w:eastAsia="標楷體" w:hAnsi="Times New Roman" w:cs="Times New Roman"/>
                <w:sz w:val="28"/>
                <w:szCs w:val="28"/>
              </w:rPr>
              <w:t>本院所屬各部會</w:t>
            </w:r>
            <w:r w:rsidR="00FA2009" w:rsidRPr="00C4564A">
              <w:rPr>
                <w:rFonts w:ascii="Times New Roman" w:eastAsia="標楷體" w:hAnsi="Times New Roman" w:cs="Times New Roman"/>
                <w:sz w:val="28"/>
                <w:szCs w:val="28"/>
              </w:rPr>
              <w:t>女性常務副首長、幕僚長及三級機關女性</w:t>
            </w:r>
            <w:r w:rsidR="00305EC9" w:rsidRPr="00C4564A">
              <w:rPr>
                <w:rFonts w:ascii="Times New Roman" w:eastAsia="標楷體" w:hAnsi="Times New Roman" w:cs="Times New Roman" w:hint="eastAsia"/>
                <w:sz w:val="28"/>
                <w:szCs w:val="28"/>
              </w:rPr>
              <w:t>常</w:t>
            </w:r>
            <w:r w:rsidR="00305EC9" w:rsidRPr="00C4564A">
              <w:rPr>
                <w:rFonts w:ascii="Times New Roman" w:eastAsia="標楷體" w:hAnsi="Times New Roman" w:cs="Times New Roman"/>
                <w:sz w:val="28"/>
                <w:szCs w:val="28"/>
              </w:rPr>
              <w:t>務</w:t>
            </w:r>
            <w:r w:rsidR="00FA2009" w:rsidRPr="00C4564A">
              <w:rPr>
                <w:rFonts w:ascii="Times New Roman" w:eastAsia="標楷體" w:hAnsi="Times New Roman" w:cs="Times New Roman"/>
                <w:sz w:val="28"/>
                <w:szCs w:val="28"/>
              </w:rPr>
              <w:t>正副首長</w:t>
            </w:r>
            <w:r w:rsidR="00F24B06" w:rsidRPr="00C4564A">
              <w:rPr>
                <w:rFonts w:ascii="Times New Roman" w:eastAsia="標楷體" w:hAnsi="Times New Roman" w:cs="Times New Roman" w:hint="eastAsia"/>
                <w:sz w:val="28"/>
                <w:szCs w:val="28"/>
              </w:rPr>
              <w:t>及</w:t>
            </w:r>
            <w:r w:rsidR="00F24B06" w:rsidRPr="00C4564A">
              <w:rPr>
                <w:rFonts w:ascii="Times New Roman" w:eastAsia="標楷體" w:hAnsi="Times New Roman" w:cs="Times New Roman"/>
                <w:sz w:val="28"/>
                <w:szCs w:val="28"/>
              </w:rPr>
              <w:t>幕僚長</w:t>
            </w:r>
            <w:r w:rsidR="00FA2009" w:rsidRPr="00C4564A">
              <w:rPr>
                <w:rFonts w:ascii="Times New Roman" w:eastAsia="標楷體" w:hAnsi="Times New Roman" w:cs="Times New Roman"/>
                <w:sz w:val="28"/>
                <w:szCs w:val="28"/>
              </w:rPr>
              <w:t>比率。</w:t>
            </w:r>
            <w:r w:rsidR="00DC40F4" w:rsidRPr="00C4564A">
              <w:rPr>
                <w:rFonts w:ascii="Times New Roman" w:eastAsia="標楷體" w:hAnsi="Times New Roman" w:cs="Times New Roman" w:hint="eastAsia"/>
                <w:sz w:val="28"/>
                <w:szCs w:val="28"/>
              </w:rPr>
              <w:t>(</w:t>
            </w:r>
            <w:r w:rsidR="00063913" w:rsidRPr="00C4564A">
              <w:rPr>
                <w:rFonts w:ascii="Times New Roman" w:eastAsia="標楷體" w:hAnsi="Times New Roman" w:cs="Times New Roman"/>
                <w:sz w:val="28"/>
                <w:szCs w:val="28"/>
              </w:rPr>
              <w:t>3</w:t>
            </w:r>
            <w:r w:rsidR="00DC40F4" w:rsidRPr="00C4564A">
              <w:rPr>
                <w:rFonts w:ascii="Times New Roman" w:eastAsia="標楷體" w:hAnsi="Times New Roman" w:cs="Times New Roman" w:hint="eastAsia"/>
                <w:sz w:val="28"/>
                <w:szCs w:val="28"/>
              </w:rPr>
              <w:t>分</w:t>
            </w:r>
            <w:r w:rsidR="00DC40F4" w:rsidRPr="00C4564A">
              <w:rPr>
                <w:rFonts w:ascii="Times New Roman" w:eastAsia="標楷體" w:hAnsi="Times New Roman" w:cs="Times New Roman" w:hint="eastAsia"/>
                <w:sz w:val="28"/>
                <w:szCs w:val="28"/>
              </w:rPr>
              <w:t>)</w:t>
            </w:r>
          </w:p>
          <w:p w:rsidR="00FA2009" w:rsidRPr="00C4564A" w:rsidRDefault="00C92343" w:rsidP="00F61CD4">
            <w:pPr>
              <w:snapToGrid w:val="0"/>
              <w:spacing w:line="420" w:lineRule="exact"/>
              <w:ind w:left="868" w:hangingChars="310" w:hanging="868"/>
              <w:jc w:val="both"/>
              <w:rPr>
                <w:rFonts w:ascii="Times New Roman" w:eastAsia="標楷體" w:hAnsi="Times New Roman" w:cs="Times New Roman"/>
                <w:b/>
                <w:sz w:val="26"/>
                <w:szCs w:val="26"/>
              </w:rPr>
            </w:pPr>
            <w:r w:rsidRPr="00C4564A">
              <w:rPr>
                <w:rFonts w:ascii="Times New Roman" w:eastAsia="標楷體" w:hAnsi="Times New Roman" w:cs="Times New Roman"/>
                <w:sz w:val="28"/>
                <w:szCs w:val="28"/>
              </w:rPr>
              <w:t xml:space="preserve"> </w:t>
            </w:r>
            <w:r w:rsidR="00FA2009" w:rsidRPr="00C4564A">
              <w:rPr>
                <w:rFonts w:ascii="Times New Roman" w:eastAsia="標楷體" w:hAnsi="Times New Roman" w:cs="Times New Roman"/>
                <w:b/>
                <w:sz w:val="28"/>
                <w:szCs w:val="28"/>
              </w:rPr>
              <w:t>得分</w:t>
            </w:r>
            <w:r w:rsidR="00FA2009" w:rsidRPr="00C4564A">
              <w:rPr>
                <w:rFonts w:ascii="Times New Roman" w:eastAsia="標楷體" w:hAnsi="Times New Roman" w:cs="Times New Roman"/>
                <w:b/>
                <w:sz w:val="28"/>
                <w:szCs w:val="28"/>
              </w:rPr>
              <w:t>=(</w:t>
            </w:r>
            <w:r w:rsidR="00FA2009" w:rsidRPr="00C4564A">
              <w:rPr>
                <w:rFonts w:ascii="Times New Roman" w:eastAsia="標楷體" w:hAnsi="Times New Roman" w:cs="Times New Roman"/>
                <w:b/>
                <w:sz w:val="28"/>
                <w:szCs w:val="28"/>
              </w:rPr>
              <w:t>女性人數</w:t>
            </w:r>
            <w:r w:rsidR="00FA2009" w:rsidRPr="00C4564A">
              <w:rPr>
                <w:rFonts w:ascii="Times New Roman" w:eastAsia="標楷體" w:hAnsi="Times New Roman" w:cs="Times New Roman"/>
                <w:b/>
                <w:sz w:val="28"/>
                <w:szCs w:val="28"/>
              </w:rPr>
              <w:t>/</w:t>
            </w:r>
            <w:r w:rsidR="00F60B33" w:rsidRPr="00C4564A">
              <w:rPr>
                <w:rFonts w:ascii="Times New Roman" w:eastAsia="標楷體" w:hAnsi="Times New Roman" w:cs="Times New Roman"/>
                <w:b/>
                <w:sz w:val="28"/>
                <w:szCs w:val="28"/>
              </w:rPr>
              <w:t>本院所屬各部會</w:t>
            </w:r>
            <w:r w:rsidR="00FA2009" w:rsidRPr="00C4564A">
              <w:rPr>
                <w:rFonts w:ascii="Times New Roman" w:eastAsia="標楷體" w:hAnsi="Times New Roman" w:cs="Times New Roman"/>
                <w:b/>
                <w:sz w:val="28"/>
                <w:szCs w:val="28"/>
              </w:rPr>
              <w:t>常務副首長、幕僚長及三級機關</w:t>
            </w:r>
            <w:r w:rsidR="00741320" w:rsidRPr="00C4564A">
              <w:rPr>
                <w:rFonts w:ascii="Times New Roman" w:eastAsia="標楷體" w:hAnsi="Times New Roman" w:cs="Times New Roman" w:hint="eastAsia"/>
                <w:b/>
                <w:sz w:val="28"/>
                <w:szCs w:val="28"/>
              </w:rPr>
              <w:t>常務</w:t>
            </w:r>
            <w:r w:rsidR="00FA2009" w:rsidRPr="00C4564A">
              <w:rPr>
                <w:rFonts w:ascii="Times New Roman" w:eastAsia="標楷體" w:hAnsi="Times New Roman" w:cs="Times New Roman"/>
                <w:b/>
                <w:sz w:val="28"/>
                <w:szCs w:val="28"/>
              </w:rPr>
              <w:t>正副首長</w:t>
            </w:r>
            <w:r w:rsidR="00F24B06" w:rsidRPr="00C4564A">
              <w:rPr>
                <w:rFonts w:ascii="Times New Roman" w:eastAsia="標楷體" w:hAnsi="Times New Roman" w:cs="Times New Roman" w:hint="eastAsia"/>
                <w:b/>
                <w:sz w:val="28"/>
                <w:szCs w:val="28"/>
              </w:rPr>
              <w:t>及</w:t>
            </w:r>
            <w:r w:rsidR="00F24B06" w:rsidRPr="00C4564A">
              <w:rPr>
                <w:rFonts w:ascii="Times New Roman" w:eastAsia="標楷體" w:hAnsi="Times New Roman" w:cs="Times New Roman"/>
                <w:b/>
                <w:sz w:val="28"/>
                <w:szCs w:val="28"/>
              </w:rPr>
              <w:t>幕僚長</w:t>
            </w:r>
            <w:r w:rsidR="00FA2009" w:rsidRPr="00C4564A">
              <w:rPr>
                <w:rFonts w:ascii="Times New Roman" w:eastAsia="標楷體" w:hAnsi="Times New Roman" w:cs="Times New Roman"/>
                <w:b/>
                <w:sz w:val="28"/>
                <w:szCs w:val="28"/>
              </w:rPr>
              <w:t>總數</w:t>
            </w:r>
            <w:r w:rsidR="00FA2009" w:rsidRPr="00C4564A">
              <w:rPr>
                <w:rFonts w:ascii="Times New Roman" w:eastAsia="標楷體" w:hAnsi="Times New Roman" w:cs="Times New Roman"/>
                <w:b/>
                <w:sz w:val="28"/>
                <w:szCs w:val="28"/>
              </w:rPr>
              <w:t>)</w:t>
            </w:r>
            <w:r w:rsidR="00FA2009" w:rsidRPr="00C4564A">
              <w:rPr>
                <w:rFonts w:ascii="Times New Roman" w:eastAsia="標楷體" w:hAnsi="Times New Roman" w:cs="Times New Roman"/>
                <w:b/>
                <w:sz w:val="26"/>
                <w:szCs w:val="26"/>
              </w:rPr>
              <w:sym w:font="Wingdings 2" w:char="F0CD"/>
            </w:r>
            <w:r w:rsidR="00FA2009" w:rsidRPr="00C4564A">
              <w:rPr>
                <w:rFonts w:ascii="Times New Roman" w:eastAsia="標楷體" w:hAnsi="Times New Roman" w:cs="Times New Roman"/>
                <w:b/>
                <w:sz w:val="26"/>
                <w:szCs w:val="26"/>
              </w:rPr>
              <w:t>100%/</w:t>
            </w:r>
            <w:r w:rsidR="00FA2009" w:rsidRPr="00C4564A">
              <w:rPr>
                <w:rFonts w:ascii="Times New Roman" w:eastAsia="標楷體" w:hAnsi="Times New Roman" w:cs="Times New Roman"/>
                <w:b/>
                <w:sz w:val="26"/>
                <w:szCs w:val="26"/>
              </w:rPr>
              <w:t>女性係數</w:t>
            </w:r>
            <w:r w:rsidR="00FA2009" w:rsidRPr="00C4564A">
              <w:rPr>
                <w:rFonts w:ascii="Times New Roman" w:eastAsia="標楷體" w:hAnsi="Times New Roman" w:cs="Times New Roman"/>
                <w:b/>
                <w:sz w:val="26"/>
                <w:szCs w:val="26"/>
              </w:rPr>
              <w:sym w:font="Wingdings 2" w:char="F0CD"/>
            </w:r>
            <w:r w:rsidR="00063913" w:rsidRPr="00C4564A">
              <w:rPr>
                <w:rFonts w:ascii="Times New Roman" w:eastAsia="標楷體" w:hAnsi="Times New Roman" w:cs="Times New Roman"/>
                <w:b/>
                <w:sz w:val="26"/>
                <w:szCs w:val="26"/>
              </w:rPr>
              <w:t>3</w:t>
            </w:r>
            <w:r w:rsidR="00FA2009" w:rsidRPr="00C4564A">
              <w:rPr>
                <w:rFonts w:ascii="Times New Roman" w:eastAsia="標楷體" w:hAnsi="Times New Roman" w:cs="Times New Roman"/>
                <w:b/>
                <w:sz w:val="26"/>
                <w:szCs w:val="26"/>
              </w:rPr>
              <w:t>分</w:t>
            </w:r>
          </w:p>
          <w:p w:rsidR="00FA2009" w:rsidRPr="00C4564A" w:rsidRDefault="00C92343" w:rsidP="00F61CD4">
            <w:pPr>
              <w:snapToGrid w:val="0"/>
              <w:spacing w:line="420" w:lineRule="exact"/>
              <w:ind w:leftChars="66" w:left="441" w:hangingChars="101" w:hanging="283"/>
              <w:rPr>
                <w:rFonts w:ascii="Times New Roman" w:eastAsia="標楷體" w:hAnsi="Times New Roman" w:cs="Times New Roman"/>
                <w:sz w:val="28"/>
                <w:szCs w:val="28"/>
              </w:rPr>
            </w:pPr>
            <w:r w:rsidRPr="00C4564A">
              <w:rPr>
                <w:rFonts w:ascii="Times New Roman" w:eastAsia="標楷體" w:hAnsi="Times New Roman" w:cs="Times New Roman" w:hint="eastAsia"/>
                <w:sz w:val="28"/>
                <w:szCs w:val="28"/>
              </w:rPr>
              <w:t>(2)</w:t>
            </w:r>
            <w:r w:rsidR="00F60B33" w:rsidRPr="00C4564A">
              <w:rPr>
                <w:rFonts w:ascii="Times New Roman" w:eastAsia="標楷體" w:hAnsi="Times New Roman" w:cs="Times New Roman"/>
                <w:sz w:val="28"/>
                <w:szCs w:val="28"/>
              </w:rPr>
              <w:t>本院所屬各部會</w:t>
            </w:r>
            <w:r w:rsidR="00FA2009" w:rsidRPr="00C4564A">
              <w:rPr>
                <w:rFonts w:ascii="Times New Roman" w:eastAsia="標楷體" w:hAnsi="Times New Roman" w:cs="Times New Roman"/>
                <w:sz w:val="28"/>
                <w:szCs w:val="28"/>
              </w:rPr>
              <w:t>及三級機關一級單位女性主管比率。</w:t>
            </w:r>
            <w:r w:rsidR="00DC40F4" w:rsidRPr="00C4564A">
              <w:rPr>
                <w:rFonts w:ascii="Times New Roman" w:eastAsia="標楷體" w:hAnsi="Times New Roman" w:cs="Times New Roman" w:hint="eastAsia"/>
                <w:sz w:val="28"/>
                <w:szCs w:val="28"/>
              </w:rPr>
              <w:t>(</w:t>
            </w:r>
            <w:r w:rsidR="00BC3D23" w:rsidRPr="00C4564A">
              <w:rPr>
                <w:rFonts w:ascii="Times New Roman" w:eastAsia="標楷體" w:hAnsi="Times New Roman" w:cs="Times New Roman"/>
                <w:sz w:val="28"/>
                <w:szCs w:val="28"/>
              </w:rPr>
              <w:t>4</w:t>
            </w:r>
            <w:r w:rsidR="00DC40F4" w:rsidRPr="00C4564A">
              <w:rPr>
                <w:rFonts w:ascii="Times New Roman" w:eastAsia="標楷體" w:hAnsi="Times New Roman" w:cs="Times New Roman" w:hint="eastAsia"/>
                <w:sz w:val="28"/>
                <w:szCs w:val="28"/>
              </w:rPr>
              <w:t>分</w:t>
            </w:r>
            <w:r w:rsidR="00DC40F4" w:rsidRPr="00C4564A">
              <w:rPr>
                <w:rFonts w:ascii="Times New Roman" w:eastAsia="標楷體" w:hAnsi="Times New Roman" w:cs="Times New Roman" w:hint="eastAsia"/>
                <w:sz w:val="28"/>
                <w:szCs w:val="28"/>
              </w:rPr>
              <w:t>)</w:t>
            </w:r>
          </w:p>
          <w:p w:rsidR="00FA2009" w:rsidRPr="00C4564A" w:rsidRDefault="00FA2009" w:rsidP="00F61CD4">
            <w:pPr>
              <w:snapToGrid w:val="0"/>
              <w:spacing w:line="420" w:lineRule="exact"/>
              <w:ind w:leftChars="67" w:left="1010" w:hangingChars="303" w:hanging="849"/>
              <w:rPr>
                <w:rFonts w:ascii="Times New Roman" w:eastAsia="標楷體" w:hAnsi="Times New Roman" w:cs="Times New Roman"/>
                <w:b/>
                <w:sz w:val="26"/>
                <w:szCs w:val="26"/>
              </w:rPr>
            </w:pPr>
            <w:r w:rsidRPr="00C4564A">
              <w:rPr>
                <w:rFonts w:ascii="Times New Roman" w:eastAsia="標楷體" w:hAnsi="Times New Roman" w:cs="Times New Roman"/>
                <w:b/>
                <w:sz w:val="28"/>
                <w:szCs w:val="28"/>
              </w:rPr>
              <w:t>得分</w:t>
            </w:r>
            <w:r w:rsidRPr="00C4564A">
              <w:rPr>
                <w:rFonts w:ascii="Times New Roman" w:eastAsia="標楷體" w:hAnsi="Times New Roman" w:cs="Times New Roman"/>
                <w:b/>
                <w:sz w:val="28"/>
                <w:szCs w:val="28"/>
              </w:rPr>
              <w:t>=</w:t>
            </w:r>
            <w:r w:rsidR="008F115F" w:rsidRPr="00C4564A">
              <w:rPr>
                <w:rFonts w:ascii="Times New Roman" w:eastAsia="標楷體" w:hAnsi="Times New Roman" w:cs="Times New Roman"/>
                <w:b/>
                <w:sz w:val="28"/>
                <w:szCs w:val="28"/>
              </w:rPr>
              <w:t>(</w:t>
            </w:r>
            <w:r w:rsidRPr="00C4564A">
              <w:rPr>
                <w:rFonts w:ascii="Times New Roman" w:eastAsia="標楷體" w:hAnsi="Times New Roman" w:cs="Times New Roman"/>
                <w:b/>
                <w:sz w:val="28"/>
                <w:szCs w:val="28"/>
              </w:rPr>
              <w:t>女性人數</w:t>
            </w:r>
            <w:r w:rsidRPr="00C4564A">
              <w:rPr>
                <w:rFonts w:ascii="Times New Roman" w:eastAsia="標楷體" w:hAnsi="Times New Roman" w:cs="Times New Roman"/>
                <w:b/>
                <w:sz w:val="28"/>
                <w:szCs w:val="28"/>
              </w:rPr>
              <w:t>/</w:t>
            </w:r>
            <w:r w:rsidR="00F60B33" w:rsidRPr="00C4564A">
              <w:rPr>
                <w:rFonts w:ascii="Times New Roman" w:eastAsia="標楷體" w:hAnsi="Times New Roman" w:cs="Times New Roman"/>
                <w:b/>
                <w:sz w:val="28"/>
                <w:szCs w:val="28"/>
              </w:rPr>
              <w:t>本院所屬各部會</w:t>
            </w:r>
            <w:r w:rsidRPr="00C4564A">
              <w:rPr>
                <w:rFonts w:ascii="Times New Roman" w:eastAsia="標楷體" w:hAnsi="Times New Roman" w:cs="Times New Roman"/>
                <w:b/>
                <w:sz w:val="28"/>
                <w:szCs w:val="28"/>
              </w:rPr>
              <w:t>及三級機關一級單位主管總數</w:t>
            </w:r>
            <w:r w:rsidR="008F115F" w:rsidRPr="00C4564A">
              <w:rPr>
                <w:rFonts w:ascii="Times New Roman" w:eastAsia="標楷體" w:hAnsi="Times New Roman" w:cs="Times New Roman" w:hint="eastAsia"/>
                <w:b/>
                <w:sz w:val="28"/>
                <w:szCs w:val="28"/>
              </w:rPr>
              <w:t>)</w:t>
            </w:r>
            <w:r w:rsidRPr="00C4564A">
              <w:rPr>
                <w:rFonts w:ascii="Times New Roman" w:eastAsia="標楷體" w:hAnsi="Times New Roman" w:cs="Times New Roman"/>
                <w:b/>
                <w:sz w:val="26"/>
                <w:szCs w:val="26"/>
              </w:rPr>
              <w:sym w:font="Wingdings 2" w:char="F0CD"/>
            </w:r>
            <w:r w:rsidRPr="00C4564A">
              <w:rPr>
                <w:rFonts w:ascii="Times New Roman" w:eastAsia="標楷體" w:hAnsi="Times New Roman" w:cs="Times New Roman"/>
                <w:b/>
                <w:sz w:val="26"/>
                <w:szCs w:val="26"/>
              </w:rPr>
              <w:t>100%/</w:t>
            </w:r>
            <w:r w:rsidRPr="00C4564A">
              <w:rPr>
                <w:rFonts w:ascii="Times New Roman" w:eastAsia="標楷體" w:hAnsi="Times New Roman" w:cs="Times New Roman"/>
                <w:b/>
                <w:sz w:val="26"/>
                <w:szCs w:val="26"/>
              </w:rPr>
              <w:t>女性係數</w:t>
            </w:r>
            <w:r w:rsidRPr="00C4564A">
              <w:rPr>
                <w:rFonts w:ascii="Times New Roman" w:eastAsia="標楷體" w:hAnsi="Times New Roman" w:cs="Times New Roman"/>
                <w:b/>
                <w:sz w:val="26"/>
                <w:szCs w:val="26"/>
              </w:rPr>
              <w:sym w:font="Wingdings 2" w:char="F0CD"/>
            </w:r>
            <w:r w:rsidR="00A86039" w:rsidRPr="00C4564A">
              <w:rPr>
                <w:rFonts w:ascii="Times New Roman" w:eastAsia="標楷體" w:hAnsi="Times New Roman" w:cs="Times New Roman"/>
                <w:b/>
                <w:sz w:val="26"/>
                <w:szCs w:val="26"/>
              </w:rPr>
              <w:t>4</w:t>
            </w:r>
            <w:r w:rsidRPr="00C4564A">
              <w:rPr>
                <w:rFonts w:ascii="Times New Roman" w:eastAsia="標楷體" w:hAnsi="Times New Roman" w:cs="Times New Roman"/>
                <w:b/>
                <w:sz w:val="26"/>
                <w:szCs w:val="26"/>
              </w:rPr>
              <w:t>分</w:t>
            </w:r>
          </w:p>
          <w:p w:rsidR="00FA2009" w:rsidRPr="00C4564A" w:rsidRDefault="00C92343" w:rsidP="00F61CD4">
            <w:pPr>
              <w:snapToGrid w:val="0"/>
              <w:spacing w:beforeLines="50" w:before="180" w:line="420" w:lineRule="exact"/>
              <w:ind w:leftChars="67" w:left="522" w:hangingChars="129" w:hanging="361"/>
              <w:rPr>
                <w:rFonts w:ascii="Times New Roman" w:eastAsia="標楷體" w:hAnsi="Times New Roman" w:cs="Times New Roman"/>
                <w:sz w:val="28"/>
                <w:szCs w:val="28"/>
              </w:rPr>
            </w:pPr>
            <w:r w:rsidRPr="00C4564A">
              <w:rPr>
                <w:rFonts w:ascii="Times New Roman" w:eastAsia="標楷體" w:hAnsi="Times New Roman" w:cs="Times New Roman" w:hint="eastAsia"/>
                <w:sz w:val="28"/>
                <w:szCs w:val="28"/>
              </w:rPr>
              <w:t>(3)</w:t>
            </w:r>
            <w:r w:rsidR="00F60B33" w:rsidRPr="00C4564A">
              <w:rPr>
                <w:rFonts w:ascii="Times New Roman" w:eastAsia="標楷體" w:hAnsi="Times New Roman" w:cs="Times New Roman"/>
                <w:sz w:val="28"/>
                <w:szCs w:val="28"/>
              </w:rPr>
              <w:t>本院所屬各部會</w:t>
            </w:r>
            <w:r w:rsidR="00FA2009" w:rsidRPr="00C4564A">
              <w:rPr>
                <w:rFonts w:ascii="Times New Roman" w:eastAsia="標楷體" w:hAnsi="Times New Roman" w:cs="Times New Roman"/>
                <w:sz w:val="28"/>
                <w:szCs w:val="28"/>
              </w:rPr>
              <w:t>及三級機關女性簡任非主管比率。</w:t>
            </w:r>
            <w:r w:rsidR="00F5028E" w:rsidRPr="00C4564A">
              <w:rPr>
                <w:rFonts w:ascii="Times New Roman" w:eastAsia="標楷體" w:hAnsi="Times New Roman" w:cs="Times New Roman" w:hint="eastAsia"/>
                <w:sz w:val="28"/>
                <w:szCs w:val="28"/>
              </w:rPr>
              <w:t>(</w:t>
            </w:r>
            <w:r w:rsidR="00063913" w:rsidRPr="00C4564A">
              <w:rPr>
                <w:rFonts w:ascii="Times New Roman" w:eastAsia="標楷體" w:hAnsi="Times New Roman" w:cs="Times New Roman"/>
                <w:sz w:val="28"/>
                <w:szCs w:val="28"/>
              </w:rPr>
              <w:t>3</w:t>
            </w:r>
            <w:r w:rsidR="00FA2009" w:rsidRPr="00C4564A">
              <w:rPr>
                <w:rFonts w:ascii="Times New Roman" w:eastAsia="標楷體" w:hAnsi="Times New Roman" w:cs="Times New Roman"/>
                <w:sz w:val="28"/>
                <w:szCs w:val="28"/>
              </w:rPr>
              <w:t>分</w:t>
            </w:r>
            <w:r w:rsidR="00F5028E" w:rsidRPr="00C4564A">
              <w:rPr>
                <w:rFonts w:ascii="Times New Roman" w:eastAsia="標楷體" w:hAnsi="Times New Roman" w:cs="Times New Roman" w:hint="eastAsia"/>
                <w:sz w:val="28"/>
                <w:szCs w:val="28"/>
              </w:rPr>
              <w:t>)</w:t>
            </w:r>
          </w:p>
          <w:p w:rsidR="00C92343" w:rsidRPr="00C4564A" w:rsidRDefault="00FA2009" w:rsidP="00F61CD4">
            <w:pPr>
              <w:snapToGrid w:val="0"/>
              <w:spacing w:line="420" w:lineRule="exact"/>
              <w:ind w:leftChars="132" w:left="1026" w:hangingChars="253" w:hanging="709"/>
              <w:jc w:val="both"/>
              <w:rPr>
                <w:rFonts w:ascii="Times New Roman" w:eastAsia="標楷體" w:hAnsi="Times New Roman" w:cs="Times New Roman"/>
                <w:b/>
                <w:sz w:val="26"/>
                <w:szCs w:val="26"/>
              </w:rPr>
            </w:pPr>
            <w:r w:rsidRPr="00C4564A">
              <w:rPr>
                <w:rFonts w:ascii="Times New Roman" w:eastAsia="標楷體" w:hAnsi="Times New Roman" w:cs="Times New Roman"/>
                <w:b/>
                <w:sz w:val="28"/>
                <w:szCs w:val="28"/>
              </w:rPr>
              <w:t>得分</w:t>
            </w:r>
            <w:r w:rsidRPr="00C4564A">
              <w:rPr>
                <w:rFonts w:ascii="Times New Roman" w:eastAsia="標楷體" w:hAnsi="Times New Roman" w:cs="Times New Roman"/>
                <w:b/>
                <w:sz w:val="28"/>
                <w:szCs w:val="28"/>
              </w:rPr>
              <w:t>=(</w:t>
            </w:r>
            <w:r w:rsidRPr="00C4564A">
              <w:rPr>
                <w:rFonts w:ascii="Times New Roman" w:eastAsia="標楷體" w:hAnsi="Times New Roman" w:cs="Times New Roman"/>
                <w:b/>
                <w:sz w:val="28"/>
                <w:szCs w:val="28"/>
              </w:rPr>
              <w:t>女性人數</w:t>
            </w:r>
            <w:r w:rsidRPr="00C4564A">
              <w:rPr>
                <w:rFonts w:ascii="Times New Roman" w:eastAsia="標楷體" w:hAnsi="Times New Roman" w:cs="Times New Roman"/>
                <w:b/>
                <w:sz w:val="28"/>
                <w:szCs w:val="28"/>
              </w:rPr>
              <w:t>/</w:t>
            </w:r>
            <w:r w:rsidR="00F60B33" w:rsidRPr="00C4564A">
              <w:rPr>
                <w:rFonts w:ascii="Times New Roman" w:eastAsia="標楷體" w:hAnsi="Times New Roman" w:cs="Times New Roman"/>
                <w:b/>
                <w:sz w:val="28"/>
                <w:szCs w:val="28"/>
              </w:rPr>
              <w:t>本院所屬各部會</w:t>
            </w:r>
            <w:r w:rsidRPr="00C4564A">
              <w:rPr>
                <w:rFonts w:ascii="Times New Roman" w:eastAsia="標楷體" w:hAnsi="Times New Roman" w:cs="Times New Roman"/>
                <w:b/>
                <w:sz w:val="28"/>
                <w:szCs w:val="28"/>
              </w:rPr>
              <w:t>及三級機關簡任非主管總數</w:t>
            </w:r>
            <w:r w:rsidRPr="00C4564A">
              <w:rPr>
                <w:rFonts w:ascii="Times New Roman" w:eastAsia="標楷體" w:hAnsi="Times New Roman" w:cs="Times New Roman"/>
                <w:b/>
                <w:sz w:val="28"/>
                <w:szCs w:val="28"/>
              </w:rPr>
              <w:t>)</w:t>
            </w:r>
            <w:r w:rsidRPr="00C4564A">
              <w:rPr>
                <w:rFonts w:ascii="Times New Roman" w:eastAsia="標楷體" w:hAnsi="Times New Roman" w:cs="Times New Roman"/>
                <w:b/>
                <w:sz w:val="26"/>
                <w:szCs w:val="26"/>
              </w:rPr>
              <w:sym w:font="Wingdings 2" w:char="F0CD"/>
            </w:r>
            <w:r w:rsidRPr="00C4564A">
              <w:rPr>
                <w:rFonts w:ascii="Times New Roman" w:eastAsia="標楷體" w:hAnsi="Times New Roman" w:cs="Times New Roman"/>
                <w:b/>
                <w:sz w:val="26"/>
                <w:szCs w:val="26"/>
              </w:rPr>
              <w:t>100%/</w:t>
            </w:r>
            <w:r w:rsidRPr="00C4564A">
              <w:rPr>
                <w:rFonts w:ascii="Times New Roman" w:eastAsia="標楷體" w:hAnsi="Times New Roman" w:cs="Times New Roman"/>
                <w:b/>
                <w:sz w:val="26"/>
                <w:szCs w:val="26"/>
              </w:rPr>
              <w:t>女性係數</w:t>
            </w:r>
            <w:r w:rsidRPr="00C4564A">
              <w:rPr>
                <w:rFonts w:ascii="Times New Roman" w:eastAsia="標楷體" w:hAnsi="Times New Roman" w:cs="Times New Roman"/>
                <w:b/>
                <w:sz w:val="26"/>
                <w:szCs w:val="26"/>
              </w:rPr>
              <w:sym w:font="Wingdings 2" w:char="F0CD"/>
            </w:r>
            <w:r w:rsidR="00063913" w:rsidRPr="00C4564A">
              <w:rPr>
                <w:rFonts w:ascii="Times New Roman" w:eastAsia="標楷體" w:hAnsi="Times New Roman" w:cs="Times New Roman"/>
                <w:b/>
                <w:sz w:val="26"/>
                <w:szCs w:val="26"/>
              </w:rPr>
              <w:t>3</w:t>
            </w:r>
            <w:r w:rsidRPr="00C4564A">
              <w:rPr>
                <w:rFonts w:ascii="Times New Roman" w:eastAsia="標楷體" w:hAnsi="Times New Roman" w:cs="Times New Roman"/>
                <w:b/>
                <w:sz w:val="26"/>
                <w:szCs w:val="26"/>
              </w:rPr>
              <w:t>分</w:t>
            </w:r>
          </w:p>
          <w:p w:rsidR="00A86039" w:rsidRPr="00C4564A" w:rsidRDefault="00C92343" w:rsidP="00F61CD4">
            <w:pPr>
              <w:snapToGrid w:val="0"/>
              <w:spacing w:beforeLines="50" w:before="180" w:line="420" w:lineRule="exact"/>
              <w:ind w:leftChars="61" w:left="586" w:hangingChars="157" w:hanging="440"/>
              <w:jc w:val="both"/>
              <w:rPr>
                <w:rFonts w:ascii="Times New Roman" w:eastAsia="標楷體" w:hAnsi="Times New Roman" w:cs="Times New Roman"/>
                <w:b/>
                <w:sz w:val="26"/>
                <w:szCs w:val="26"/>
              </w:rPr>
            </w:pPr>
            <w:r w:rsidRPr="00C4564A">
              <w:rPr>
                <w:rFonts w:ascii="Times New Roman" w:eastAsia="標楷體" w:hAnsi="Times New Roman" w:cs="Times New Roman" w:hint="eastAsia"/>
                <w:sz w:val="28"/>
                <w:szCs w:val="28"/>
              </w:rPr>
              <w:t>(</w:t>
            </w:r>
            <w:r w:rsidRPr="00C4564A">
              <w:rPr>
                <w:rFonts w:ascii="Times New Roman" w:eastAsia="標楷體" w:hAnsi="Times New Roman" w:cs="Times New Roman"/>
                <w:sz w:val="28"/>
                <w:szCs w:val="28"/>
              </w:rPr>
              <w:t>4</w:t>
            </w:r>
            <w:r w:rsidRPr="00C4564A">
              <w:rPr>
                <w:rFonts w:ascii="Times New Roman" w:eastAsia="標楷體" w:hAnsi="Times New Roman" w:cs="Times New Roman" w:hint="eastAsia"/>
                <w:sz w:val="28"/>
                <w:szCs w:val="28"/>
              </w:rPr>
              <w:t>)</w:t>
            </w:r>
            <w:r w:rsidR="00F60B33" w:rsidRPr="00C4564A">
              <w:rPr>
                <w:rFonts w:ascii="Times New Roman" w:eastAsia="標楷體" w:hAnsi="Times New Roman" w:cs="Times New Roman" w:hint="eastAsia"/>
                <w:sz w:val="28"/>
                <w:szCs w:val="28"/>
              </w:rPr>
              <w:t>本院所屬各部會</w:t>
            </w:r>
            <w:r w:rsidR="00A86039" w:rsidRPr="00C4564A">
              <w:rPr>
                <w:rFonts w:ascii="Times New Roman" w:eastAsia="標楷體" w:hAnsi="Times New Roman" w:cs="Times New Roman"/>
                <w:sz w:val="28"/>
                <w:szCs w:val="28"/>
              </w:rPr>
              <w:t>及三級機關女性簡任人員增加度</w:t>
            </w:r>
            <w:r w:rsidR="00A86039" w:rsidRPr="00C4564A">
              <w:rPr>
                <w:rFonts w:ascii="Times New Roman" w:eastAsia="標楷體" w:hAnsi="Times New Roman" w:cs="Times New Roman" w:hint="eastAsia"/>
                <w:sz w:val="28"/>
                <w:szCs w:val="28"/>
              </w:rPr>
              <w:t>。</w:t>
            </w:r>
            <w:r w:rsidR="00A86039" w:rsidRPr="00C4564A">
              <w:rPr>
                <w:rFonts w:ascii="Times New Roman" w:eastAsia="標楷體" w:hAnsi="Times New Roman" w:cs="Times New Roman" w:hint="eastAsia"/>
                <w:sz w:val="28"/>
                <w:szCs w:val="28"/>
              </w:rPr>
              <w:t>(</w:t>
            </w:r>
            <w:r w:rsidR="00A86039" w:rsidRPr="00C4564A">
              <w:rPr>
                <w:rFonts w:ascii="Times New Roman" w:eastAsia="標楷體" w:hAnsi="Times New Roman" w:cs="Times New Roman"/>
                <w:sz w:val="28"/>
                <w:szCs w:val="28"/>
              </w:rPr>
              <w:t>1</w:t>
            </w:r>
            <w:r w:rsidR="00A86039" w:rsidRPr="00C4564A">
              <w:rPr>
                <w:rFonts w:ascii="Times New Roman" w:eastAsia="標楷體" w:hAnsi="Times New Roman" w:cs="Times New Roman"/>
                <w:sz w:val="28"/>
                <w:szCs w:val="28"/>
              </w:rPr>
              <w:t>分</w:t>
            </w:r>
            <w:r w:rsidR="00A86039" w:rsidRPr="00C4564A">
              <w:rPr>
                <w:rFonts w:ascii="Times New Roman" w:eastAsia="標楷體" w:hAnsi="Times New Roman" w:cs="Times New Roman" w:hint="eastAsia"/>
                <w:sz w:val="28"/>
                <w:szCs w:val="28"/>
              </w:rPr>
              <w:t>)</w:t>
            </w:r>
          </w:p>
          <w:p w:rsidR="005A5558" w:rsidRPr="00C4564A" w:rsidRDefault="00F60B33" w:rsidP="009220F0">
            <w:pPr>
              <w:snapToGrid w:val="0"/>
              <w:spacing w:line="420" w:lineRule="exact"/>
              <w:ind w:leftChars="182" w:left="437" w:firstLineChars="9" w:firstLine="25"/>
              <w:jc w:val="both"/>
              <w:rPr>
                <w:rFonts w:ascii="Times New Roman" w:eastAsia="標楷體" w:hAnsi="Times New Roman" w:cs="Times New Roman"/>
                <w:sz w:val="26"/>
                <w:szCs w:val="26"/>
              </w:rPr>
            </w:pPr>
            <w:r w:rsidRPr="00C4564A">
              <w:rPr>
                <w:rFonts w:ascii="Times New Roman" w:eastAsia="標楷體" w:hAnsi="Times New Roman" w:cs="Times New Roman"/>
                <w:sz w:val="28"/>
                <w:szCs w:val="28"/>
              </w:rPr>
              <w:t>本院所屬各部會</w:t>
            </w:r>
            <w:r w:rsidR="00A86039" w:rsidRPr="00C4564A">
              <w:rPr>
                <w:rFonts w:ascii="Times New Roman" w:eastAsia="標楷體" w:hAnsi="Times New Roman" w:cs="Times New Roman"/>
                <w:sz w:val="28"/>
                <w:szCs w:val="28"/>
              </w:rPr>
              <w:t>及三級機關</w:t>
            </w:r>
            <w:r w:rsidR="003B2C67" w:rsidRPr="00C4564A">
              <w:rPr>
                <w:rFonts w:ascii="Times New Roman" w:eastAsia="標楷體" w:hAnsi="Times New Roman" w:cs="Times New Roman"/>
                <w:sz w:val="28"/>
                <w:szCs w:val="28"/>
              </w:rPr>
              <w:t>111</w:t>
            </w:r>
            <w:r w:rsidR="00A86039" w:rsidRPr="00C4564A">
              <w:rPr>
                <w:rFonts w:ascii="Times New Roman" w:eastAsia="標楷體" w:hAnsi="Times New Roman" w:cs="Times New Roman"/>
                <w:sz w:val="28"/>
                <w:szCs w:val="28"/>
              </w:rPr>
              <w:t>年度簡任</w:t>
            </w:r>
            <w:r w:rsidR="00A86039" w:rsidRPr="00C4564A">
              <w:rPr>
                <w:rFonts w:ascii="Times New Roman" w:eastAsia="標楷體" w:hAnsi="Times New Roman" w:cs="Times New Roman"/>
                <w:sz w:val="28"/>
                <w:szCs w:val="28"/>
              </w:rPr>
              <w:lastRenderedPageBreak/>
              <w:t>人員之女性比率及人數均較</w:t>
            </w:r>
            <w:r w:rsidR="003B2C67" w:rsidRPr="00C4564A">
              <w:rPr>
                <w:rFonts w:ascii="Times New Roman" w:eastAsia="標楷體" w:hAnsi="Times New Roman" w:cs="Times New Roman"/>
                <w:sz w:val="28"/>
                <w:szCs w:val="28"/>
              </w:rPr>
              <w:t>110</w:t>
            </w:r>
            <w:r w:rsidR="00A86039" w:rsidRPr="00C4564A">
              <w:rPr>
                <w:rFonts w:ascii="Times New Roman" w:eastAsia="標楷體" w:hAnsi="Times New Roman" w:cs="Times New Roman"/>
                <w:sz w:val="28"/>
                <w:szCs w:val="28"/>
              </w:rPr>
              <w:t>年度增加者，得</w:t>
            </w:r>
            <w:r w:rsidR="002A7A9C" w:rsidRPr="00C4564A">
              <w:rPr>
                <w:rFonts w:ascii="Times New Roman" w:eastAsia="標楷體" w:hAnsi="Times New Roman" w:cs="Times New Roman"/>
                <w:sz w:val="28"/>
                <w:szCs w:val="28"/>
              </w:rPr>
              <w:t>1</w:t>
            </w:r>
            <w:r w:rsidR="00A86039" w:rsidRPr="00C4564A">
              <w:rPr>
                <w:rFonts w:ascii="Times New Roman" w:eastAsia="標楷體" w:hAnsi="Times New Roman" w:cs="Times New Roman"/>
                <w:sz w:val="28"/>
                <w:szCs w:val="28"/>
              </w:rPr>
              <w:t>分，比率或人數任一項未增加者</w:t>
            </w:r>
            <w:r w:rsidR="00A86039" w:rsidRPr="00C4564A">
              <w:rPr>
                <w:rFonts w:ascii="Times New Roman" w:eastAsia="標楷體" w:hAnsi="Times New Roman" w:cs="Times New Roman"/>
                <w:sz w:val="28"/>
                <w:szCs w:val="28"/>
              </w:rPr>
              <w:t>0</w:t>
            </w:r>
            <w:r w:rsidR="00A86039" w:rsidRPr="00C4564A">
              <w:rPr>
                <w:rFonts w:ascii="Times New Roman" w:eastAsia="標楷體" w:hAnsi="Times New Roman" w:cs="Times New Roman"/>
                <w:sz w:val="28"/>
                <w:szCs w:val="28"/>
              </w:rPr>
              <w:t>分。</w:t>
            </w:r>
            <w:r w:rsidR="009220F0" w:rsidRPr="00C4564A">
              <w:rPr>
                <w:rFonts w:ascii="Times New Roman" w:eastAsia="標楷體" w:hAnsi="Times New Roman" w:cs="Times New Roman" w:hint="eastAsia"/>
                <w:sz w:val="28"/>
                <w:szCs w:val="28"/>
              </w:rPr>
              <w:t>如</w:t>
            </w:r>
            <w:r w:rsidR="009220F0" w:rsidRPr="00C4564A">
              <w:rPr>
                <w:rFonts w:ascii="Times New Roman" w:eastAsia="標楷體" w:hAnsi="Times New Roman" w:cs="Times New Roman"/>
                <w:sz w:val="28"/>
                <w:szCs w:val="28"/>
              </w:rPr>
              <w:t>部會女性簡任人員比例已達</w:t>
            </w:r>
            <w:r w:rsidR="009220F0" w:rsidRPr="00C4564A">
              <w:rPr>
                <w:rFonts w:ascii="Times New Roman" w:eastAsia="標楷體" w:hAnsi="Times New Roman" w:cs="Times New Roman" w:hint="eastAsia"/>
                <w:sz w:val="28"/>
                <w:szCs w:val="28"/>
              </w:rPr>
              <w:t>40%</w:t>
            </w:r>
            <w:r w:rsidR="009220F0" w:rsidRPr="00C4564A">
              <w:rPr>
                <w:rFonts w:ascii="Times New Roman" w:eastAsia="標楷體" w:hAnsi="Times New Roman" w:cs="Times New Roman" w:hint="eastAsia"/>
                <w:sz w:val="28"/>
                <w:szCs w:val="28"/>
              </w:rPr>
              <w:t>，</w:t>
            </w:r>
            <w:r w:rsidR="009220F0" w:rsidRPr="00C4564A">
              <w:rPr>
                <w:rFonts w:ascii="Times New Roman" w:eastAsia="標楷體" w:hAnsi="Times New Roman" w:cs="Times New Roman"/>
                <w:sz w:val="28"/>
                <w:szCs w:val="28"/>
              </w:rPr>
              <w:t>則扣除本項分數並換算總分重新計分。</w:t>
            </w:r>
          </w:p>
          <w:p w:rsidR="00FA2009" w:rsidRPr="00C4564A" w:rsidRDefault="00FA2009" w:rsidP="00F61CD4">
            <w:pPr>
              <w:spacing w:beforeLines="50" w:before="180" w:line="420" w:lineRule="exact"/>
              <w:ind w:left="241" w:hangingChars="86" w:hanging="241"/>
              <w:rPr>
                <w:rFonts w:ascii="Times New Roman" w:eastAsia="標楷體" w:hAnsi="Times New Roman" w:cs="Times New Roman"/>
                <w:sz w:val="28"/>
                <w:szCs w:val="28"/>
              </w:rPr>
            </w:pPr>
            <w:r w:rsidRPr="00C4564A">
              <w:rPr>
                <w:rFonts w:ascii="Times New Roman" w:eastAsia="標楷體" w:hAnsi="Times New Roman" w:cs="Times New Roman"/>
                <w:sz w:val="28"/>
                <w:szCs w:val="28"/>
              </w:rPr>
              <w:t>2.</w:t>
            </w:r>
            <w:r w:rsidRPr="00C4564A">
              <w:rPr>
                <w:rFonts w:ascii="Times New Roman" w:eastAsia="標楷體" w:hAnsi="Times New Roman" w:cs="Times New Roman"/>
                <w:sz w:val="28"/>
                <w:szCs w:val="28"/>
              </w:rPr>
              <w:t>中高階女性主管於當年度參加中高階培訓課程比率。</w:t>
            </w:r>
            <w:r w:rsidR="00F5028E" w:rsidRPr="00C4564A">
              <w:rPr>
                <w:rFonts w:ascii="Times New Roman" w:eastAsia="標楷體" w:hAnsi="Times New Roman" w:cs="Times New Roman" w:hint="eastAsia"/>
                <w:sz w:val="28"/>
                <w:szCs w:val="28"/>
              </w:rPr>
              <w:t>(</w:t>
            </w:r>
            <w:r w:rsidRPr="00C4564A">
              <w:rPr>
                <w:rFonts w:ascii="Times New Roman" w:eastAsia="標楷體" w:hAnsi="Times New Roman" w:cs="Times New Roman" w:hint="eastAsia"/>
                <w:sz w:val="28"/>
                <w:szCs w:val="28"/>
              </w:rPr>
              <w:t>3</w:t>
            </w:r>
            <w:r w:rsidRPr="00C4564A">
              <w:rPr>
                <w:rFonts w:ascii="Times New Roman" w:eastAsia="標楷體" w:hAnsi="Times New Roman" w:cs="Times New Roman"/>
                <w:sz w:val="28"/>
                <w:szCs w:val="28"/>
              </w:rPr>
              <w:t>分</w:t>
            </w:r>
            <w:r w:rsidR="00F5028E" w:rsidRPr="00C4564A">
              <w:rPr>
                <w:rFonts w:ascii="Times New Roman" w:eastAsia="標楷體" w:hAnsi="Times New Roman" w:cs="Times New Roman" w:hint="eastAsia"/>
                <w:sz w:val="28"/>
                <w:szCs w:val="28"/>
              </w:rPr>
              <w:t>)</w:t>
            </w:r>
          </w:p>
          <w:p w:rsidR="0028781C" w:rsidRPr="00C4564A" w:rsidRDefault="00FA2009" w:rsidP="00515DE8">
            <w:pPr>
              <w:spacing w:line="420" w:lineRule="exact"/>
              <w:ind w:leftChars="66" w:left="1004" w:hangingChars="302" w:hanging="846"/>
              <w:rPr>
                <w:rFonts w:ascii="Times New Roman" w:eastAsia="標楷體" w:hAnsi="Times New Roman" w:cs="Times New Roman"/>
                <w:b/>
                <w:sz w:val="26"/>
                <w:szCs w:val="26"/>
              </w:rPr>
            </w:pPr>
            <w:r w:rsidRPr="00C4564A">
              <w:rPr>
                <w:rFonts w:ascii="Times New Roman" w:eastAsia="標楷體" w:hAnsi="Times New Roman" w:cs="Times New Roman"/>
                <w:b/>
                <w:sz w:val="28"/>
                <w:szCs w:val="28"/>
              </w:rPr>
              <w:t>得分＝</w:t>
            </w:r>
            <w:r w:rsidR="00F60B33" w:rsidRPr="00C4564A">
              <w:rPr>
                <w:rFonts w:ascii="Times New Roman" w:eastAsia="標楷體" w:hAnsi="Times New Roman" w:cs="Times New Roman"/>
                <w:b/>
                <w:sz w:val="28"/>
                <w:szCs w:val="28"/>
              </w:rPr>
              <w:t>本院所屬各部會</w:t>
            </w:r>
            <w:r w:rsidRPr="00C4564A">
              <w:rPr>
                <w:rFonts w:ascii="Times New Roman" w:eastAsia="標楷體" w:hAnsi="Times New Roman" w:cs="Times New Roman"/>
                <w:b/>
                <w:sz w:val="28"/>
                <w:szCs w:val="28"/>
              </w:rPr>
              <w:t>及三級機關中高階女性主管於當年度參加中高階培訓課程人數</w:t>
            </w:r>
            <w:r w:rsidRPr="00C4564A">
              <w:rPr>
                <w:rFonts w:ascii="Times New Roman" w:eastAsia="標楷體" w:hAnsi="Times New Roman" w:cs="Times New Roman"/>
                <w:b/>
                <w:sz w:val="28"/>
                <w:szCs w:val="28"/>
              </w:rPr>
              <w:t>/</w:t>
            </w:r>
            <w:r w:rsidR="00F60B33" w:rsidRPr="00C4564A">
              <w:rPr>
                <w:rFonts w:ascii="Times New Roman" w:eastAsia="標楷體" w:hAnsi="Times New Roman" w:cs="Times New Roman"/>
                <w:b/>
                <w:sz w:val="28"/>
                <w:szCs w:val="28"/>
              </w:rPr>
              <w:t>本院所屬各部會</w:t>
            </w:r>
            <w:r w:rsidRPr="00C4564A">
              <w:rPr>
                <w:rFonts w:ascii="Times New Roman" w:eastAsia="標楷體" w:hAnsi="Times New Roman" w:cs="Times New Roman"/>
                <w:b/>
                <w:sz w:val="28"/>
                <w:szCs w:val="28"/>
              </w:rPr>
              <w:t>及三級機關中高階女性主管總數</w:t>
            </w:r>
            <w:r w:rsidRPr="00C4564A">
              <w:rPr>
                <w:rFonts w:ascii="Times New Roman" w:eastAsia="標楷體" w:hAnsi="Times New Roman" w:cs="Times New Roman"/>
                <w:b/>
                <w:sz w:val="28"/>
                <w:szCs w:val="28"/>
              </w:rPr>
              <w:t>)</w:t>
            </w:r>
            <w:r w:rsidRPr="00C4564A">
              <w:rPr>
                <w:rFonts w:ascii="Times New Roman" w:eastAsia="標楷體" w:hAnsi="Times New Roman" w:cs="Times New Roman"/>
                <w:b/>
                <w:sz w:val="26"/>
                <w:szCs w:val="26"/>
              </w:rPr>
              <w:sym w:font="Wingdings 2" w:char="F0CD"/>
            </w:r>
            <w:r w:rsidRPr="00C4564A">
              <w:rPr>
                <w:rFonts w:ascii="Times New Roman" w:eastAsia="標楷體" w:hAnsi="Times New Roman" w:cs="Times New Roman"/>
                <w:b/>
                <w:sz w:val="26"/>
                <w:szCs w:val="26"/>
              </w:rPr>
              <w:t>100</w:t>
            </w:r>
            <w:r w:rsidRPr="00C4564A">
              <w:rPr>
                <w:rFonts w:ascii="Times New Roman" w:eastAsia="標楷體" w:hAnsi="Times New Roman" w:cs="Times New Roman"/>
                <w:b/>
                <w:sz w:val="28"/>
                <w:szCs w:val="28"/>
              </w:rPr>
              <w:t>%</w:t>
            </w:r>
            <w:r w:rsidRPr="00C4564A">
              <w:rPr>
                <w:rFonts w:ascii="Times New Roman" w:eastAsia="標楷體" w:hAnsi="Times New Roman" w:cs="Times New Roman"/>
                <w:b/>
                <w:sz w:val="26"/>
                <w:szCs w:val="26"/>
              </w:rPr>
              <w:sym w:font="Wingdings 2" w:char="F0CD"/>
            </w:r>
            <w:r w:rsidRPr="00C4564A">
              <w:rPr>
                <w:rFonts w:ascii="Times New Roman" w:eastAsia="標楷體" w:hAnsi="Times New Roman" w:cs="Times New Roman"/>
                <w:b/>
                <w:sz w:val="26"/>
                <w:szCs w:val="26"/>
              </w:rPr>
              <w:t>3</w:t>
            </w:r>
            <w:r w:rsidRPr="00C4564A">
              <w:rPr>
                <w:rFonts w:ascii="Times New Roman" w:eastAsia="標楷體" w:hAnsi="Times New Roman" w:cs="Times New Roman"/>
                <w:b/>
                <w:sz w:val="26"/>
                <w:szCs w:val="26"/>
              </w:rPr>
              <w:t>分</w:t>
            </w:r>
          </w:p>
          <w:p w:rsidR="00160779" w:rsidRPr="00C4564A" w:rsidRDefault="00160779" w:rsidP="00F61CD4">
            <w:pPr>
              <w:spacing w:line="420" w:lineRule="exact"/>
              <w:ind w:leftChars="132" w:left="1105" w:hangingChars="303" w:hanging="788"/>
              <w:rPr>
                <w:rFonts w:ascii="Times New Roman" w:eastAsia="標楷體" w:hAnsi="Times New Roman" w:cs="Times New Roman"/>
                <w:sz w:val="26"/>
                <w:szCs w:val="26"/>
              </w:rPr>
            </w:pPr>
          </w:p>
          <w:p w:rsidR="00160779" w:rsidRPr="00C4564A" w:rsidRDefault="00160779" w:rsidP="00F61CD4">
            <w:pPr>
              <w:spacing w:line="420" w:lineRule="exact"/>
              <w:ind w:left="280" w:hangingChars="100" w:hanging="280"/>
              <w:rPr>
                <w:rFonts w:ascii="標楷體" w:eastAsia="標楷體" w:hAnsi="標楷體"/>
                <w:sz w:val="28"/>
                <w:szCs w:val="28"/>
              </w:rPr>
            </w:pPr>
          </w:p>
        </w:tc>
        <w:tc>
          <w:tcPr>
            <w:tcW w:w="4678" w:type="dxa"/>
          </w:tcPr>
          <w:p w:rsidR="00405BF7" w:rsidRPr="00C4564A" w:rsidRDefault="00FA2009" w:rsidP="00190523">
            <w:pPr>
              <w:spacing w:line="400" w:lineRule="exact"/>
              <w:ind w:left="240" w:hangingChars="100" w:hanging="240"/>
              <w:rPr>
                <w:rFonts w:ascii="Times New Roman" w:eastAsia="標楷體" w:hAnsi="Times New Roman" w:cs="Times New Roman"/>
                <w:szCs w:val="24"/>
              </w:rPr>
            </w:pPr>
            <w:r w:rsidRPr="00C4564A">
              <w:rPr>
                <w:rFonts w:ascii="Times New Roman" w:eastAsia="標楷體" w:hAnsi="Times New Roman" w:cs="Times New Roman" w:hint="eastAsia"/>
                <w:szCs w:val="24"/>
              </w:rPr>
              <w:lastRenderedPageBreak/>
              <w:t>1.</w:t>
            </w:r>
            <w:r w:rsidR="00405BF7" w:rsidRPr="00C4564A">
              <w:rPr>
                <w:rFonts w:ascii="Times New Roman" w:eastAsia="標楷體" w:hAnsi="Times New Roman" w:cs="Times New Roman" w:hint="eastAsia"/>
                <w:szCs w:val="24"/>
              </w:rPr>
              <w:t>女性係數：</w:t>
            </w:r>
          </w:p>
          <w:p w:rsidR="00405BF7" w:rsidRPr="00C4564A" w:rsidRDefault="00405BF7" w:rsidP="00405BF7">
            <w:pPr>
              <w:spacing w:line="500" w:lineRule="exact"/>
              <w:ind w:left="276" w:hangingChars="115" w:hanging="276"/>
              <w:jc w:val="both"/>
              <w:rPr>
                <w:rFonts w:ascii="標楷體" w:eastAsia="標楷體" w:hAnsi="標楷體"/>
                <w:szCs w:val="24"/>
              </w:rPr>
            </w:pPr>
            <w:r w:rsidRPr="00C4564A">
              <w:rPr>
                <w:rFonts w:ascii="Times New Roman" w:eastAsia="標楷體" w:hAnsi="Times New Roman" w:cs="Times New Roman" w:hint="eastAsia"/>
                <w:szCs w:val="24"/>
              </w:rPr>
              <w:t>(1)</w:t>
            </w:r>
            <w:r w:rsidRPr="00C4564A">
              <w:rPr>
                <w:rFonts w:ascii="標楷體" w:eastAsia="標楷體" w:hAnsi="標楷體" w:hint="eastAsia"/>
                <w:szCs w:val="24"/>
              </w:rPr>
              <w:t>各部會的政風、人事、主計人員均屬一條</w:t>
            </w:r>
            <w:r w:rsidRPr="00C4564A">
              <w:rPr>
                <w:rFonts w:ascii="標楷體" w:eastAsia="標楷體" w:hAnsi="標楷體" w:hint="eastAsia"/>
                <w:szCs w:val="24"/>
              </w:rPr>
              <w:lastRenderedPageBreak/>
              <w:t>鞭性質，該一條鞭相關主管人員係由法務部、人事總處、主計總處統一辦理主管升遷，爰各部會(除法務部、人事總處及主計總處外</w:t>
            </w:r>
            <w:r w:rsidRPr="00C4564A">
              <w:rPr>
                <w:rFonts w:ascii="標楷體" w:eastAsia="標楷體" w:hAnsi="標楷體"/>
                <w:szCs w:val="24"/>
              </w:rPr>
              <w:t>)</w:t>
            </w:r>
            <w:r w:rsidRPr="00C4564A">
              <w:rPr>
                <w:rFonts w:ascii="標楷體" w:eastAsia="標楷體" w:hAnsi="標楷體" w:hint="eastAsia"/>
                <w:szCs w:val="24"/>
              </w:rPr>
              <w:t>於計算女性係數時均會予以排除前揭人員，並請以單位為計算基準，非以職系為計算基準。</w:t>
            </w:r>
          </w:p>
          <w:p w:rsidR="00405BF7" w:rsidRPr="00C4564A" w:rsidRDefault="00405BF7" w:rsidP="00405BF7">
            <w:pPr>
              <w:spacing w:line="500" w:lineRule="exact"/>
              <w:ind w:left="276" w:hangingChars="115" w:hanging="276"/>
              <w:jc w:val="both"/>
              <w:rPr>
                <w:rFonts w:ascii="標楷體" w:eastAsia="標楷體" w:hAnsi="標楷體"/>
                <w:szCs w:val="24"/>
              </w:rPr>
            </w:pPr>
            <w:r w:rsidRPr="00C4564A">
              <w:rPr>
                <w:rFonts w:ascii="標楷體" w:eastAsia="標楷體" w:hAnsi="標楷體"/>
                <w:szCs w:val="24"/>
              </w:rPr>
              <w:t>(</w:t>
            </w:r>
            <w:r w:rsidRPr="00C4564A">
              <w:rPr>
                <w:rFonts w:ascii="標楷體" w:eastAsia="標楷體" w:hAnsi="標楷體" w:hint="eastAsia"/>
                <w:szCs w:val="24"/>
              </w:rPr>
              <w:t>2</w:t>
            </w:r>
            <w:r w:rsidRPr="00C4564A">
              <w:rPr>
                <w:rFonts w:ascii="標楷體" w:eastAsia="標楷體" w:hAnsi="標楷體"/>
                <w:szCs w:val="24"/>
              </w:rPr>
              <w:t>)</w:t>
            </w:r>
            <w:r w:rsidRPr="00C4564A">
              <w:rPr>
                <w:rFonts w:ascii="標楷體" w:eastAsia="標楷體" w:hAnsi="標楷體" w:hint="eastAsia"/>
                <w:szCs w:val="24"/>
              </w:rPr>
              <w:t>至法務部、人事總處、主計總處於計算女性係數時，如法務部則應將人事、主計一條鞭人員排除計算，將政風人員併入計算；人事總處則應將政風、主計一條鞭人員排除計算，將人事人員併入計算；主計總處應將政風、人事一條鞭人員排除計算，將主計人員併入計算。</w:t>
            </w:r>
          </w:p>
          <w:p w:rsidR="00405BF7" w:rsidRPr="00C4564A" w:rsidRDefault="00405BF7" w:rsidP="00405BF7">
            <w:pPr>
              <w:spacing w:line="400" w:lineRule="exact"/>
              <w:ind w:left="240" w:hangingChars="100" w:hanging="240"/>
              <w:rPr>
                <w:rFonts w:ascii="Times New Roman" w:eastAsia="標楷體" w:hAnsi="Times New Roman" w:cs="Times New Roman"/>
                <w:szCs w:val="24"/>
              </w:rPr>
            </w:pPr>
            <w:r w:rsidRPr="00C4564A">
              <w:rPr>
                <w:rFonts w:ascii="標楷體" w:eastAsia="標楷體" w:hAnsi="標楷體"/>
                <w:szCs w:val="24"/>
              </w:rPr>
              <w:t>(3)</w:t>
            </w:r>
            <w:r w:rsidRPr="00C4564A">
              <w:rPr>
                <w:rFonts w:ascii="標楷體" w:eastAsia="標楷體" w:hAnsi="標楷體" w:hint="eastAsia"/>
                <w:szCs w:val="24"/>
              </w:rPr>
              <w:t>另</w:t>
            </w:r>
            <w:r w:rsidRPr="00C4564A">
              <w:rPr>
                <w:rFonts w:ascii="標楷體" w:eastAsia="標楷體" w:hAnsi="標楷體"/>
                <w:szCs w:val="24"/>
              </w:rPr>
              <w:t>各部會(除法務部、人事總處及主計總處外)於計算前揭主管人員與簡任非主管(即五(二)1.(1)至(3)項)時</w:t>
            </w:r>
            <w:r w:rsidRPr="00C4564A">
              <w:rPr>
                <w:rFonts w:ascii="標楷體" w:eastAsia="標楷體" w:hAnsi="標楷體" w:hint="eastAsia"/>
                <w:szCs w:val="24"/>
              </w:rPr>
              <w:t>，應非各部會辦理該人員之主管升遷</w:t>
            </w:r>
            <w:r w:rsidRPr="00C4564A">
              <w:rPr>
                <w:rFonts w:ascii="標楷體" w:eastAsia="標楷體" w:hAnsi="標楷體"/>
                <w:szCs w:val="24"/>
              </w:rPr>
              <w:t>，則請一併排除。至法務部、人事總處及主計總處計算基礎則比照女性係數計算方式。</w:t>
            </w:r>
          </w:p>
          <w:p w:rsidR="00FA2009" w:rsidRPr="00C4564A" w:rsidRDefault="00405BF7" w:rsidP="00190523">
            <w:pPr>
              <w:spacing w:line="400" w:lineRule="exact"/>
              <w:ind w:left="240" w:hangingChars="100" w:hanging="240"/>
              <w:rPr>
                <w:rFonts w:ascii="Times New Roman" w:eastAsia="標楷體" w:hAnsi="Times New Roman" w:cs="Times New Roman"/>
                <w:szCs w:val="24"/>
              </w:rPr>
            </w:pPr>
            <w:r w:rsidRPr="00C4564A">
              <w:rPr>
                <w:rFonts w:ascii="Times New Roman" w:eastAsia="標楷體" w:hAnsi="Times New Roman" w:cs="Times New Roman" w:hint="eastAsia"/>
                <w:szCs w:val="24"/>
              </w:rPr>
              <w:lastRenderedPageBreak/>
              <w:t>(</w:t>
            </w:r>
            <w:r w:rsidRPr="00C4564A">
              <w:rPr>
                <w:rFonts w:ascii="Times New Roman" w:eastAsia="標楷體" w:hAnsi="Times New Roman" w:cs="Times New Roman"/>
                <w:szCs w:val="24"/>
              </w:rPr>
              <w:t>4)</w:t>
            </w:r>
            <w:r w:rsidR="00F60B33" w:rsidRPr="00C4564A">
              <w:rPr>
                <w:rFonts w:ascii="Times New Roman" w:eastAsia="標楷體" w:hAnsi="Times New Roman" w:cs="Times New Roman"/>
                <w:szCs w:val="24"/>
              </w:rPr>
              <w:t>本院所屬各部會</w:t>
            </w:r>
            <w:r w:rsidR="00FA2009" w:rsidRPr="00C4564A">
              <w:rPr>
                <w:rFonts w:ascii="Times New Roman" w:eastAsia="標楷體" w:hAnsi="Times New Roman" w:cs="Times New Roman"/>
                <w:szCs w:val="24"/>
              </w:rPr>
              <w:t>及三級機關簡任、薦任及委任女性人數</w:t>
            </w:r>
            <w:r w:rsidR="00FA2009" w:rsidRPr="00C4564A">
              <w:rPr>
                <w:rFonts w:ascii="Times New Roman" w:eastAsia="標楷體" w:hAnsi="Times New Roman" w:cs="Times New Roman"/>
                <w:szCs w:val="24"/>
              </w:rPr>
              <w:t>/</w:t>
            </w:r>
            <w:r w:rsidR="00F60B33" w:rsidRPr="00C4564A">
              <w:rPr>
                <w:rFonts w:ascii="Times New Roman" w:eastAsia="標楷體" w:hAnsi="Times New Roman" w:cs="Times New Roman"/>
                <w:szCs w:val="24"/>
              </w:rPr>
              <w:t>本院所屬各部會</w:t>
            </w:r>
            <w:r w:rsidR="00FA2009" w:rsidRPr="00C4564A">
              <w:rPr>
                <w:rFonts w:ascii="Times New Roman" w:eastAsia="標楷體" w:hAnsi="Times New Roman" w:cs="Times New Roman"/>
                <w:szCs w:val="24"/>
              </w:rPr>
              <w:t>及三級機關簡任、薦任及委任總人數。</w:t>
            </w:r>
            <w:r w:rsidR="00DB0C13" w:rsidRPr="00C4564A">
              <w:rPr>
                <w:rFonts w:ascii="Times New Roman" w:eastAsia="標楷體" w:hAnsi="Times New Roman" w:cs="Times New Roman" w:hint="eastAsia"/>
                <w:szCs w:val="24"/>
              </w:rPr>
              <w:t>(</w:t>
            </w:r>
            <w:r w:rsidR="00DB0C13" w:rsidRPr="00C4564A">
              <w:rPr>
                <w:rFonts w:ascii="Times New Roman" w:eastAsia="標楷體" w:hAnsi="Times New Roman" w:cs="Times New Roman" w:hint="eastAsia"/>
                <w:szCs w:val="24"/>
              </w:rPr>
              <w:t>不</w:t>
            </w:r>
            <w:r w:rsidR="00DB0C13" w:rsidRPr="00C4564A">
              <w:rPr>
                <w:rFonts w:ascii="Times New Roman" w:eastAsia="標楷體" w:hAnsi="Times New Roman" w:cs="Times New Roman"/>
                <w:szCs w:val="24"/>
              </w:rPr>
              <w:t>含</w:t>
            </w:r>
            <w:r w:rsidR="00F60B33" w:rsidRPr="00C4564A">
              <w:rPr>
                <w:rFonts w:ascii="Times New Roman" w:eastAsia="標楷體" w:hAnsi="Times New Roman" w:cs="Times New Roman" w:hint="eastAsia"/>
                <w:szCs w:val="24"/>
              </w:rPr>
              <w:t>本院所屬各部會</w:t>
            </w:r>
            <w:r w:rsidR="00DB0C13" w:rsidRPr="00C4564A">
              <w:rPr>
                <w:rFonts w:ascii="Times New Roman" w:eastAsia="標楷體" w:hAnsi="Times New Roman" w:cs="Times New Roman"/>
                <w:szCs w:val="24"/>
              </w:rPr>
              <w:t>首長</w:t>
            </w:r>
            <w:r w:rsidR="00B87B37" w:rsidRPr="00C4564A">
              <w:rPr>
                <w:rFonts w:ascii="Times New Roman" w:eastAsia="標楷體" w:hAnsi="Times New Roman" w:cs="Times New Roman" w:hint="eastAsia"/>
                <w:szCs w:val="24"/>
              </w:rPr>
              <w:t>、</w:t>
            </w:r>
            <w:r w:rsidR="00B87B37" w:rsidRPr="00C4564A">
              <w:rPr>
                <w:rFonts w:ascii="Times New Roman" w:eastAsia="標楷體" w:hAnsi="Times New Roman" w:cs="Times New Roman"/>
                <w:szCs w:val="24"/>
              </w:rPr>
              <w:t>政務</w:t>
            </w:r>
            <w:r w:rsidR="00B87B37" w:rsidRPr="00C4564A">
              <w:rPr>
                <w:rFonts w:ascii="Times New Roman" w:eastAsia="標楷體" w:hAnsi="Times New Roman" w:cs="Times New Roman" w:hint="eastAsia"/>
                <w:szCs w:val="24"/>
              </w:rPr>
              <w:t>次</w:t>
            </w:r>
            <w:r w:rsidR="00B87B37" w:rsidRPr="00C4564A">
              <w:rPr>
                <w:rFonts w:ascii="Times New Roman" w:eastAsia="標楷體" w:hAnsi="Times New Roman" w:cs="Times New Roman"/>
                <w:szCs w:val="24"/>
              </w:rPr>
              <w:t>長</w:t>
            </w:r>
            <w:r w:rsidR="00DB0C13" w:rsidRPr="00C4564A">
              <w:rPr>
                <w:rFonts w:ascii="Times New Roman" w:eastAsia="標楷體" w:hAnsi="Times New Roman" w:cs="Times New Roman" w:hint="eastAsia"/>
                <w:szCs w:val="24"/>
              </w:rPr>
              <w:t>)</w:t>
            </w:r>
          </w:p>
          <w:p w:rsidR="00DB2FD0" w:rsidRPr="00C4564A" w:rsidRDefault="00C25339" w:rsidP="0083098E">
            <w:pPr>
              <w:spacing w:line="400" w:lineRule="exact"/>
              <w:ind w:leftChars="85" w:left="206" w:hanging="2"/>
              <w:rPr>
                <w:rFonts w:ascii="標楷體" w:eastAsia="標楷體" w:hAnsi="標楷體" w:cs="Times New Roman"/>
                <w:szCs w:val="24"/>
              </w:rPr>
            </w:pPr>
            <w:r w:rsidRPr="00C4564A">
              <w:rPr>
                <w:rFonts w:ascii="標楷體" w:eastAsia="標楷體" w:hAnsi="標楷體" w:cs="Times New Roman"/>
                <w:szCs w:val="24"/>
              </w:rPr>
              <w:t>1</w:t>
            </w:r>
            <w:r w:rsidR="003B2C67" w:rsidRPr="00C4564A">
              <w:rPr>
                <w:rFonts w:ascii="標楷體" w:eastAsia="標楷體" w:hAnsi="標楷體" w:cs="Times New Roman"/>
                <w:szCs w:val="24"/>
              </w:rPr>
              <w:t>10</w:t>
            </w:r>
            <w:r w:rsidR="00DB2FD0" w:rsidRPr="00C4564A">
              <w:rPr>
                <w:rFonts w:ascii="標楷體" w:eastAsia="標楷體" w:hAnsi="標楷體" w:cs="Times New Roman" w:hint="eastAsia"/>
                <w:szCs w:val="24"/>
              </w:rPr>
              <w:t>年、</w:t>
            </w:r>
            <w:r w:rsidRPr="00C4564A">
              <w:rPr>
                <w:rFonts w:ascii="標楷體" w:eastAsia="標楷體" w:hAnsi="標楷體" w:cs="Times New Roman" w:hint="eastAsia"/>
                <w:szCs w:val="24"/>
              </w:rPr>
              <w:t>1</w:t>
            </w:r>
            <w:r w:rsidR="003B2C67" w:rsidRPr="00C4564A">
              <w:rPr>
                <w:rFonts w:ascii="標楷體" w:eastAsia="標楷體" w:hAnsi="標楷體" w:cs="Times New Roman"/>
                <w:szCs w:val="24"/>
              </w:rPr>
              <w:t>11</w:t>
            </w:r>
            <w:r w:rsidR="00DB2FD0" w:rsidRPr="00C4564A">
              <w:rPr>
                <w:rFonts w:ascii="標楷體" w:eastAsia="標楷體" w:hAnsi="標楷體" w:cs="Times New Roman" w:hint="eastAsia"/>
                <w:szCs w:val="24"/>
              </w:rPr>
              <w:t>年請以年度最後1日，</w:t>
            </w:r>
            <w:r w:rsidR="00DB2FD0" w:rsidRPr="00C4564A">
              <w:rPr>
                <w:rFonts w:ascii="標楷體" w:eastAsia="標楷體" w:hAnsi="標楷體" w:cs="Times New Roman"/>
                <w:szCs w:val="24"/>
              </w:rPr>
              <w:t>即</w:t>
            </w:r>
            <w:r w:rsidR="00DB2FD0" w:rsidRPr="00C4564A">
              <w:rPr>
                <w:rFonts w:ascii="標楷體" w:eastAsia="標楷體" w:hAnsi="標楷體" w:cs="Times New Roman" w:hint="eastAsia"/>
                <w:szCs w:val="24"/>
              </w:rPr>
              <w:t>12月31日之在職人數計算。</w:t>
            </w:r>
          </w:p>
          <w:p w:rsidR="00DB2FD0" w:rsidRPr="00C4564A" w:rsidRDefault="00DB2FD0" w:rsidP="0083098E">
            <w:pPr>
              <w:spacing w:line="400" w:lineRule="exact"/>
              <w:ind w:leftChars="85" w:left="238" w:hangingChars="14" w:hanging="34"/>
              <w:rPr>
                <w:rFonts w:ascii="Times New Roman" w:eastAsia="標楷體" w:hAnsi="Times New Roman" w:cs="Times New Roman"/>
                <w:szCs w:val="24"/>
              </w:rPr>
            </w:pPr>
            <w:r w:rsidRPr="00C4564A">
              <w:rPr>
                <w:rFonts w:ascii="標楷體" w:eastAsia="標楷體" w:hAnsi="標楷體" w:cs="Times New Roman" w:hint="eastAsia"/>
                <w:szCs w:val="24"/>
              </w:rPr>
              <w:t>(</w:t>
            </w:r>
            <w:r w:rsidR="002B7244" w:rsidRPr="00C4564A">
              <w:rPr>
                <w:rFonts w:ascii="標楷體" w:eastAsia="標楷體" w:hAnsi="標楷體" w:cs="Times New Roman"/>
                <w:szCs w:val="24"/>
              </w:rPr>
              <w:t>110</w:t>
            </w:r>
            <w:r w:rsidRPr="00C4564A">
              <w:rPr>
                <w:rFonts w:ascii="標楷體" w:eastAsia="標楷體" w:hAnsi="標楷體" w:cs="Times New Roman" w:hint="eastAsia"/>
                <w:szCs w:val="24"/>
              </w:rPr>
              <w:t>年+</w:t>
            </w:r>
            <w:r w:rsidR="002B7244" w:rsidRPr="00C4564A">
              <w:rPr>
                <w:rFonts w:ascii="標楷體" w:eastAsia="標楷體" w:hAnsi="標楷體" w:cs="Times New Roman"/>
                <w:szCs w:val="24"/>
              </w:rPr>
              <w:t>111</w:t>
            </w:r>
            <w:r w:rsidRPr="00C4564A">
              <w:rPr>
                <w:rFonts w:ascii="標楷體" w:eastAsia="標楷體" w:hAnsi="標楷體" w:cs="Times New Roman" w:hint="eastAsia"/>
                <w:szCs w:val="24"/>
              </w:rPr>
              <w:t>年</w:t>
            </w:r>
            <w:r w:rsidRPr="00C4564A">
              <w:rPr>
                <w:rFonts w:ascii="標楷體" w:eastAsia="標楷體" w:hAnsi="標楷體" w:hint="eastAsia"/>
                <w:szCs w:val="24"/>
              </w:rPr>
              <w:t>晉用女性首長、主管比率</w:t>
            </w:r>
            <w:r w:rsidRPr="00C4564A">
              <w:rPr>
                <w:rFonts w:ascii="標楷體" w:eastAsia="標楷體" w:hAnsi="標楷體" w:cs="Times New Roman" w:hint="eastAsia"/>
                <w:szCs w:val="24"/>
              </w:rPr>
              <w:t>比率)之平均值。</w:t>
            </w:r>
          </w:p>
          <w:p w:rsidR="00FA2009" w:rsidRPr="00C4564A" w:rsidRDefault="00FA2009" w:rsidP="00045BFE">
            <w:pPr>
              <w:spacing w:line="400" w:lineRule="exact"/>
              <w:ind w:left="240" w:hangingChars="100" w:hanging="240"/>
              <w:rPr>
                <w:rFonts w:ascii="Times New Roman" w:eastAsia="標楷體" w:hAnsi="Times New Roman" w:cs="Times New Roman"/>
                <w:szCs w:val="24"/>
              </w:rPr>
            </w:pPr>
            <w:r w:rsidRPr="00C4564A">
              <w:rPr>
                <w:rFonts w:ascii="Times New Roman" w:eastAsia="標楷體" w:hAnsi="Times New Roman" w:cs="Times New Roman" w:hint="eastAsia"/>
                <w:szCs w:val="24"/>
              </w:rPr>
              <w:t>(</w:t>
            </w:r>
            <w:r w:rsidR="00405BF7" w:rsidRPr="00C4564A">
              <w:rPr>
                <w:rFonts w:ascii="Times New Roman" w:eastAsia="標楷體" w:hAnsi="Times New Roman" w:cs="Times New Roman"/>
                <w:szCs w:val="24"/>
              </w:rPr>
              <w:t>5</w:t>
            </w:r>
            <w:r w:rsidRPr="00C4564A">
              <w:rPr>
                <w:rFonts w:ascii="Times New Roman" w:eastAsia="標楷體" w:hAnsi="Times New Roman" w:cs="Times New Roman" w:hint="eastAsia"/>
                <w:szCs w:val="24"/>
              </w:rPr>
              <w:t>)</w:t>
            </w:r>
            <w:r w:rsidR="00F60B33" w:rsidRPr="00C4564A">
              <w:rPr>
                <w:rFonts w:ascii="Times New Roman" w:eastAsia="標楷體" w:hAnsi="Times New Roman" w:cs="Times New Roman"/>
                <w:szCs w:val="24"/>
              </w:rPr>
              <w:t>本院所屬各部會</w:t>
            </w:r>
            <w:r w:rsidRPr="00C4564A">
              <w:rPr>
                <w:rFonts w:ascii="Times New Roman" w:eastAsia="標楷體" w:hAnsi="Times New Roman" w:cs="Times New Roman"/>
                <w:szCs w:val="24"/>
              </w:rPr>
              <w:t>常務副首長、幕僚長：</w:t>
            </w:r>
            <w:r w:rsidR="00405BF7" w:rsidRPr="00C4564A">
              <w:rPr>
                <w:rFonts w:ascii="Times New Roman" w:eastAsia="標楷體" w:hAnsi="Times New Roman" w:cs="Times New Roman" w:hint="eastAsia"/>
                <w:szCs w:val="24"/>
              </w:rPr>
              <w:t>係指</w:t>
            </w:r>
            <w:r w:rsidRPr="00C4564A">
              <w:rPr>
                <w:rFonts w:ascii="Times New Roman" w:eastAsia="標楷體" w:hAnsi="Times New Roman" w:cs="Times New Roman"/>
                <w:szCs w:val="24"/>
              </w:rPr>
              <w:t>如內政部常務次長、主任秘書。</w:t>
            </w:r>
          </w:p>
          <w:p w:rsidR="00B82660" w:rsidRPr="00C4564A" w:rsidRDefault="00B82660" w:rsidP="00405BF7">
            <w:pPr>
              <w:spacing w:line="400" w:lineRule="exact"/>
              <w:ind w:leftChars="113" w:left="285" w:hangingChars="6" w:hanging="14"/>
              <w:rPr>
                <w:rFonts w:ascii="Times New Roman" w:eastAsia="標楷體" w:hAnsi="Times New Roman" w:cs="Times New Roman"/>
                <w:szCs w:val="24"/>
              </w:rPr>
            </w:pPr>
            <w:r w:rsidRPr="00C4564A">
              <w:rPr>
                <w:rFonts w:ascii="Times New Roman" w:eastAsia="標楷體" w:hAnsi="Times New Roman" w:cs="Times New Roman" w:hint="eastAsia"/>
                <w:szCs w:val="24"/>
              </w:rPr>
              <w:t>如該機關</w:t>
            </w:r>
            <w:r w:rsidR="00094C19" w:rsidRPr="00C4564A">
              <w:rPr>
                <w:rFonts w:ascii="Times New Roman" w:eastAsia="標楷體" w:hAnsi="Times New Roman" w:cs="Times New Roman" w:hint="eastAsia"/>
                <w:szCs w:val="24"/>
              </w:rPr>
              <w:t>無設常務副首長且</w:t>
            </w:r>
            <w:r w:rsidRPr="00C4564A">
              <w:rPr>
                <w:rFonts w:ascii="Times New Roman" w:eastAsia="標楷體" w:hAnsi="Times New Roman" w:cs="Times New Roman" w:hint="eastAsia"/>
                <w:szCs w:val="24"/>
              </w:rPr>
              <w:t>無所屬三級機關，</w:t>
            </w:r>
            <w:r w:rsidR="00094C19" w:rsidRPr="00C4564A">
              <w:rPr>
                <w:rFonts w:ascii="Times New Roman" w:eastAsia="標楷體" w:hAnsi="Times New Roman" w:cs="Times New Roman" w:hint="eastAsia"/>
                <w:szCs w:val="24"/>
              </w:rPr>
              <w:t>亦即</w:t>
            </w:r>
            <w:r w:rsidRPr="00C4564A">
              <w:rPr>
                <w:rFonts w:ascii="Times New Roman" w:eastAsia="標楷體" w:hAnsi="Times New Roman" w:cs="Times New Roman" w:hint="eastAsia"/>
                <w:szCs w:val="24"/>
              </w:rPr>
              <w:t>僅有</w:t>
            </w:r>
            <w:r w:rsidR="00094C19" w:rsidRPr="00C4564A">
              <w:rPr>
                <w:rFonts w:ascii="Times New Roman" w:eastAsia="標楷體" w:hAnsi="Times New Roman" w:cs="Times New Roman" w:hint="eastAsia"/>
                <w:szCs w:val="24"/>
              </w:rPr>
              <w:t>1</w:t>
            </w:r>
            <w:r w:rsidR="00094C19" w:rsidRPr="00C4564A">
              <w:rPr>
                <w:rFonts w:ascii="Times New Roman" w:eastAsia="標楷體" w:hAnsi="Times New Roman" w:cs="Times New Roman" w:hint="eastAsia"/>
                <w:szCs w:val="24"/>
              </w:rPr>
              <w:t>名</w:t>
            </w:r>
            <w:r w:rsidRPr="00C4564A">
              <w:rPr>
                <w:rFonts w:ascii="Times New Roman" w:eastAsia="標楷體" w:hAnsi="Times New Roman" w:cs="Times New Roman" w:hint="eastAsia"/>
                <w:szCs w:val="24"/>
              </w:rPr>
              <w:t>幕僚長，則將本項考核基準</w:t>
            </w:r>
            <w:r w:rsidRPr="00C4564A">
              <w:rPr>
                <w:rFonts w:ascii="Times New Roman" w:eastAsia="標楷體" w:hAnsi="Times New Roman" w:cs="Times New Roman" w:hint="eastAsia"/>
                <w:szCs w:val="24"/>
              </w:rPr>
              <w:t>(1)</w:t>
            </w:r>
            <w:r w:rsidRPr="00C4564A">
              <w:rPr>
                <w:rFonts w:ascii="Times New Roman" w:eastAsia="標楷體" w:hAnsi="Times New Roman" w:cs="Times New Roman" w:hint="eastAsia"/>
                <w:szCs w:val="24"/>
              </w:rPr>
              <w:t>併同</w:t>
            </w:r>
            <w:r w:rsidRPr="00C4564A">
              <w:rPr>
                <w:rFonts w:ascii="Times New Roman" w:eastAsia="標楷體" w:hAnsi="Times New Roman" w:cs="Times New Roman" w:hint="eastAsia"/>
                <w:szCs w:val="24"/>
              </w:rPr>
              <w:t>(2)</w:t>
            </w:r>
            <w:r w:rsidRPr="00C4564A">
              <w:rPr>
                <w:rFonts w:ascii="Times New Roman" w:eastAsia="標楷體" w:hAnsi="Times New Roman" w:cs="Times New Roman" w:hint="eastAsia"/>
                <w:szCs w:val="24"/>
              </w:rPr>
              <w:t>項計算，合計</w:t>
            </w:r>
            <w:r w:rsidRPr="00C4564A">
              <w:rPr>
                <w:rFonts w:ascii="Times New Roman" w:eastAsia="標楷體" w:hAnsi="Times New Roman" w:cs="Times New Roman" w:hint="eastAsia"/>
                <w:szCs w:val="24"/>
              </w:rPr>
              <w:t>7</w:t>
            </w:r>
            <w:r w:rsidRPr="00C4564A">
              <w:rPr>
                <w:rFonts w:ascii="Times New Roman" w:eastAsia="標楷體" w:hAnsi="Times New Roman" w:cs="Times New Roman" w:hint="eastAsia"/>
                <w:szCs w:val="24"/>
              </w:rPr>
              <w:t>分</w:t>
            </w:r>
            <w:r w:rsidR="00094C19" w:rsidRPr="00C4564A">
              <w:rPr>
                <w:rFonts w:ascii="Times New Roman" w:eastAsia="標楷體" w:hAnsi="Times New Roman" w:cs="Times New Roman" w:hint="eastAsia"/>
                <w:szCs w:val="24"/>
              </w:rPr>
              <w:t>計算</w:t>
            </w:r>
            <w:r w:rsidRPr="00C4564A">
              <w:rPr>
                <w:rFonts w:ascii="Times New Roman" w:eastAsia="標楷體" w:hAnsi="Times New Roman" w:cs="Times New Roman" w:hint="eastAsia"/>
                <w:szCs w:val="24"/>
              </w:rPr>
              <w:t>。</w:t>
            </w:r>
          </w:p>
          <w:p w:rsidR="00094C19" w:rsidRPr="00C4564A" w:rsidRDefault="00094C19" w:rsidP="00B82660">
            <w:pPr>
              <w:spacing w:line="400" w:lineRule="exact"/>
              <w:rPr>
                <w:rFonts w:ascii="Times New Roman" w:eastAsia="標楷體" w:hAnsi="Times New Roman" w:cs="Times New Roman"/>
                <w:szCs w:val="24"/>
              </w:rPr>
            </w:pPr>
            <w:r w:rsidRPr="00C4564A">
              <w:rPr>
                <w:rFonts w:ascii="Times New Roman" w:eastAsia="標楷體" w:hAnsi="Times New Roman" w:cs="Times New Roman" w:hint="eastAsia"/>
                <w:szCs w:val="24"/>
              </w:rPr>
              <w:t>計算如下：</w:t>
            </w:r>
          </w:p>
          <w:tbl>
            <w:tblPr>
              <w:tblStyle w:val="a3"/>
              <w:tblW w:w="0" w:type="auto"/>
              <w:tblLook w:val="04A0" w:firstRow="1" w:lastRow="0" w:firstColumn="1" w:lastColumn="0" w:noHBand="0" w:noVBand="1"/>
            </w:tblPr>
            <w:tblGrid>
              <w:gridCol w:w="4452"/>
            </w:tblGrid>
            <w:tr w:rsidR="00C4564A" w:rsidRPr="00C4564A" w:rsidTr="00094C19">
              <w:tc>
                <w:tcPr>
                  <w:tcW w:w="4452" w:type="dxa"/>
                </w:tcPr>
                <w:p w:rsidR="00094C19" w:rsidRPr="00C4564A" w:rsidRDefault="00094C19" w:rsidP="00094C19">
                  <w:pPr>
                    <w:spacing w:line="400" w:lineRule="exact"/>
                    <w:rPr>
                      <w:rFonts w:ascii="Times New Roman" w:eastAsia="標楷體" w:hAnsi="Times New Roman" w:cs="Times New Roman"/>
                      <w:szCs w:val="24"/>
                    </w:rPr>
                  </w:pPr>
                  <w:r w:rsidRPr="00C4564A">
                    <w:rPr>
                      <w:rFonts w:ascii="Times New Roman" w:eastAsia="標楷體" w:hAnsi="Times New Roman" w:cs="Times New Roman" w:hint="eastAsia"/>
                      <w:szCs w:val="24"/>
                    </w:rPr>
                    <w:t>得分：</w:t>
                  </w:r>
                </w:p>
                <w:p w:rsidR="00094C19" w:rsidRPr="00C4564A" w:rsidRDefault="00094C19" w:rsidP="00635DD0">
                  <w:pPr>
                    <w:spacing w:line="400" w:lineRule="exact"/>
                    <w:rPr>
                      <w:rFonts w:ascii="Times New Roman" w:eastAsia="標楷體" w:hAnsi="Times New Roman" w:cs="Times New Roman"/>
                      <w:szCs w:val="24"/>
                    </w:rPr>
                  </w:pPr>
                  <w:r w:rsidRPr="00C4564A">
                    <w:rPr>
                      <w:rFonts w:ascii="Times New Roman" w:eastAsia="標楷體" w:hAnsi="Times New Roman" w:cs="Times New Roman"/>
                      <w:b/>
                      <w:szCs w:val="24"/>
                    </w:rPr>
                    <w:t>(</w:t>
                  </w:r>
                  <w:r w:rsidRPr="00C4564A">
                    <w:rPr>
                      <w:rFonts w:ascii="Times New Roman" w:eastAsia="標楷體" w:hAnsi="Times New Roman" w:cs="Times New Roman"/>
                      <w:b/>
                      <w:szCs w:val="24"/>
                    </w:rPr>
                    <w:t>女性人數</w:t>
                  </w:r>
                  <w:r w:rsidRPr="00C4564A">
                    <w:rPr>
                      <w:rFonts w:ascii="Times New Roman" w:eastAsia="標楷體" w:hAnsi="Times New Roman" w:cs="Times New Roman"/>
                      <w:b/>
                      <w:szCs w:val="24"/>
                    </w:rPr>
                    <w:t>/</w:t>
                  </w:r>
                  <w:r w:rsidRPr="00C4564A">
                    <w:rPr>
                      <w:rFonts w:ascii="Times New Roman" w:eastAsia="標楷體" w:hAnsi="Times New Roman" w:cs="Times New Roman"/>
                      <w:b/>
                      <w:szCs w:val="24"/>
                    </w:rPr>
                    <w:t>部會幕僚長及一級單位主管總數</w:t>
                  </w:r>
                  <w:r w:rsidRPr="00C4564A">
                    <w:rPr>
                      <w:rFonts w:ascii="Times New Roman" w:eastAsia="標楷體" w:hAnsi="Times New Roman" w:cs="Times New Roman"/>
                      <w:b/>
                      <w:szCs w:val="24"/>
                    </w:rPr>
                    <w:t>)</w:t>
                  </w:r>
                  <w:r w:rsidRPr="00C4564A">
                    <w:rPr>
                      <w:rFonts w:ascii="Times New Roman" w:eastAsia="標楷體" w:hAnsi="Times New Roman" w:cs="Times New Roman"/>
                      <w:b/>
                      <w:szCs w:val="24"/>
                    </w:rPr>
                    <w:sym w:font="Wingdings 2" w:char="F0CD"/>
                  </w:r>
                  <w:r w:rsidRPr="00C4564A">
                    <w:rPr>
                      <w:rFonts w:ascii="Times New Roman" w:eastAsia="標楷體" w:hAnsi="Times New Roman" w:cs="Times New Roman"/>
                      <w:b/>
                      <w:szCs w:val="24"/>
                    </w:rPr>
                    <w:t>100%/</w:t>
                  </w:r>
                  <w:r w:rsidRPr="00C4564A">
                    <w:rPr>
                      <w:rFonts w:ascii="Times New Roman" w:eastAsia="標楷體" w:hAnsi="Times New Roman" w:cs="Times New Roman"/>
                      <w:b/>
                      <w:szCs w:val="24"/>
                    </w:rPr>
                    <w:t>女性係數</w:t>
                  </w:r>
                  <w:r w:rsidRPr="00C4564A">
                    <w:rPr>
                      <w:rFonts w:ascii="Times New Roman" w:eastAsia="標楷體" w:hAnsi="Times New Roman" w:cs="Times New Roman"/>
                      <w:b/>
                      <w:szCs w:val="24"/>
                    </w:rPr>
                    <w:sym w:font="Wingdings 2" w:char="F0CD"/>
                  </w:r>
                  <w:r w:rsidRPr="00C4564A">
                    <w:rPr>
                      <w:rFonts w:ascii="Times New Roman" w:eastAsia="標楷體" w:hAnsi="Times New Roman" w:cs="Times New Roman"/>
                      <w:b/>
                      <w:szCs w:val="24"/>
                    </w:rPr>
                    <w:t>7</w:t>
                  </w:r>
                  <w:r w:rsidRPr="00C4564A">
                    <w:rPr>
                      <w:rFonts w:ascii="Times New Roman" w:eastAsia="標楷體" w:hAnsi="Times New Roman" w:cs="Times New Roman"/>
                      <w:b/>
                      <w:szCs w:val="24"/>
                    </w:rPr>
                    <w:t>分</w:t>
                  </w:r>
                </w:p>
              </w:tc>
            </w:tr>
          </w:tbl>
          <w:p w:rsidR="00094C19" w:rsidRPr="00C4564A" w:rsidRDefault="00094C19" w:rsidP="00B82660">
            <w:pPr>
              <w:spacing w:line="400" w:lineRule="exact"/>
              <w:rPr>
                <w:rFonts w:ascii="Times New Roman" w:eastAsia="標楷體" w:hAnsi="Times New Roman" w:cs="Times New Roman"/>
                <w:szCs w:val="24"/>
              </w:rPr>
            </w:pPr>
          </w:p>
          <w:p w:rsidR="00FA2009" w:rsidRPr="00C4564A" w:rsidRDefault="00FA2009" w:rsidP="00045BFE">
            <w:pPr>
              <w:adjustRightInd w:val="0"/>
              <w:snapToGrid w:val="0"/>
              <w:spacing w:line="400" w:lineRule="exact"/>
              <w:ind w:left="480" w:hangingChars="200" w:hanging="480"/>
              <w:jc w:val="both"/>
              <w:rPr>
                <w:rFonts w:ascii="Times New Roman" w:eastAsia="標楷體" w:hAnsi="Times New Roman" w:cs="Times New Roman"/>
                <w:bCs/>
                <w:szCs w:val="24"/>
              </w:rPr>
            </w:pPr>
            <w:r w:rsidRPr="00C4564A">
              <w:rPr>
                <w:rFonts w:ascii="新細明體" w:eastAsia="新細明體" w:hAnsi="新細明體" w:cs="新細明體" w:hint="eastAsia"/>
                <w:szCs w:val="24"/>
              </w:rPr>
              <w:t>※</w:t>
            </w:r>
            <w:r w:rsidRPr="00C4564A">
              <w:rPr>
                <w:rFonts w:ascii="Times New Roman" w:eastAsia="標楷體" w:hAnsi="Times New Roman" w:cs="Times New Roman"/>
                <w:szCs w:val="24"/>
              </w:rPr>
              <w:t>「說明」欄位填報</w:t>
            </w:r>
            <w:r w:rsidRPr="00C4564A">
              <w:rPr>
                <w:rFonts w:ascii="Times New Roman" w:eastAsia="標楷體" w:hAnsi="Times New Roman" w:cs="Times New Roman"/>
                <w:bCs/>
                <w:szCs w:val="24"/>
              </w:rPr>
              <w:t>範例：</w:t>
            </w:r>
          </w:p>
          <w:p w:rsidR="00FA2009" w:rsidRPr="00C4564A" w:rsidRDefault="001B01E2" w:rsidP="001B01E2">
            <w:pPr>
              <w:spacing w:line="400" w:lineRule="exact"/>
              <w:ind w:left="199" w:hanging="1"/>
              <w:rPr>
                <w:rFonts w:ascii="Times New Roman" w:eastAsia="標楷體" w:hAnsi="Times New Roman" w:cs="Times New Roman"/>
                <w:szCs w:val="24"/>
              </w:rPr>
            </w:pPr>
            <w:r w:rsidRPr="00C4564A">
              <w:rPr>
                <w:rFonts w:ascii="Times New Roman" w:eastAsia="標楷體" w:hAnsi="Times New Roman" w:cs="Times New Roman"/>
                <w:szCs w:val="24"/>
              </w:rPr>
              <w:t>常務</w:t>
            </w:r>
            <w:r w:rsidR="00FA2009" w:rsidRPr="00C4564A">
              <w:rPr>
                <w:rFonts w:ascii="Times New Roman" w:eastAsia="標楷體" w:hAnsi="Times New Roman" w:cs="Times New Roman"/>
                <w:szCs w:val="24"/>
              </w:rPr>
              <w:t>副首長Ｏ人、幕僚長Ｏ人、三級機關首長Ｏ人、副首長Ｏ人，合計Ｏ人，</w:t>
            </w:r>
            <w:r w:rsidR="00FA2009" w:rsidRPr="00C4564A">
              <w:rPr>
                <w:rFonts w:ascii="Times New Roman" w:eastAsia="標楷體" w:hAnsi="Times New Roman" w:cs="Times New Roman"/>
                <w:szCs w:val="24"/>
              </w:rPr>
              <w:lastRenderedPageBreak/>
              <w:t>其中Ｏ人為女性。</w:t>
            </w:r>
          </w:p>
          <w:p w:rsidR="00FA2009" w:rsidRPr="00C4564A" w:rsidRDefault="00FA2009" w:rsidP="00045BFE">
            <w:pPr>
              <w:spacing w:beforeLines="50" w:before="180" w:line="400" w:lineRule="exact"/>
              <w:ind w:left="240" w:hangingChars="100" w:hanging="240"/>
              <w:rPr>
                <w:rFonts w:ascii="Times New Roman" w:eastAsia="標楷體" w:hAnsi="Times New Roman" w:cs="Times New Roman"/>
                <w:szCs w:val="24"/>
              </w:rPr>
            </w:pPr>
            <w:r w:rsidRPr="00C4564A">
              <w:rPr>
                <w:rFonts w:ascii="Times New Roman" w:eastAsia="標楷體" w:hAnsi="Times New Roman" w:cs="Times New Roman" w:hint="eastAsia"/>
                <w:szCs w:val="24"/>
              </w:rPr>
              <w:t>(</w:t>
            </w:r>
            <w:r w:rsidR="00405BF7" w:rsidRPr="00C4564A">
              <w:rPr>
                <w:rFonts w:ascii="Times New Roman" w:eastAsia="標楷體" w:hAnsi="Times New Roman" w:cs="Times New Roman"/>
                <w:szCs w:val="24"/>
              </w:rPr>
              <w:t>6</w:t>
            </w:r>
            <w:r w:rsidRPr="00C4564A">
              <w:rPr>
                <w:rFonts w:ascii="Times New Roman" w:eastAsia="標楷體" w:hAnsi="Times New Roman" w:cs="Times New Roman" w:hint="eastAsia"/>
                <w:szCs w:val="24"/>
              </w:rPr>
              <w:t>)</w:t>
            </w:r>
            <w:r w:rsidRPr="00C4564A">
              <w:rPr>
                <w:rFonts w:ascii="Times New Roman" w:eastAsia="標楷體" w:hAnsi="Times New Roman" w:cs="Times New Roman"/>
                <w:szCs w:val="24"/>
              </w:rPr>
              <w:t>一級單位主管：係指機關內部依據各機關組織法規規定並實際負領導責任之簡任主管人員，包含職務跨列簡任主管、組織法規所明定之兼任主管（業務及幕僚單位）；不包含支領主管職務加給之專門委員等簡任非主管人員。</w:t>
            </w:r>
          </w:p>
          <w:p w:rsidR="00FA2009" w:rsidRPr="00C4564A" w:rsidRDefault="00FA2009" w:rsidP="00045BFE">
            <w:pPr>
              <w:adjustRightInd w:val="0"/>
              <w:snapToGrid w:val="0"/>
              <w:spacing w:line="400" w:lineRule="exact"/>
              <w:ind w:left="480" w:hangingChars="200" w:hanging="480"/>
              <w:jc w:val="both"/>
              <w:rPr>
                <w:rFonts w:ascii="Times New Roman" w:eastAsia="標楷體" w:hAnsi="Times New Roman" w:cs="Times New Roman"/>
                <w:bCs/>
                <w:szCs w:val="24"/>
              </w:rPr>
            </w:pPr>
            <w:r w:rsidRPr="00C4564A">
              <w:rPr>
                <w:rFonts w:ascii="新細明體" w:eastAsia="新細明體" w:hAnsi="新細明體" w:cs="新細明體" w:hint="eastAsia"/>
                <w:szCs w:val="24"/>
              </w:rPr>
              <w:t>※</w:t>
            </w:r>
            <w:r w:rsidRPr="00C4564A">
              <w:rPr>
                <w:rFonts w:ascii="Times New Roman" w:eastAsia="標楷體" w:hAnsi="Times New Roman" w:cs="Times New Roman"/>
                <w:szCs w:val="24"/>
              </w:rPr>
              <w:t>「說明」欄位填報</w:t>
            </w:r>
            <w:r w:rsidRPr="00C4564A">
              <w:rPr>
                <w:rFonts w:ascii="Times New Roman" w:eastAsia="標楷體" w:hAnsi="Times New Roman" w:cs="Times New Roman"/>
                <w:bCs/>
                <w:szCs w:val="24"/>
              </w:rPr>
              <w:t>範例：</w:t>
            </w:r>
          </w:p>
          <w:p w:rsidR="00DB0C13" w:rsidRPr="00C4564A" w:rsidRDefault="00FA2009" w:rsidP="00DB0C13">
            <w:pPr>
              <w:spacing w:line="400" w:lineRule="exact"/>
              <w:ind w:leftChars="82" w:left="197" w:firstLine="2"/>
              <w:rPr>
                <w:rFonts w:ascii="Times New Roman" w:eastAsia="標楷體" w:hAnsi="Times New Roman" w:cs="Times New Roman"/>
                <w:szCs w:val="24"/>
              </w:rPr>
            </w:pPr>
            <w:r w:rsidRPr="00C4564A">
              <w:rPr>
                <w:rFonts w:ascii="Times New Roman" w:eastAsia="標楷體" w:hAnsi="Times New Roman" w:cs="Times New Roman"/>
                <w:szCs w:val="24"/>
              </w:rPr>
              <w:t>司（處）長Ｏ人、主任Ｏ人、組長Ｏ人、其他一級單位主管Ｏ人，合計Ｏ人，其中Ｏ人為女性。（請將各一級單位主管職務人數逐一列出）</w:t>
            </w:r>
          </w:p>
          <w:p w:rsidR="00FA2009" w:rsidRPr="00C4564A" w:rsidRDefault="00DB0C13" w:rsidP="00DB0C13">
            <w:pPr>
              <w:spacing w:line="400" w:lineRule="exact"/>
              <w:ind w:firstLineChars="82" w:firstLine="197"/>
              <w:rPr>
                <w:rFonts w:ascii="Times New Roman" w:eastAsia="標楷體" w:hAnsi="Times New Roman" w:cs="Times New Roman"/>
                <w:szCs w:val="24"/>
              </w:rPr>
            </w:pPr>
            <w:r w:rsidRPr="00C4564A">
              <w:rPr>
                <w:rFonts w:ascii="Times New Roman" w:eastAsia="標楷體" w:hAnsi="Times New Roman" w:cs="Times New Roman" w:hint="eastAsia"/>
                <w:szCs w:val="24"/>
              </w:rPr>
              <w:t>副</w:t>
            </w:r>
            <w:r w:rsidRPr="00C4564A">
              <w:rPr>
                <w:rFonts w:ascii="Times New Roman" w:eastAsia="標楷體" w:hAnsi="Times New Roman" w:cs="Times New Roman"/>
                <w:szCs w:val="24"/>
              </w:rPr>
              <w:t>司長、副處長等不列入</w:t>
            </w:r>
            <w:r w:rsidRPr="00C4564A">
              <w:rPr>
                <w:rFonts w:ascii="Times New Roman" w:eastAsia="標楷體" w:hAnsi="Times New Roman" w:cs="Times New Roman" w:hint="eastAsia"/>
                <w:szCs w:val="24"/>
              </w:rPr>
              <w:t>計</w:t>
            </w:r>
            <w:r w:rsidRPr="00C4564A">
              <w:rPr>
                <w:rFonts w:ascii="Times New Roman" w:eastAsia="標楷體" w:hAnsi="Times New Roman" w:cs="Times New Roman"/>
                <w:szCs w:val="24"/>
              </w:rPr>
              <w:t>算範</w:t>
            </w:r>
            <w:r w:rsidRPr="00C4564A">
              <w:rPr>
                <w:rFonts w:ascii="Times New Roman" w:eastAsia="標楷體" w:hAnsi="Times New Roman" w:cs="Times New Roman" w:hint="eastAsia"/>
                <w:szCs w:val="24"/>
              </w:rPr>
              <w:t>圍</w:t>
            </w:r>
            <w:r w:rsidRPr="00C4564A">
              <w:rPr>
                <w:rFonts w:ascii="Times New Roman" w:eastAsia="標楷體" w:hAnsi="Times New Roman" w:cs="Times New Roman"/>
                <w:szCs w:val="24"/>
              </w:rPr>
              <w:t>。</w:t>
            </w:r>
          </w:p>
          <w:p w:rsidR="00FA2009" w:rsidRPr="00C4564A" w:rsidRDefault="00FA2009" w:rsidP="00045BFE">
            <w:pPr>
              <w:adjustRightInd w:val="0"/>
              <w:snapToGrid w:val="0"/>
              <w:spacing w:beforeLines="50" w:before="180" w:line="400" w:lineRule="exact"/>
              <w:ind w:left="240" w:hangingChars="100" w:hanging="240"/>
              <w:jc w:val="both"/>
              <w:rPr>
                <w:rFonts w:ascii="Times New Roman" w:eastAsia="標楷體" w:hAnsi="Times New Roman" w:cs="Times New Roman"/>
                <w:szCs w:val="24"/>
              </w:rPr>
            </w:pPr>
            <w:r w:rsidRPr="00C4564A">
              <w:rPr>
                <w:rFonts w:ascii="Times New Roman" w:eastAsia="標楷體" w:hAnsi="Times New Roman" w:cs="Times New Roman" w:hint="eastAsia"/>
                <w:szCs w:val="24"/>
              </w:rPr>
              <w:t>(</w:t>
            </w:r>
            <w:r w:rsidR="00405BF7" w:rsidRPr="00C4564A">
              <w:rPr>
                <w:rFonts w:ascii="Times New Roman" w:eastAsia="標楷體" w:hAnsi="Times New Roman" w:cs="Times New Roman"/>
                <w:szCs w:val="24"/>
              </w:rPr>
              <w:t>7</w:t>
            </w:r>
            <w:r w:rsidRPr="00C4564A">
              <w:rPr>
                <w:rFonts w:ascii="Times New Roman" w:eastAsia="標楷體" w:hAnsi="Times New Roman" w:cs="Times New Roman" w:hint="eastAsia"/>
                <w:szCs w:val="24"/>
              </w:rPr>
              <w:t>)</w:t>
            </w:r>
            <w:r w:rsidRPr="00C4564A">
              <w:rPr>
                <w:rFonts w:ascii="Times New Roman" w:eastAsia="標楷體" w:hAnsi="Times New Roman" w:cs="Times New Roman"/>
                <w:szCs w:val="28"/>
              </w:rPr>
              <w:t>簡任非主管：如單位副主管</w:t>
            </w:r>
            <w:r w:rsidR="00636755" w:rsidRPr="00C4564A">
              <w:rPr>
                <w:rFonts w:ascii="Times New Roman" w:eastAsia="標楷體" w:hAnsi="Times New Roman" w:cs="Times New Roman" w:hint="eastAsia"/>
                <w:szCs w:val="28"/>
              </w:rPr>
              <w:t>(</w:t>
            </w:r>
            <w:r w:rsidR="00636755" w:rsidRPr="00C4564A">
              <w:rPr>
                <w:rFonts w:ascii="Times New Roman" w:eastAsia="標楷體" w:hAnsi="Times New Roman" w:cs="Times New Roman" w:hint="eastAsia"/>
                <w:szCs w:val="24"/>
              </w:rPr>
              <w:t>副</w:t>
            </w:r>
            <w:r w:rsidR="00636755" w:rsidRPr="00C4564A">
              <w:rPr>
                <w:rFonts w:ascii="Times New Roman" w:eastAsia="標楷體" w:hAnsi="Times New Roman" w:cs="Times New Roman"/>
                <w:szCs w:val="24"/>
              </w:rPr>
              <w:t>司長、副處長</w:t>
            </w:r>
            <w:r w:rsidR="00636755" w:rsidRPr="00C4564A">
              <w:rPr>
                <w:rFonts w:ascii="Times New Roman" w:eastAsia="標楷體" w:hAnsi="Times New Roman" w:cs="Times New Roman" w:hint="eastAsia"/>
                <w:szCs w:val="28"/>
              </w:rPr>
              <w:t>)</w:t>
            </w:r>
            <w:r w:rsidRPr="00C4564A">
              <w:rPr>
                <w:rFonts w:ascii="Times New Roman" w:eastAsia="標楷體" w:hAnsi="Times New Roman" w:cs="Times New Roman"/>
                <w:szCs w:val="28"/>
              </w:rPr>
              <w:t>、副幕僚長（如</w:t>
            </w:r>
            <w:r w:rsidR="00636755" w:rsidRPr="00C4564A">
              <w:rPr>
                <w:rFonts w:ascii="Times New Roman" w:eastAsia="標楷體" w:hAnsi="Times New Roman" w:cs="Times New Roman" w:hint="eastAsia"/>
                <w:szCs w:val="28"/>
              </w:rPr>
              <w:t>政</w:t>
            </w:r>
            <w:r w:rsidR="00636755" w:rsidRPr="00C4564A">
              <w:rPr>
                <w:rFonts w:ascii="Times New Roman" w:eastAsia="標楷體" w:hAnsi="Times New Roman" w:cs="Times New Roman"/>
                <w:szCs w:val="28"/>
              </w:rPr>
              <w:t>務、常務</w:t>
            </w:r>
            <w:r w:rsidRPr="00C4564A">
              <w:rPr>
                <w:rFonts w:ascii="Times New Roman" w:eastAsia="標楷體" w:hAnsi="Times New Roman" w:cs="Times New Roman"/>
                <w:szCs w:val="28"/>
              </w:rPr>
              <w:t>副秘書長）、參事、技監、專門委員、簡任視察、簡任秘書等。</w:t>
            </w:r>
          </w:p>
          <w:p w:rsidR="00FA2009" w:rsidRPr="00C4564A" w:rsidRDefault="00FA2009" w:rsidP="00045BFE">
            <w:pPr>
              <w:adjustRightInd w:val="0"/>
              <w:snapToGrid w:val="0"/>
              <w:spacing w:line="400" w:lineRule="exact"/>
              <w:ind w:left="480" w:hangingChars="200" w:hanging="480"/>
              <w:jc w:val="both"/>
              <w:rPr>
                <w:rFonts w:ascii="Times New Roman" w:eastAsia="標楷體" w:hAnsi="Times New Roman" w:cs="Times New Roman"/>
                <w:bCs/>
                <w:szCs w:val="24"/>
              </w:rPr>
            </w:pPr>
            <w:r w:rsidRPr="00C4564A">
              <w:rPr>
                <w:rFonts w:ascii="新細明體" w:eastAsia="新細明體" w:hAnsi="新細明體" w:cs="新細明體" w:hint="eastAsia"/>
                <w:szCs w:val="24"/>
              </w:rPr>
              <w:t>※</w:t>
            </w:r>
            <w:r w:rsidRPr="00C4564A">
              <w:rPr>
                <w:rFonts w:ascii="Times New Roman" w:eastAsia="標楷體" w:hAnsi="Times New Roman" w:cs="Times New Roman"/>
                <w:szCs w:val="24"/>
              </w:rPr>
              <w:t>「說明」欄位填報</w:t>
            </w:r>
            <w:r w:rsidRPr="00C4564A">
              <w:rPr>
                <w:rFonts w:ascii="Times New Roman" w:eastAsia="標楷體" w:hAnsi="Times New Roman" w:cs="Times New Roman"/>
                <w:bCs/>
                <w:szCs w:val="24"/>
              </w:rPr>
              <w:t>範例：</w:t>
            </w:r>
          </w:p>
          <w:p w:rsidR="00FA2009" w:rsidRPr="00C4564A" w:rsidRDefault="00FA2009" w:rsidP="009A4D0F">
            <w:pPr>
              <w:spacing w:line="400" w:lineRule="exact"/>
              <w:ind w:leftChars="82" w:left="197" w:firstLine="2"/>
              <w:rPr>
                <w:rFonts w:ascii="Times New Roman" w:eastAsia="標楷體" w:hAnsi="Times New Roman" w:cs="Times New Roman"/>
                <w:szCs w:val="24"/>
              </w:rPr>
            </w:pPr>
            <w:r w:rsidRPr="00C4564A">
              <w:rPr>
                <w:rFonts w:ascii="Times New Roman" w:eastAsia="標楷體" w:hAnsi="Times New Roman" w:cs="Times New Roman"/>
                <w:szCs w:val="24"/>
              </w:rPr>
              <w:t>副主管Ｏ人、參事Ｏ人、技監Ｏ人、專門委員Ｏ人、簡任視察Ｏ人、簡任秘書Ｏ人，合計Ｏ人，其中Ｏ人為女性。（請</w:t>
            </w:r>
            <w:r w:rsidRPr="00C4564A">
              <w:rPr>
                <w:rFonts w:ascii="Times New Roman" w:eastAsia="標楷體" w:hAnsi="Times New Roman" w:cs="Times New Roman"/>
                <w:szCs w:val="24"/>
              </w:rPr>
              <w:lastRenderedPageBreak/>
              <w:t>將各簡任非主管職務人數逐一列出）</w:t>
            </w:r>
          </w:p>
          <w:p w:rsidR="00FA2009" w:rsidRPr="00C4564A" w:rsidRDefault="00FA2009" w:rsidP="00045BFE">
            <w:pPr>
              <w:spacing w:beforeLines="50" w:before="180" w:line="400" w:lineRule="exact"/>
              <w:ind w:left="280" w:hangingChars="100" w:hanging="280"/>
              <w:rPr>
                <w:rFonts w:ascii="Times New Roman" w:eastAsia="標楷體" w:hAnsi="Times New Roman" w:cs="Times New Roman"/>
                <w:sz w:val="28"/>
                <w:szCs w:val="28"/>
              </w:rPr>
            </w:pPr>
            <w:r w:rsidRPr="00C4564A">
              <w:rPr>
                <w:rFonts w:ascii="Times New Roman" w:eastAsia="標楷體" w:hAnsi="Times New Roman" w:cs="Times New Roman" w:hint="eastAsia"/>
                <w:sz w:val="28"/>
                <w:szCs w:val="28"/>
              </w:rPr>
              <w:t>2.</w:t>
            </w:r>
            <w:r w:rsidRPr="00C4564A">
              <w:rPr>
                <w:rFonts w:ascii="Times New Roman" w:eastAsia="標楷體" w:hAnsi="Times New Roman" w:cs="Times New Roman"/>
                <w:sz w:val="28"/>
                <w:szCs w:val="28"/>
              </w:rPr>
              <w:t>中高階女性主管於當年度參加中高階培訓課程比率。</w:t>
            </w:r>
          </w:p>
          <w:p w:rsidR="00FA2009" w:rsidRPr="00C4564A" w:rsidRDefault="00FA2009" w:rsidP="00045BFE">
            <w:pPr>
              <w:spacing w:line="400" w:lineRule="exact"/>
              <w:ind w:leftChars="85" w:left="1164" w:hangingChars="400" w:hanging="960"/>
              <w:rPr>
                <w:rFonts w:ascii="Times New Roman" w:eastAsia="標楷體" w:hAnsi="Times New Roman" w:cs="Times New Roman"/>
                <w:szCs w:val="24"/>
              </w:rPr>
            </w:pPr>
            <w:r w:rsidRPr="00C4564A">
              <w:rPr>
                <w:rFonts w:ascii="Times New Roman" w:eastAsia="標楷體" w:hAnsi="Times New Roman" w:cs="Times New Roman"/>
                <w:szCs w:val="24"/>
              </w:rPr>
              <w:t>舉例說明：</w:t>
            </w:r>
          </w:p>
          <w:p w:rsidR="00FA2009" w:rsidRPr="00C4564A" w:rsidRDefault="00FA2009" w:rsidP="00045BFE">
            <w:pPr>
              <w:spacing w:line="400" w:lineRule="exact"/>
              <w:ind w:left="175" w:hangingChars="73" w:hanging="175"/>
              <w:jc w:val="both"/>
              <w:rPr>
                <w:rFonts w:ascii="Times New Roman" w:eastAsia="標楷體" w:hAnsi="Times New Roman" w:cs="Times New Roman"/>
                <w:szCs w:val="24"/>
              </w:rPr>
            </w:pPr>
            <w:r w:rsidRPr="00C4564A">
              <w:rPr>
                <w:rFonts w:ascii="Times New Roman" w:eastAsia="標楷體" w:hAnsi="Times New Roman" w:cs="Times New Roman"/>
                <w:szCs w:val="24"/>
              </w:rPr>
              <w:sym w:font="Wingdings 2" w:char="F06A"/>
            </w:r>
            <w:r w:rsidRPr="00C4564A">
              <w:rPr>
                <w:rFonts w:ascii="Times New Roman" w:eastAsia="標楷體" w:hAnsi="Times New Roman" w:cs="Times New Roman"/>
                <w:szCs w:val="28"/>
              </w:rPr>
              <w:t>參訓</w:t>
            </w:r>
            <w:r w:rsidRPr="00C4564A">
              <w:rPr>
                <w:rFonts w:ascii="Times New Roman" w:eastAsia="標楷體" w:hAnsi="Times New Roman" w:cs="Times New Roman"/>
                <w:szCs w:val="24"/>
              </w:rPr>
              <w:t>比率均以四捨五入方式計算至小數點第</w:t>
            </w:r>
            <w:r w:rsidRPr="00C4564A">
              <w:rPr>
                <w:rFonts w:ascii="Times New Roman" w:eastAsia="標楷體" w:hAnsi="Times New Roman" w:cs="Times New Roman"/>
                <w:szCs w:val="24"/>
              </w:rPr>
              <w:t>2</w:t>
            </w:r>
            <w:r w:rsidRPr="00C4564A">
              <w:rPr>
                <w:rFonts w:ascii="Times New Roman" w:eastAsia="標楷體" w:hAnsi="Times New Roman" w:cs="Times New Roman"/>
                <w:szCs w:val="24"/>
              </w:rPr>
              <w:t>位。</w:t>
            </w:r>
          </w:p>
          <w:p w:rsidR="00FA2009" w:rsidRPr="00C4564A" w:rsidRDefault="00FA2009" w:rsidP="00045BFE">
            <w:pPr>
              <w:spacing w:line="400" w:lineRule="exact"/>
              <w:ind w:left="175" w:hangingChars="73" w:hanging="175"/>
              <w:jc w:val="both"/>
              <w:rPr>
                <w:rFonts w:ascii="Times New Roman" w:eastAsia="標楷體" w:hAnsi="Times New Roman" w:cs="Times New Roman"/>
                <w:szCs w:val="24"/>
              </w:rPr>
            </w:pPr>
            <w:r w:rsidRPr="00C4564A">
              <w:rPr>
                <w:rFonts w:ascii="Times New Roman" w:eastAsia="標楷體" w:hAnsi="Times New Roman" w:cs="Times New Roman"/>
                <w:szCs w:val="24"/>
              </w:rPr>
              <w:sym w:font="Wingdings 2" w:char="F06B"/>
            </w:r>
            <w:r w:rsidRPr="00C4564A">
              <w:rPr>
                <w:rFonts w:ascii="Times New Roman" w:eastAsia="標楷體" w:hAnsi="Times New Roman" w:cs="Times New Roman"/>
                <w:szCs w:val="24"/>
              </w:rPr>
              <w:t>如參加中高階培訓比率</w:t>
            </w:r>
            <w:r w:rsidRPr="00C4564A">
              <w:rPr>
                <w:rFonts w:ascii="Times New Roman" w:eastAsia="標楷體" w:hAnsi="Times New Roman" w:cs="Times New Roman"/>
                <w:szCs w:val="24"/>
              </w:rPr>
              <w:t>98.54%</w:t>
            </w:r>
            <w:r w:rsidRPr="00C4564A">
              <w:rPr>
                <w:rFonts w:ascii="Times New Roman" w:eastAsia="標楷體" w:hAnsi="Times New Roman" w:cs="Times New Roman"/>
                <w:szCs w:val="24"/>
              </w:rPr>
              <w:t>，本題配分</w:t>
            </w:r>
            <w:r w:rsidRPr="00C4564A">
              <w:rPr>
                <w:rFonts w:ascii="Times New Roman" w:eastAsia="標楷體" w:hAnsi="Times New Roman" w:cs="Times New Roman"/>
                <w:szCs w:val="24"/>
              </w:rPr>
              <w:t>3</w:t>
            </w:r>
            <w:r w:rsidRPr="00C4564A">
              <w:rPr>
                <w:rFonts w:ascii="Times New Roman" w:eastAsia="標楷體" w:hAnsi="Times New Roman" w:cs="Times New Roman"/>
                <w:szCs w:val="24"/>
              </w:rPr>
              <w:t>分，則得分為</w:t>
            </w:r>
            <w:r w:rsidRPr="00C4564A">
              <w:rPr>
                <w:rFonts w:ascii="Times New Roman" w:eastAsia="標楷體" w:hAnsi="Times New Roman" w:cs="Times New Roman"/>
                <w:szCs w:val="24"/>
              </w:rPr>
              <w:t>98.54%</w:t>
            </w:r>
            <w:r w:rsidRPr="00C4564A">
              <w:rPr>
                <w:rFonts w:ascii="Times New Roman" w:eastAsia="標楷體" w:hAnsi="Times New Roman" w:cs="Times New Roman"/>
                <w:szCs w:val="24"/>
              </w:rPr>
              <w:sym w:font="Symbol" w:char="F0B4"/>
            </w:r>
            <w:r w:rsidRPr="00C4564A">
              <w:rPr>
                <w:rFonts w:ascii="Times New Roman" w:eastAsia="標楷體" w:hAnsi="Times New Roman" w:cs="Times New Roman"/>
                <w:szCs w:val="24"/>
              </w:rPr>
              <w:t>3</w:t>
            </w:r>
            <w:r w:rsidRPr="00C4564A">
              <w:rPr>
                <w:rFonts w:ascii="Times New Roman" w:eastAsia="標楷體" w:hAnsi="Times New Roman" w:cs="Times New Roman"/>
                <w:szCs w:val="24"/>
              </w:rPr>
              <w:t>分</w:t>
            </w:r>
            <w:r w:rsidR="00144FC0" w:rsidRPr="00C4564A">
              <w:rPr>
                <w:rFonts w:ascii="Times New Roman" w:eastAsia="標楷體" w:hAnsi="Times New Roman" w:cs="Times New Roman"/>
                <w:szCs w:val="24"/>
              </w:rPr>
              <w:t>=2.96</w:t>
            </w:r>
            <w:r w:rsidRPr="00C4564A">
              <w:rPr>
                <w:rFonts w:ascii="Times New Roman" w:eastAsia="標楷體" w:hAnsi="Times New Roman" w:cs="Times New Roman"/>
                <w:szCs w:val="24"/>
              </w:rPr>
              <w:t>分。</w:t>
            </w:r>
          </w:p>
          <w:p w:rsidR="00FA2009" w:rsidRPr="00C4564A" w:rsidRDefault="00FA2009" w:rsidP="00045BFE">
            <w:pPr>
              <w:spacing w:line="400" w:lineRule="exact"/>
              <w:ind w:left="240" w:hangingChars="100" w:hanging="240"/>
              <w:jc w:val="both"/>
              <w:rPr>
                <w:rFonts w:ascii="Times New Roman" w:eastAsia="標楷體" w:hAnsi="Times New Roman" w:cs="Times New Roman"/>
                <w:szCs w:val="24"/>
              </w:rPr>
            </w:pPr>
            <w:r w:rsidRPr="00C4564A">
              <w:rPr>
                <w:rFonts w:ascii="Times New Roman" w:eastAsia="標楷體" w:hAnsi="Times New Roman" w:cs="Times New Roman"/>
                <w:szCs w:val="28"/>
              </w:rPr>
              <w:sym w:font="Wingdings 2" w:char="F06C"/>
            </w:r>
            <w:r w:rsidRPr="00C4564A">
              <w:rPr>
                <w:rFonts w:ascii="Times New Roman" w:eastAsia="標楷體" w:hAnsi="Times New Roman" w:cs="Times New Roman"/>
                <w:szCs w:val="24"/>
              </w:rPr>
              <w:t>如評審業務截止日為</w:t>
            </w:r>
            <w:r w:rsidR="001C6FC5" w:rsidRPr="00C4564A">
              <w:rPr>
                <w:rFonts w:ascii="Times New Roman" w:eastAsia="標楷體" w:hAnsi="Times New Roman" w:cs="Times New Roman"/>
                <w:szCs w:val="24"/>
              </w:rPr>
              <w:t>1</w:t>
            </w:r>
            <w:r w:rsidR="003B2C67" w:rsidRPr="00C4564A">
              <w:rPr>
                <w:rFonts w:ascii="Times New Roman" w:eastAsia="標楷體" w:hAnsi="Times New Roman" w:cs="Times New Roman"/>
                <w:szCs w:val="24"/>
              </w:rPr>
              <w:t>11</w:t>
            </w:r>
            <w:r w:rsidRPr="00C4564A">
              <w:rPr>
                <w:rFonts w:ascii="Times New Roman" w:eastAsia="標楷體" w:hAnsi="Times New Roman" w:cs="Times New Roman"/>
                <w:szCs w:val="24"/>
              </w:rPr>
              <w:t>年</w:t>
            </w:r>
            <w:r w:rsidR="001C6FC5" w:rsidRPr="00C4564A">
              <w:rPr>
                <w:rFonts w:ascii="Times New Roman" w:eastAsia="標楷體" w:hAnsi="Times New Roman" w:cs="Times New Roman" w:hint="eastAsia"/>
                <w:szCs w:val="24"/>
              </w:rPr>
              <w:t>12</w:t>
            </w:r>
            <w:r w:rsidRPr="00C4564A">
              <w:rPr>
                <w:rFonts w:ascii="Times New Roman" w:eastAsia="標楷體" w:hAnsi="Times New Roman" w:cs="Times New Roman"/>
                <w:szCs w:val="24"/>
              </w:rPr>
              <w:t>月</w:t>
            </w:r>
            <w:r w:rsidRPr="00C4564A">
              <w:rPr>
                <w:rFonts w:ascii="Times New Roman" w:eastAsia="標楷體" w:hAnsi="Times New Roman" w:cs="Times New Roman"/>
                <w:szCs w:val="24"/>
              </w:rPr>
              <w:t>3</w:t>
            </w:r>
            <w:r w:rsidR="001C6FC5" w:rsidRPr="00C4564A">
              <w:rPr>
                <w:rFonts w:ascii="Times New Roman" w:eastAsia="標楷體" w:hAnsi="Times New Roman" w:cs="Times New Roman"/>
                <w:szCs w:val="24"/>
              </w:rPr>
              <w:t>1</w:t>
            </w:r>
            <w:r w:rsidRPr="00C4564A">
              <w:rPr>
                <w:rFonts w:ascii="Times New Roman" w:eastAsia="標楷體" w:hAnsi="Times New Roman" w:cs="Times New Roman"/>
                <w:szCs w:val="24"/>
              </w:rPr>
              <w:t>日，則以</w:t>
            </w:r>
            <w:r w:rsidR="003B2C67" w:rsidRPr="00C4564A">
              <w:rPr>
                <w:rFonts w:ascii="Times New Roman" w:eastAsia="標楷體" w:hAnsi="Times New Roman" w:cs="Times New Roman"/>
                <w:szCs w:val="24"/>
              </w:rPr>
              <w:t>111</w:t>
            </w:r>
            <w:r w:rsidRPr="00C4564A">
              <w:rPr>
                <w:rFonts w:ascii="Times New Roman" w:eastAsia="標楷體" w:hAnsi="Times New Roman" w:cs="Times New Roman"/>
                <w:szCs w:val="24"/>
              </w:rPr>
              <w:t>年</w:t>
            </w:r>
            <w:r w:rsidRPr="00C4564A">
              <w:rPr>
                <w:rFonts w:ascii="Times New Roman" w:eastAsia="標楷體" w:hAnsi="Times New Roman" w:cs="Times New Roman"/>
                <w:szCs w:val="24"/>
              </w:rPr>
              <w:t>9</w:t>
            </w:r>
            <w:r w:rsidRPr="00C4564A">
              <w:rPr>
                <w:rFonts w:ascii="Times New Roman" w:eastAsia="標楷體" w:hAnsi="Times New Roman" w:cs="Times New Roman"/>
                <w:szCs w:val="24"/>
              </w:rPr>
              <w:t>月</w:t>
            </w:r>
            <w:r w:rsidRPr="00C4564A">
              <w:rPr>
                <w:rFonts w:ascii="Times New Roman" w:eastAsia="標楷體" w:hAnsi="Times New Roman" w:cs="Times New Roman"/>
                <w:szCs w:val="24"/>
              </w:rPr>
              <w:t>30</w:t>
            </w:r>
            <w:r w:rsidRPr="00C4564A">
              <w:rPr>
                <w:rFonts w:ascii="Times New Roman" w:eastAsia="標楷體" w:hAnsi="Times New Roman" w:cs="Times New Roman"/>
                <w:szCs w:val="24"/>
              </w:rPr>
              <w:t>日在職人數計算。</w:t>
            </w:r>
          </w:p>
          <w:p w:rsidR="00FA2009" w:rsidRPr="00C4564A" w:rsidRDefault="00FA2009" w:rsidP="00045BFE">
            <w:pPr>
              <w:spacing w:line="400" w:lineRule="exact"/>
              <w:rPr>
                <w:rFonts w:ascii="Times New Roman" w:eastAsia="標楷體" w:hAnsi="Times New Roman" w:cs="Times New Roman"/>
                <w:szCs w:val="24"/>
              </w:rPr>
            </w:pPr>
            <w:r w:rsidRPr="00C4564A">
              <w:rPr>
                <w:rFonts w:ascii="Times New Roman" w:eastAsia="標楷體" w:hAnsi="Times New Roman" w:cs="Times New Roman"/>
                <w:szCs w:val="24"/>
              </w:rPr>
              <w:t>註：</w:t>
            </w:r>
          </w:p>
          <w:p w:rsidR="00FA2009" w:rsidRPr="00C4564A" w:rsidRDefault="00FA2009" w:rsidP="00045BFE">
            <w:pPr>
              <w:adjustRightInd w:val="0"/>
              <w:spacing w:line="400" w:lineRule="exact"/>
              <w:ind w:left="240" w:hangingChars="100" w:hanging="240"/>
              <w:jc w:val="both"/>
              <w:rPr>
                <w:rFonts w:ascii="Times New Roman" w:eastAsia="標楷體" w:hAnsi="Times New Roman" w:cs="Times New Roman"/>
                <w:bCs/>
                <w:szCs w:val="24"/>
              </w:rPr>
            </w:pPr>
            <w:r w:rsidRPr="00C4564A">
              <w:rPr>
                <w:rFonts w:ascii="Times New Roman" w:eastAsia="標楷體" w:hAnsi="Times New Roman" w:cs="Times New Roman" w:hint="eastAsia"/>
                <w:bCs/>
                <w:szCs w:val="24"/>
              </w:rPr>
              <w:t>1.</w:t>
            </w:r>
            <w:r w:rsidRPr="00C4564A">
              <w:rPr>
                <w:rFonts w:ascii="Times New Roman" w:eastAsia="標楷體" w:hAnsi="Times New Roman" w:cs="Times New Roman"/>
                <w:bCs/>
                <w:szCs w:val="24"/>
              </w:rPr>
              <w:t>「中高階女性主管」人員：係指擔任單（跨）列薦任第</w:t>
            </w:r>
            <w:r w:rsidRPr="00C4564A">
              <w:rPr>
                <w:rFonts w:ascii="Times New Roman" w:eastAsia="標楷體" w:hAnsi="Times New Roman" w:cs="Times New Roman"/>
                <w:bCs/>
                <w:szCs w:val="24"/>
              </w:rPr>
              <w:t>8</w:t>
            </w:r>
            <w:r w:rsidRPr="00C4564A">
              <w:rPr>
                <w:rFonts w:ascii="Times New Roman" w:eastAsia="標楷體" w:hAnsi="Times New Roman" w:cs="Times New Roman"/>
                <w:bCs/>
                <w:szCs w:val="24"/>
              </w:rPr>
              <w:t>職等以上正、副主管（含正、副首長及正、副幕僚長）之女性公務人員。</w:t>
            </w:r>
          </w:p>
          <w:p w:rsidR="0095605F" w:rsidRPr="00C4564A" w:rsidRDefault="00FA2009" w:rsidP="00BE30B3">
            <w:pPr>
              <w:adjustRightInd w:val="0"/>
              <w:spacing w:line="400" w:lineRule="exact"/>
              <w:ind w:left="240" w:hangingChars="100" w:hanging="240"/>
              <w:jc w:val="both"/>
              <w:rPr>
                <w:rFonts w:ascii="Times New Roman" w:eastAsia="標楷體" w:hAnsi="Times New Roman" w:cs="Times New Roman"/>
                <w:bCs/>
                <w:szCs w:val="24"/>
              </w:rPr>
            </w:pPr>
            <w:r w:rsidRPr="00C4564A">
              <w:rPr>
                <w:rFonts w:ascii="Times New Roman" w:eastAsia="標楷體" w:hAnsi="Times New Roman" w:cs="Times New Roman" w:hint="eastAsia"/>
                <w:bCs/>
                <w:szCs w:val="24"/>
              </w:rPr>
              <w:t>2.</w:t>
            </w:r>
            <w:r w:rsidRPr="00C4564A">
              <w:rPr>
                <w:rFonts w:ascii="Times New Roman" w:eastAsia="標楷體" w:hAnsi="Times New Roman" w:cs="Times New Roman"/>
                <w:bCs/>
                <w:szCs w:val="24"/>
              </w:rPr>
              <w:t>「中高階培訓課程」：係指機關自行辦理或薦送所屬中高階</w:t>
            </w:r>
            <w:r w:rsidRPr="00C4564A">
              <w:rPr>
                <w:rFonts w:ascii="Times New Roman" w:eastAsia="標楷體" w:hAnsi="Times New Roman" w:cs="Times New Roman"/>
                <w:szCs w:val="24"/>
              </w:rPr>
              <w:t>公務人員</w:t>
            </w:r>
            <w:r w:rsidRPr="00C4564A">
              <w:rPr>
                <w:rFonts w:ascii="Times New Roman" w:eastAsia="標楷體" w:hAnsi="Times New Roman" w:cs="Times New Roman"/>
                <w:bCs/>
                <w:szCs w:val="24"/>
              </w:rPr>
              <w:t>參加受訓對象為單（跨）列薦任第</w:t>
            </w:r>
            <w:r w:rsidRPr="00C4564A">
              <w:rPr>
                <w:rFonts w:ascii="Times New Roman" w:eastAsia="標楷體" w:hAnsi="Times New Roman" w:cs="Times New Roman"/>
                <w:bCs/>
                <w:szCs w:val="24"/>
              </w:rPr>
              <w:t>8</w:t>
            </w:r>
            <w:r w:rsidRPr="00C4564A">
              <w:rPr>
                <w:rFonts w:ascii="Times New Roman" w:eastAsia="標楷體" w:hAnsi="Times New Roman" w:cs="Times New Roman"/>
                <w:bCs/>
                <w:szCs w:val="24"/>
              </w:rPr>
              <w:t>職等以上公務人員之</w:t>
            </w:r>
            <w:r w:rsidRPr="00C4564A">
              <w:rPr>
                <w:rFonts w:ascii="Times New Roman" w:eastAsia="標楷體" w:hAnsi="Times New Roman" w:cs="Times New Roman"/>
                <w:bCs/>
                <w:szCs w:val="24"/>
              </w:rPr>
              <w:t>2</w:t>
            </w:r>
            <w:r w:rsidRPr="00C4564A">
              <w:rPr>
                <w:rFonts w:ascii="Times New Roman" w:eastAsia="標楷體" w:hAnsi="Times New Roman" w:cs="Times New Roman"/>
                <w:bCs/>
                <w:szCs w:val="24"/>
              </w:rPr>
              <w:t>日以上國內外領導訓練或管理發展訓練課程</w:t>
            </w:r>
            <w:r w:rsidR="001463F0" w:rsidRPr="00C4564A">
              <w:rPr>
                <w:rFonts w:ascii="Times New Roman" w:eastAsia="標楷體" w:hAnsi="Times New Roman" w:cs="Times New Roman" w:hint="eastAsia"/>
                <w:b/>
                <w:szCs w:val="24"/>
              </w:rPr>
              <w:t>﹙實體及數位課程學習時數合併計算並得分階段實施，但</w:t>
            </w:r>
            <w:r w:rsidRPr="00C4564A">
              <w:rPr>
                <w:rFonts w:ascii="Times New Roman" w:eastAsia="標楷體" w:hAnsi="Times New Roman" w:cs="Times New Roman"/>
                <w:bCs/>
                <w:szCs w:val="24"/>
              </w:rPr>
              <w:t>不含初任各官等主管人員訓練、升官等訓練等法定訓練）。</w:t>
            </w:r>
            <w:r w:rsidR="00132740" w:rsidRPr="00C4564A">
              <w:rPr>
                <w:rFonts w:ascii="標楷體" w:eastAsia="標楷體" w:hAnsi="標楷體" w:cs="Times New Roman" w:hint="eastAsia"/>
                <w:bCs/>
                <w:szCs w:val="24"/>
              </w:rPr>
              <w:t>2日課</w:t>
            </w:r>
            <w:r w:rsidR="00132740" w:rsidRPr="00C4564A">
              <w:rPr>
                <w:rFonts w:ascii="標楷體" w:eastAsia="標楷體" w:hAnsi="標楷體" w:cs="Times New Roman"/>
                <w:bCs/>
                <w:szCs w:val="24"/>
              </w:rPr>
              <w:t>程</w:t>
            </w:r>
            <w:r w:rsidR="00132740" w:rsidRPr="00C4564A">
              <w:rPr>
                <w:rFonts w:ascii="標楷體" w:eastAsia="標楷體" w:hAnsi="標楷體" w:cs="Times New Roman" w:hint="eastAsia"/>
                <w:bCs/>
                <w:szCs w:val="24"/>
              </w:rPr>
              <w:t>之</w:t>
            </w:r>
            <w:r w:rsidR="00132740" w:rsidRPr="00C4564A">
              <w:rPr>
                <w:rFonts w:ascii="標楷體" w:eastAsia="標楷體" w:hAnsi="標楷體" w:cs="Times New Roman"/>
                <w:bCs/>
                <w:szCs w:val="24"/>
              </w:rPr>
              <w:t>範圍為</w:t>
            </w:r>
            <w:r w:rsidR="00132740" w:rsidRPr="00C4564A">
              <w:rPr>
                <w:rFonts w:ascii="標楷體" w:eastAsia="標楷體" w:hAnsi="標楷體" w:cs="Times New Roman" w:hint="eastAsia"/>
                <w:bCs/>
                <w:szCs w:val="24"/>
              </w:rPr>
              <w:t>累</w:t>
            </w:r>
            <w:r w:rsidR="00132740" w:rsidRPr="00C4564A">
              <w:rPr>
                <w:rFonts w:ascii="標楷體" w:eastAsia="標楷體" w:hAnsi="標楷體" w:cs="Times New Roman"/>
                <w:bCs/>
                <w:szCs w:val="24"/>
              </w:rPr>
              <w:t>計參與「領導」或「管</w:t>
            </w:r>
            <w:r w:rsidR="00132740" w:rsidRPr="00C4564A">
              <w:rPr>
                <w:rFonts w:ascii="標楷體" w:eastAsia="標楷體" w:hAnsi="標楷體" w:cs="Times New Roman"/>
                <w:bCs/>
                <w:szCs w:val="24"/>
              </w:rPr>
              <w:lastRenderedPageBreak/>
              <w:t>理發展」之線上</w:t>
            </w:r>
            <w:r w:rsidR="00132740" w:rsidRPr="00C4564A">
              <w:rPr>
                <w:rFonts w:ascii="標楷體" w:eastAsia="標楷體" w:hAnsi="標楷體" w:cs="Times New Roman" w:hint="eastAsia"/>
                <w:bCs/>
                <w:szCs w:val="24"/>
              </w:rPr>
              <w:t>或</w:t>
            </w:r>
            <w:r w:rsidR="00132740" w:rsidRPr="00C4564A">
              <w:rPr>
                <w:rFonts w:ascii="標楷體" w:eastAsia="標楷體" w:hAnsi="標楷體" w:cs="Times New Roman"/>
                <w:bCs/>
                <w:szCs w:val="24"/>
              </w:rPr>
              <w:t>實體</w:t>
            </w:r>
            <w:r w:rsidR="00132740" w:rsidRPr="00C4564A">
              <w:rPr>
                <w:rFonts w:ascii="標楷體" w:eastAsia="標楷體" w:hAnsi="標楷體" w:cs="Times New Roman" w:hint="eastAsia"/>
                <w:bCs/>
                <w:szCs w:val="24"/>
              </w:rPr>
              <w:t>訓</w:t>
            </w:r>
            <w:r w:rsidR="00132740" w:rsidRPr="00C4564A">
              <w:rPr>
                <w:rFonts w:ascii="標楷體" w:eastAsia="標楷體" w:hAnsi="標楷體" w:cs="Times New Roman"/>
                <w:bCs/>
                <w:szCs w:val="24"/>
              </w:rPr>
              <w:t>練課程，</w:t>
            </w:r>
            <w:r w:rsidR="00132740" w:rsidRPr="00C4564A">
              <w:rPr>
                <w:rFonts w:ascii="標楷體" w:eastAsia="標楷體" w:hAnsi="標楷體" w:cs="Times New Roman" w:hint="eastAsia"/>
                <w:bCs/>
                <w:szCs w:val="24"/>
              </w:rPr>
              <w:t>1日以6小</w:t>
            </w:r>
            <w:r w:rsidR="00132740" w:rsidRPr="00C4564A">
              <w:rPr>
                <w:rFonts w:ascii="標楷體" w:eastAsia="標楷體" w:hAnsi="標楷體" w:cs="Times New Roman"/>
                <w:bCs/>
                <w:szCs w:val="24"/>
              </w:rPr>
              <w:t>時</w:t>
            </w:r>
            <w:r w:rsidR="00132740" w:rsidRPr="00C4564A">
              <w:rPr>
                <w:rFonts w:ascii="標楷體" w:eastAsia="標楷體" w:hAnsi="標楷體" w:cs="Times New Roman" w:hint="eastAsia"/>
                <w:bCs/>
                <w:szCs w:val="24"/>
              </w:rPr>
              <w:t>計</w:t>
            </w:r>
            <w:r w:rsidR="00132740" w:rsidRPr="00C4564A">
              <w:rPr>
                <w:rFonts w:ascii="標楷體" w:eastAsia="標楷體" w:hAnsi="標楷體" w:cs="Times New Roman"/>
                <w:bCs/>
                <w:szCs w:val="24"/>
              </w:rPr>
              <w:t>，</w:t>
            </w:r>
            <w:r w:rsidR="00132740" w:rsidRPr="00C4564A">
              <w:rPr>
                <w:rFonts w:ascii="標楷體" w:eastAsia="標楷體" w:hAnsi="標楷體" w:cs="Times New Roman" w:hint="eastAsia"/>
                <w:bCs/>
                <w:szCs w:val="24"/>
              </w:rPr>
              <w:t>2日</w:t>
            </w:r>
            <w:r w:rsidR="00132740" w:rsidRPr="00C4564A">
              <w:rPr>
                <w:rFonts w:ascii="標楷體" w:eastAsia="標楷體" w:hAnsi="標楷體" w:cs="Times New Roman"/>
                <w:bCs/>
                <w:szCs w:val="24"/>
              </w:rPr>
              <w:t>為</w:t>
            </w:r>
            <w:r w:rsidR="00132740" w:rsidRPr="00C4564A">
              <w:rPr>
                <w:rFonts w:ascii="標楷體" w:eastAsia="標楷體" w:hAnsi="標楷體" w:cs="Times New Roman" w:hint="eastAsia"/>
                <w:bCs/>
                <w:szCs w:val="24"/>
              </w:rPr>
              <w:t>6*2=12小</w:t>
            </w:r>
            <w:r w:rsidR="00132740" w:rsidRPr="00C4564A">
              <w:rPr>
                <w:rFonts w:ascii="標楷體" w:eastAsia="標楷體" w:hAnsi="標楷體" w:cs="Times New Roman"/>
                <w:bCs/>
                <w:szCs w:val="24"/>
              </w:rPr>
              <w:t>時</w:t>
            </w:r>
            <w:r w:rsidR="00132740" w:rsidRPr="00C4564A">
              <w:rPr>
                <w:rFonts w:ascii="標楷體" w:eastAsia="標楷體" w:hAnsi="標楷體" w:cs="Times New Roman" w:hint="eastAsia"/>
                <w:bCs/>
                <w:szCs w:val="24"/>
              </w:rPr>
              <w:t>。</w:t>
            </w:r>
          </w:p>
          <w:p w:rsidR="00160779" w:rsidRPr="00C4564A" w:rsidRDefault="00FA2009" w:rsidP="0083098E">
            <w:pPr>
              <w:spacing w:line="400" w:lineRule="exact"/>
              <w:ind w:left="240" w:hangingChars="100" w:hanging="240"/>
              <w:rPr>
                <w:rFonts w:ascii="Times New Roman" w:eastAsia="標楷體" w:hAnsi="Times New Roman" w:cs="Times New Roman"/>
                <w:bCs/>
                <w:szCs w:val="24"/>
              </w:rPr>
            </w:pPr>
            <w:r w:rsidRPr="00C4564A">
              <w:rPr>
                <w:rFonts w:ascii="Times New Roman" w:eastAsia="標楷體" w:hAnsi="Times New Roman" w:cs="Times New Roman" w:hint="eastAsia"/>
                <w:bCs/>
                <w:szCs w:val="24"/>
              </w:rPr>
              <w:t>3.</w:t>
            </w:r>
            <w:r w:rsidR="008C104B" w:rsidRPr="00C4564A">
              <w:rPr>
                <w:rFonts w:ascii="Times New Roman" w:eastAsia="標楷體" w:hAnsi="Times New Roman" w:cs="Times New Roman" w:hint="eastAsia"/>
                <w:bCs/>
                <w:szCs w:val="24"/>
              </w:rPr>
              <w:sym w:font="Wingdings" w:char="F081"/>
            </w:r>
            <w:r w:rsidRPr="00C4564A">
              <w:rPr>
                <w:rFonts w:ascii="Times New Roman" w:eastAsia="標楷體" w:hAnsi="Times New Roman" w:cs="Times New Roman"/>
                <w:bCs/>
                <w:szCs w:val="24"/>
              </w:rPr>
              <w:t>中高階女性主管人數，得排除於評審業務截止日前</w:t>
            </w:r>
            <w:r w:rsidRPr="00C4564A">
              <w:rPr>
                <w:rFonts w:ascii="Times New Roman" w:eastAsia="標楷體" w:hAnsi="Times New Roman" w:cs="Times New Roman"/>
                <w:bCs/>
                <w:szCs w:val="24"/>
              </w:rPr>
              <w:t>3</w:t>
            </w:r>
            <w:r w:rsidRPr="00C4564A">
              <w:rPr>
                <w:rFonts w:ascii="Times New Roman" w:eastAsia="標楷體" w:hAnsi="Times New Roman" w:cs="Times New Roman"/>
                <w:bCs/>
                <w:szCs w:val="24"/>
              </w:rPr>
              <w:t>個月內任現職者。</w:t>
            </w:r>
            <w:r w:rsidR="00144FC0" w:rsidRPr="00C4564A">
              <w:rPr>
                <w:rFonts w:ascii="Times New Roman" w:eastAsia="標楷體" w:hAnsi="Times New Roman" w:cs="Times New Roman" w:hint="eastAsia"/>
                <w:bCs/>
                <w:szCs w:val="24"/>
              </w:rPr>
              <w:t>(</w:t>
            </w:r>
            <w:r w:rsidR="00144FC0" w:rsidRPr="00C4564A">
              <w:rPr>
                <w:rFonts w:ascii="Times New Roman" w:eastAsia="標楷體" w:hAnsi="Times New Roman" w:cs="Times New Roman"/>
                <w:szCs w:val="24"/>
              </w:rPr>
              <w:t>如評審業務截止日為</w:t>
            </w:r>
            <w:r w:rsidR="003B2C67" w:rsidRPr="00C4564A">
              <w:rPr>
                <w:rFonts w:ascii="Times New Roman" w:eastAsia="標楷體" w:hAnsi="Times New Roman" w:cs="Times New Roman"/>
                <w:szCs w:val="24"/>
              </w:rPr>
              <w:t>111</w:t>
            </w:r>
            <w:r w:rsidR="00144FC0" w:rsidRPr="00C4564A">
              <w:rPr>
                <w:rFonts w:ascii="Times New Roman" w:eastAsia="標楷體" w:hAnsi="Times New Roman" w:cs="Times New Roman"/>
                <w:szCs w:val="24"/>
              </w:rPr>
              <w:t>年</w:t>
            </w:r>
            <w:r w:rsidR="00144FC0" w:rsidRPr="00C4564A">
              <w:rPr>
                <w:rFonts w:ascii="Times New Roman" w:eastAsia="標楷體" w:hAnsi="Times New Roman" w:cs="Times New Roman" w:hint="eastAsia"/>
                <w:szCs w:val="24"/>
              </w:rPr>
              <w:t>12</w:t>
            </w:r>
            <w:r w:rsidR="00144FC0" w:rsidRPr="00C4564A">
              <w:rPr>
                <w:rFonts w:ascii="Times New Roman" w:eastAsia="標楷體" w:hAnsi="Times New Roman" w:cs="Times New Roman"/>
                <w:szCs w:val="24"/>
              </w:rPr>
              <w:t>月</w:t>
            </w:r>
            <w:r w:rsidR="00144FC0" w:rsidRPr="00C4564A">
              <w:rPr>
                <w:rFonts w:ascii="Times New Roman" w:eastAsia="標楷體" w:hAnsi="Times New Roman" w:cs="Times New Roman"/>
                <w:szCs w:val="24"/>
              </w:rPr>
              <w:t>31</w:t>
            </w:r>
            <w:r w:rsidR="00144FC0" w:rsidRPr="00C4564A">
              <w:rPr>
                <w:rFonts w:ascii="Times New Roman" w:eastAsia="標楷體" w:hAnsi="Times New Roman" w:cs="Times New Roman"/>
                <w:szCs w:val="24"/>
              </w:rPr>
              <w:t>日，則以</w:t>
            </w:r>
            <w:r w:rsidR="003B2C67" w:rsidRPr="00C4564A">
              <w:rPr>
                <w:rFonts w:ascii="Times New Roman" w:eastAsia="標楷體" w:hAnsi="Times New Roman" w:cs="Times New Roman"/>
                <w:szCs w:val="24"/>
              </w:rPr>
              <w:t>111</w:t>
            </w:r>
            <w:r w:rsidR="00144FC0" w:rsidRPr="00C4564A">
              <w:rPr>
                <w:rFonts w:ascii="Times New Roman" w:eastAsia="標楷體" w:hAnsi="Times New Roman" w:cs="Times New Roman"/>
                <w:szCs w:val="24"/>
              </w:rPr>
              <w:t>年</w:t>
            </w:r>
            <w:r w:rsidR="00144FC0" w:rsidRPr="00C4564A">
              <w:rPr>
                <w:rFonts w:ascii="Times New Roman" w:eastAsia="標楷體" w:hAnsi="Times New Roman" w:cs="Times New Roman"/>
                <w:szCs w:val="24"/>
              </w:rPr>
              <w:t>9</w:t>
            </w:r>
            <w:r w:rsidR="00144FC0" w:rsidRPr="00C4564A">
              <w:rPr>
                <w:rFonts w:ascii="Times New Roman" w:eastAsia="標楷體" w:hAnsi="Times New Roman" w:cs="Times New Roman"/>
                <w:szCs w:val="24"/>
              </w:rPr>
              <w:t>月</w:t>
            </w:r>
            <w:r w:rsidR="00144FC0" w:rsidRPr="00C4564A">
              <w:rPr>
                <w:rFonts w:ascii="Times New Roman" w:eastAsia="標楷體" w:hAnsi="Times New Roman" w:cs="Times New Roman"/>
                <w:szCs w:val="24"/>
              </w:rPr>
              <w:t>30</w:t>
            </w:r>
            <w:r w:rsidR="00144FC0" w:rsidRPr="00C4564A">
              <w:rPr>
                <w:rFonts w:ascii="Times New Roman" w:eastAsia="標楷體" w:hAnsi="Times New Roman" w:cs="Times New Roman"/>
                <w:szCs w:val="24"/>
              </w:rPr>
              <w:t>日在職人數計算。</w:t>
            </w:r>
            <w:r w:rsidR="00144FC0" w:rsidRPr="00C4564A">
              <w:rPr>
                <w:rFonts w:ascii="Times New Roman" w:eastAsia="標楷體" w:hAnsi="Times New Roman" w:cs="Times New Roman" w:hint="eastAsia"/>
                <w:bCs/>
                <w:szCs w:val="24"/>
              </w:rPr>
              <w:t>)</w:t>
            </w:r>
          </w:p>
          <w:p w:rsidR="008C104B" w:rsidRPr="00C4564A" w:rsidRDefault="008C104B" w:rsidP="003B2C67">
            <w:pPr>
              <w:spacing w:afterLines="50" w:after="180" w:line="400" w:lineRule="exact"/>
              <w:ind w:left="240" w:hangingChars="100" w:hanging="240"/>
              <w:rPr>
                <w:rFonts w:ascii="Times New Roman" w:eastAsia="標楷體" w:hAnsi="Times New Roman" w:cs="Times New Roman"/>
                <w:sz w:val="26"/>
                <w:szCs w:val="26"/>
              </w:rPr>
            </w:pPr>
            <w:r w:rsidRPr="00C4564A">
              <w:rPr>
                <w:rFonts w:ascii="Times New Roman" w:eastAsia="標楷體" w:hAnsi="Times New Roman" w:cs="Times New Roman"/>
                <w:szCs w:val="24"/>
              </w:rPr>
              <w:sym w:font="Wingdings" w:char="F082"/>
            </w:r>
            <w:r w:rsidRPr="00C4564A">
              <w:rPr>
                <w:rFonts w:ascii="標楷體" w:eastAsia="標楷體" w:hAnsi="標楷體" w:cs="Times New Roman" w:hint="eastAsia"/>
                <w:szCs w:val="24"/>
              </w:rPr>
              <w:t>依</w:t>
            </w:r>
            <w:r w:rsidRPr="00C4564A">
              <w:rPr>
                <w:rFonts w:ascii="Times New Roman" w:eastAsia="標楷體" w:hAnsi="Times New Roman" w:cs="Times New Roman" w:hint="eastAsia"/>
                <w:szCs w:val="24"/>
              </w:rPr>
              <w:t>【</w:t>
            </w:r>
            <w:r w:rsidRPr="00C4564A">
              <w:rPr>
                <w:rFonts w:ascii="Times New Roman" w:eastAsia="標楷體" w:hAnsi="Times New Roman" w:cs="Times New Roman" w:hint="eastAsia"/>
                <w:szCs w:val="24"/>
              </w:rPr>
              <w:t>(</w:t>
            </w:r>
            <w:r w:rsidR="003B2C67" w:rsidRPr="00C4564A">
              <w:rPr>
                <w:rFonts w:ascii="Times New Roman" w:eastAsia="標楷體" w:hAnsi="Times New Roman" w:cs="Times New Roman"/>
                <w:szCs w:val="24"/>
              </w:rPr>
              <w:t>110</w:t>
            </w:r>
            <w:r w:rsidRPr="00C4564A">
              <w:rPr>
                <w:rFonts w:ascii="Times New Roman" w:eastAsia="標楷體" w:hAnsi="Times New Roman" w:cs="Times New Roman" w:hint="eastAsia"/>
                <w:szCs w:val="24"/>
              </w:rPr>
              <w:t>年</w:t>
            </w:r>
            <w:r w:rsidRPr="00C4564A">
              <w:rPr>
                <w:rFonts w:ascii="Times New Roman" w:eastAsia="標楷體" w:hAnsi="Times New Roman" w:cs="Times New Roman" w:hint="eastAsia"/>
                <w:szCs w:val="24"/>
              </w:rPr>
              <w:t>+</w:t>
            </w:r>
            <w:r w:rsidR="003B2C67" w:rsidRPr="00C4564A">
              <w:rPr>
                <w:rFonts w:ascii="Times New Roman" w:eastAsia="標楷體" w:hAnsi="Times New Roman" w:cs="Times New Roman"/>
                <w:szCs w:val="24"/>
              </w:rPr>
              <w:t>111</w:t>
            </w:r>
            <w:r w:rsidRPr="00C4564A">
              <w:rPr>
                <w:rFonts w:ascii="Times New Roman" w:eastAsia="標楷體" w:hAnsi="Times New Roman" w:cs="Times New Roman" w:hint="eastAsia"/>
                <w:szCs w:val="24"/>
              </w:rPr>
              <w:t>年中</w:t>
            </w:r>
            <w:r w:rsidRPr="00C4564A">
              <w:rPr>
                <w:rFonts w:ascii="Times New Roman" w:eastAsia="標楷體" w:hAnsi="Times New Roman" w:cs="Times New Roman"/>
                <w:szCs w:val="24"/>
              </w:rPr>
              <w:t>高階女性主管</w:t>
            </w:r>
            <w:r w:rsidRPr="00C4564A">
              <w:rPr>
                <w:rFonts w:ascii="Times New Roman" w:eastAsia="標楷體" w:hAnsi="Times New Roman" w:cs="Times New Roman" w:hint="eastAsia"/>
                <w:szCs w:val="24"/>
              </w:rPr>
              <w:t>參訓比率</w:t>
            </w:r>
            <w:r w:rsidRPr="00C4564A">
              <w:rPr>
                <w:rFonts w:ascii="Times New Roman" w:eastAsia="標楷體" w:hAnsi="Times New Roman" w:cs="Times New Roman" w:hint="eastAsia"/>
                <w:szCs w:val="24"/>
              </w:rPr>
              <w:t>)</w:t>
            </w:r>
            <w:r w:rsidRPr="00C4564A">
              <w:rPr>
                <w:rFonts w:ascii="Times New Roman" w:eastAsia="標楷體" w:hAnsi="Times New Roman" w:cs="Times New Roman" w:hint="eastAsia"/>
                <w:szCs w:val="24"/>
              </w:rPr>
              <w:t>之平均值。】</w:t>
            </w:r>
            <w:r w:rsidRPr="00C4564A">
              <w:rPr>
                <w:rFonts w:ascii="標楷體" w:eastAsia="標楷體" w:hAnsi="標楷體" w:cs="Times New Roman" w:hint="eastAsia"/>
                <w:szCs w:val="24"/>
              </w:rPr>
              <w:t>計算。</w:t>
            </w:r>
          </w:p>
        </w:tc>
      </w:tr>
    </w:tbl>
    <w:p w:rsidR="002E59AB" w:rsidRPr="00C4564A" w:rsidRDefault="002E59AB">
      <w:pPr>
        <w:widowControl/>
      </w:pPr>
      <w:r w:rsidRPr="00C4564A">
        <w:lastRenderedPageBreak/>
        <w:br w:type="page"/>
      </w:r>
    </w:p>
    <w:p w:rsidR="00B53518" w:rsidRPr="00C4564A" w:rsidRDefault="00BC3D23">
      <w:pPr>
        <w:rPr>
          <w:rFonts w:ascii="標楷體" w:eastAsia="標楷體" w:hAnsi="標楷體"/>
          <w:b/>
          <w:sz w:val="28"/>
          <w:szCs w:val="28"/>
        </w:rPr>
      </w:pPr>
      <w:r w:rsidRPr="00C4564A">
        <w:rPr>
          <w:rFonts w:ascii="標楷體" w:eastAsia="標楷體" w:hAnsi="標楷體" w:hint="eastAsia"/>
          <w:b/>
          <w:sz w:val="28"/>
          <w:szCs w:val="28"/>
        </w:rPr>
        <w:lastRenderedPageBreak/>
        <w:t>六</w:t>
      </w:r>
      <w:r w:rsidR="004D7173" w:rsidRPr="00C4564A">
        <w:rPr>
          <w:rFonts w:ascii="標楷體" w:eastAsia="標楷體" w:hAnsi="標楷體" w:hint="eastAsia"/>
          <w:b/>
          <w:sz w:val="28"/>
          <w:szCs w:val="28"/>
        </w:rPr>
        <w:t>、加分</w:t>
      </w:r>
      <w:r w:rsidR="000B19C6" w:rsidRPr="00C4564A">
        <w:rPr>
          <w:rFonts w:ascii="標楷體" w:eastAsia="標楷體" w:hAnsi="標楷體" w:hint="eastAsia"/>
          <w:b/>
          <w:sz w:val="28"/>
          <w:szCs w:val="28"/>
        </w:rPr>
        <w:t>、</w:t>
      </w:r>
      <w:r w:rsidR="000B19C6" w:rsidRPr="00C4564A">
        <w:rPr>
          <w:rFonts w:ascii="標楷體" w:eastAsia="標楷體" w:hAnsi="標楷體"/>
          <w:b/>
          <w:sz w:val="28"/>
          <w:szCs w:val="28"/>
        </w:rPr>
        <w:t>扣分</w:t>
      </w:r>
      <w:r w:rsidR="004D7173" w:rsidRPr="00C4564A">
        <w:rPr>
          <w:rFonts w:ascii="標楷體" w:eastAsia="標楷體" w:hAnsi="標楷體" w:hint="eastAsia"/>
          <w:b/>
          <w:sz w:val="28"/>
          <w:szCs w:val="28"/>
        </w:rPr>
        <w:t>項目</w:t>
      </w:r>
      <w:r w:rsidR="00DD4D21" w:rsidRPr="00C4564A">
        <w:rPr>
          <w:rFonts w:ascii="標楷體" w:eastAsia="標楷體" w:hAnsi="標楷體" w:hint="eastAsia"/>
          <w:b/>
          <w:sz w:val="28"/>
          <w:szCs w:val="28"/>
        </w:rPr>
        <w:t>、</w:t>
      </w:r>
      <w:r w:rsidR="00DD4D21" w:rsidRPr="00C4564A">
        <w:rPr>
          <w:rFonts w:ascii="標楷體" w:eastAsia="標楷體" w:hAnsi="標楷體"/>
          <w:b/>
          <w:sz w:val="28"/>
          <w:szCs w:val="28"/>
        </w:rPr>
        <w:t>特殊加分</w:t>
      </w:r>
    </w:p>
    <w:tbl>
      <w:tblPr>
        <w:tblStyle w:val="a3"/>
        <w:tblW w:w="14601" w:type="dxa"/>
        <w:tblInd w:w="-176" w:type="dxa"/>
        <w:tblLook w:val="04A0" w:firstRow="1" w:lastRow="0" w:firstColumn="1" w:lastColumn="0" w:noHBand="0" w:noVBand="1"/>
      </w:tblPr>
      <w:tblGrid>
        <w:gridCol w:w="1985"/>
        <w:gridCol w:w="6521"/>
        <w:gridCol w:w="4394"/>
        <w:gridCol w:w="1701"/>
      </w:tblGrid>
      <w:tr w:rsidR="00C4564A" w:rsidRPr="00C4564A" w:rsidTr="00E72DC3">
        <w:trPr>
          <w:tblHeader/>
        </w:trPr>
        <w:tc>
          <w:tcPr>
            <w:tcW w:w="1985" w:type="dxa"/>
            <w:tcBorders>
              <w:bottom w:val="single" w:sz="4" w:space="0" w:color="auto"/>
            </w:tcBorders>
            <w:shd w:val="clear" w:color="auto" w:fill="BFBFBF" w:themeFill="background1" w:themeFillShade="BF"/>
          </w:tcPr>
          <w:p w:rsidR="00E72DC3" w:rsidRPr="00C4564A" w:rsidRDefault="00E72DC3" w:rsidP="00E649B6">
            <w:pPr>
              <w:spacing w:line="440" w:lineRule="exact"/>
              <w:rPr>
                <w:rFonts w:ascii="標楷體" w:eastAsia="標楷體" w:hAnsi="標楷體"/>
                <w:sz w:val="28"/>
                <w:szCs w:val="28"/>
              </w:rPr>
            </w:pPr>
            <w:r w:rsidRPr="00C4564A">
              <w:rPr>
                <w:rFonts w:ascii="標楷體" w:eastAsia="標楷體" w:hAnsi="標楷體" w:hint="eastAsia"/>
                <w:sz w:val="28"/>
                <w:szCs w:val="28"/>
              </w:rPr>
              <w:t>評核項目</w:t>
            </w:r>
          </w:p>
        </w:tc>
        <w:tc>
          <w:tcPr>
            <w:tcW w:w="6521" w:type="dxa"/>
            <w:tcBorders>
              <w:bottom w:val="single" w:sz="4" w:space="0" w:color="auto"/>
            </w:tcBorders>
            <w:shd w:val="clear" w:color="auto" w:fill="BFBFBF" w:themeFill="background1" w:themeFillShade="BF"/>
          </w:tcPr>
          <w:p w:rsidR="00E72DC3" w:rsidRPr="00C4564A" w:rsidRDefault="00E72DC3" w:rsidP="00E649B6">
            <w:pPr>
              <w:spacing w:line="440" w:lineRule="exact"/>
              <w:ind w:left="420" w:hangingChars="150" w:hanging="420"/>
              <w:rPr>
                <w:rFonts w:ascii="標楷體" w:eastAsia="標楷體" w:hAnsi="標楷體"/>
                <w:sz w:val="28"/>
                <w:szCs w:val="28"/>
              </w:rPr>
            </w:pPr>
            <w:r w:rsidRPr="00C4564A">
              <w:rPr>
                <w:rFonts w:ascii="標楷體" w:eastAsia="標楷體" w:hAnsi="標楷體" w:hint="eastAsia"/>
                <w:sz w:val="28"/>
                <w:szCs w:val="28"/>
              </w:rPr>
              <w:t>評核指標內容</w:t>
            </w:r>
          </w:p>
        </w:tc>
        <w:tc>
          <w:tcPr>
            <w:tcW w:w="4394" w:type="dxa"/>
            <w:tcBorders>
              <w:bottom w:val="single" w:sz="4" w:space="0" w:color="auto"/>
            </w:tcBorders>
            <w:shd w:val="clear" w:color="auto" w:fill="BFBFBF" w:themeFill="background1" w:themeFillShade="BF"/>
          </w:tcPr>
          <w:p w:rsidR="00E72DC3" w:rsidRPr="00C4564A" w:rsidRDefault="00E72DC3" w:rsidP="00E649B6">
            <w:pPr>
              <w:spacing w:line="440" w:lineRule="exact"/>
              <w:rPr>
                <w:rFonts w:ascii="標楷體" w:eastAsia="標楷體" w:hAnsi="標楷體"/>
                <w:sz w:val="28"/>
                <w:szCs w:val="28"/>
              </w:rPr>
            </w:pPr>
            <w:r w:rsidRPr="00C4564A">
              <w:rPr>
                <w:rFonts w:ascii="標楷體" w:eastAsia="標楷體" w:hAnsi="標楷體" w:hint="eastAsia"/>
                <w:sz w:val="28"/>
                <w:szCs w:val="28"/>
              </w:rPr>
              <w:t>考核基準</w:t>
            </w:r>
          </w:p>
        </w:tc>
        <w:tc>
          <w:tcPr>
            <w:tcW w:w="1701" w:type="dxa"/>
            <w:tcBorders>
              <w:bottom w:val="single" w:sz="4" w:space="0" w:color="auto"/>
            </w:tcBorders>
            <w:shd w:val="clear" w:color="auto" w:fill="BFBFBF" w:themeFill="background1" w:themeFillShade="BF"/>
          </w:tcPr>
          <w:p w:rsidR="00E72DC3" w:rsidRPr="00C4564A" w:rsidRDefault="00E72DC3" w:rsidP="00E649B6">
            <w:pPr>
              <w:spacing w:line="440" w:lineRule="exact"/>
              <w:rPr>
                <w:rFonts w:ascii="標楷體" w:eastAsia="標楷體" w:hAnsi="標楷體"/>
                <w:sz w:val="28"/>
                <w:szCs w:val="28"/>
              </w:rPr>
            </w:pPr>
            <w:r w:rsidRPr="00C4564A">
              <w:rPr>
                <w:rFonts w:ascii="標楷體" w:eastAsia="標楷體" w:hAnsi="標楷體" w:hint="eastAsia"/>
                <w:sz w:val="28"/>
                <w:szCs w:val="28"/>
              </w:rPr>
              <w:t>備註</w:t>
            </w:r>
          </w:p>
        </w:tc>
      </w:tr>
      <w:tr w:rsidR="00C4564A" w:rsidRPr="00C4564A" w:rsidTr="00E72DC3">
        <w:tc>
          <w:tcPr>
            <w:tcW w:w="1985" w:type="dxa"/>
            <w:tcBorders>
              <w:bottom w:val="single" w:sz="4" w:space="0" w:color="auto"/>
            </w:tcBorders>
          </w:tcPr>
          <w:p w:rsidR="00E72DC3" w:rsidRPr="00C4564A" w:rsidRDefault="00E72DC3" w:rsidP="00F61CD4">
            <w:pPr>
              <w:spacing w:line="420" w:lineRule="exact"/>
              <w:rPr>
                <w:rFonts w:ascii="標楷體" w:eastAsia="標楷體" w:hAnsi="標楷體"/>
                <w:sz w:val="28"/>
                <w:szCs w:val="28"/>
              </w:rPr>
            </w:pPr>
            <w:r w:rsidRPr="00C4564A">
              <w:rPr>
                <w:rFonts w:ascii="標楷體" w:eastAsia="標楷體" w:hAnsi="標楷體" w:hint="eastAsia"/>
                <w:sz w:val="28"/>
                <w:szCs w:val="28"/>
              </w:rPr>
              <w:t>提供加分題項供各部會加分。</w:t>
            </w:r>
          </w:p>
        </w:tc>
        <w:tc>
          <w:tcPr>
            <w:tcW w:w="6521" w:type="dxa"/>
            <w:tcBorders>
              <w:bottom w:val="single" w:sz="4" w:space="0" w:color="auto"/>
            </w:tcBorders>
          </w:tcPr>
          <w:p w:rsidR="00E72DC3" w:rsidRPr="00C4564A" w:rsidRDefault="00E72DC3" w:rsidP="00F61CD4">
            <w:pPr>
              <w:spacing w:line="420" w:lineRule="exact"/>
              <w:ind w:left="280" w:hangingChars="100" w:hanging="280"/>
              <w:rPr>
                <w:rFonts w:ascii="標楷體" w:eastAsia="標楷體" w:hAnsi="標楷體"/>
                <w:sz w:val="28"/>
                <w:szCs w:val="28"/>
              </w:rPr>
            </w:pPr>
            <w:r w:rsidRPr="00C4564A">
              <w:rPr>
                <w:rFonts w:ascii="標楷體" w:eastAsia="標楷體" w:hAnsi="標楷體" w:hint="eastAsia"/>
                <w:sz w:val="28"/>
                <w:szCs w:val="28"/>
              </w:rPr>
              <w:t>舉例：</w:t>
            </w:r>
          </w:p>
          <w:p w:rsidR="00E72DC3" w:rsidRPr="00C4564A" w:rsidRDefault="00E72DC3" w:rsidP="00F61CD4">
            <w:pPr>
              <w:spacing w:line="420" w:lineRule="exact"/>
              <w:ind w:left="280" w:hangingChars="100" w:hanging="280"/>
              <w:rPr>
                <w:rFonts w:ascii="標楷體" w:eastAsia="標楷體" w:hAnsi="標楷體"/>
                <w:sz w:val="28"/>
                <w:szCs w:val="28"/>
              </w:rPr>
            </w:pPr>
            <w:r w:rsidRPr="00C4564A">
              <w:rPr>
                <w:rFonts w:ascii="標楷體" w:eastAsia="標楷體" w:hAnsi="標楷體"/>
                <w:sz w:val="28"/>
                <w:szCs w:val="28"/>
              </w:rPr>
              <w:t>1.分工小組幕僚機關之推</w:t>
            </w:r>
            <w:r w:rsidRPr="00C4564A">
              <w:rPr>
                <w:rFonts w:ascii="標楷體" w:eastAsia="標楷體" w:hAnsi="標楷體" w:hint="eastAsia"/>
                <w:sz w:val="28"/>
                <w:szCs w:val="28"/>
              </w:rPr>
              <w:t>動情形。</w:t>
            </w:r>
          </w:p>
          <w:p w:rsidR="00E72DC3" w:rsidRPr="00C4564A" w:rsidRDefault="0052274E" w:rsidP="00F61CD4">
            <w:pPr>
              <w:spacing w:line="420" w:lineRule="exact"/>
              <w:ind w:left="280" w:hangingChars="100" w:hanging="280"/>
              <w:rPr>
                <w:rFonts w:ascii="標楷體" w:eastAsia="標楷體" w:hAnsi="標楷體"/>
                <w:sz w:val="28"/>
                <w:szCs w:val="28"/>
              </w:rPr>
            </w:pPr>
            <w:r w:rsidRPr="00C4564A">
              <w:rPr>
                <w:rFonts w:ascii="標楷體" w:eastAsia="標楷體" w:hAnsi="標楷體"/>
                <w:sz w:val="28"/>
                <w:szCs w:val="28"/>
              </w:rPr>
              <w:t>2</w:t>
            </w:r>
            <w:r w:rsidR="00E72DC3" w:rsidRPr="00C4564A">
              <w:rPr>
                <w:rFonts w:ascii="標楷體" w:eastAsia="標楷體" w:hAnsi="標楷體" w:hint="eastAsia"/>
                <w:sz w:val="28"/>
                <w:szCs w:val="28"/>
              </w:rPr>
              <w:t>.針對</w:t>
            </w:r>
            <w:r w:rsidRPr="00C4564A">
              <w:rPr>
                <w:rFonts w:ascii="標楷體" w:eastAsia="標楷體" w:hAnsi="標楷體" w:hint="eastAsia"/>
                <w:sz w:val="28"/>
                <w:szCs w:val="28"/>
              </w:rPr>
              <w:t>業</w:t>
            </w:r>
            <w:r w:rsidRPr="00C4564A">
              <w:rPr>
                <w:rFonts w:ascii="標楷體" w:eastAsia="標楷體" w:hAnsi="標楷體"/>
                <w:sz w:val="28"/>
                <w:szCs w:val="28"/>
              </w:rPr>
              <w:t>務中之</w:t>
            </w:r>
            <w:r w:rsidR="00E72DC3" w:rsidRPr="00C4564A">
              <w:rPr>
                <w:rFonts w:ascii="標楷體" w:eastAsia="標楷體" w:hAnsi="標楷體" w:hint="eastAsia"/>
                <w:sz w:val="28"/>
                <w:szCs w:val="28"/>
              </w:rPr>
              <w:t>重要性別平等議題，積極規劃推動具體措施且成效良好。</w:t>
            </w:r>
          </w:p>
          <w:p w:rsidR="004461EE" w:rsidRPr="00C4564A" w:rsidRDefault="0052274E" w:rsidP="00C84E64">
            <w:pPr>
              <w:spacing w:line="420" w:lineRule="exact"/>
              <w:ind w:left="280" w:hangingChars="100" w:hanging="280"/>
              <w:rPr>
                <w:rFonts w:ascii="標楷體" w:eastAsia="標楷體" w:hAnsi="標楷體"/>
                <w:sz w:val="28"/>
                <w:szCs w:val="28"/>
              </w:rPr>
            </w:pPr>
            <w:r w:rsidRPr="00C4564A">
              <w:rPr>
                <w:rFonts w:ascii="標楷體" w:eastAsia="標楷體" w:hAnsi="標楷體"/>
                <w:sz w:val="28"/>
                <w:szCs w:val="28"/>
              </w:rPr>
              <w:t>3</w:t>
            </w:r>
            <w:r w:rsidR="004461EE" w:rsidRPr="00C4564A">
              <w:rPr>
                <w:rFonts w:ascii="標楷體" w:eastAsia="標楷體" w:hAnsi="標楷體" w:hint="eastAsia"/>
                <w:sz w:val="28"/>
                <w:szCs w:val="28"/>
              </w:rPr>
              <w:t>.</w:t>
            </w:r>
            <w:r w:rsidR="00F030D2" w:rsidRPr="00C4564A">
              <w:rPr>
                <w:rFonts w:ascii="標楷體" w:eastAsia="標楷體" w:hAnsi="標楷體" w:hint="eastAsia"/>
                <w:sz w:val="28"/>
                <w:szCs w:val="28"/>
              </w:rPr>
              <w:t>部會</w:t>
            </w:r>
            <w:r w:rsidR="004461EE" w:rsidRPr="00C4564A">
              <w:rPr>
                <w:rFonts w:ascii="標楷體" w:eastAsia="標楷體" w:hAnsi="標楷體" w:hint="eastAsia"/>
                <w:sz w:val="28"/>
                <w:szCs w:val="28"/>
              </w:rPr>
              <w:t>發展性別影響評估檢視表</w:t>
            </w:r>
            <w:r w:rsidR="00F030D2" w:rsidRPr="00C4564A">
              <w:rPr>
                <w:rFonts w:ascii="標楷體" w:eastAsia="標楷體" w:hAnsi="標楷體" w:hint="eastAsia"/>
                <w:sz w:val="28"/>
                <w:szCs w:val="28"/>
              </w:rPr>
              <w:t>經</w:t>
            </w:r>
            <w:r w:rsidR="00BC3D23" w:rsidRPr="00C4564A">
              <w:rPr>
                <w:rFonts w:ascii="標楷體" w:eastAsia="標楷體" w:hAnsi="標楷體"/>
                <w:sz w:val="28"/>
                <w:szCs w:val="28"/>
              </w:rPr>
              <w:t>本</w:t>
            </w:r>
            <w:r w:rsidR="00F030D2" w:rsidRPr="00C4564A">
              <w:rPr>
                <w:rFonts w:ascii="標楷體" w:eastAsia="標楷體" w:hAnsi="標楷體" w:hint="eastAsia"/>
                <w:sz w:val="28"/>
                <w:szCs w:val="28"/>
              </w:rPr>
              <w:t>院</w:t>
            </w:r>
            <w:r w:rsidR="00F030D2" w:rsidRPr="00C4564A">
              <w:rPr>
                <w:rFonts w:ascii="標楷體" w:eastAsia="標楷體" w:hAnsi="標楷體"/>
                <w:sz w:val="28"/>
                <w:szCs w:val="28"/>
              </w:rPr>
              <w:t>性平處</w:t>
            </w:r>
            <w:r w:rsidR="00BC3D23" w:rsidRPr="00C4564A">
              <w:rPr>
                <w:rFonts w:ascii="標楷體" w:eastAsia="標楷體" w:hAnsi="標楷體"/>
                <w:sz w:val="28"/>
                <w:szCs w:val="28"/>
              </w:rPr>
              <w:t>同意</w:t>
            </w:r>
            <w:r w:rsidR="004461EE" w:rsidRPr="00C4564A">
              <w:rPr>
                <w:rFonts w:ascii="標楷體" w:eastAsia="標楷體" w:hAnsi="標楷體" w:hint="eastAsia"/>
                <w:sz w:val="28"/>
                <w:szCs w:val="28"/>
              </w:rPr>
              <w:t>。</w:t>
            </w:r>
          </w:p>
          <w:p w:rsidR="00FD3D14" w:rsidRPr="00C4564A" w:rsidRDefault="00FD3D14" w:rsidP="00C84E64">
            <w:pPr>
              <w:spacing w:line="420" w:lineRule="exact"/>
              <w:ind w:left="280" w:hangingChars="100" w:hanging="280"/>
              <w:rPr>
                <w:rFonts w:ascii="標楷體" w:eastAsia="標楷體" w:hAnsi="標楷體"/>
                <w:sz w:val="28"/>
                <w:szCs w:val="28"/>
              </w:rPr>
            </w:pPr>
            <w:r w:rsidRPr="00C4564A">
              <w:rPr>
                <w:rFonts w:ascii="標楷體" w:eastAsia="標楷體" w:hAnsi="標楷體" w:hint="eastAsia"/>
                <w:sz w:val="28"/>
                <w:szCs w:val="28"/>
              </w:rPr>
              <w:t>4</w:t>
            </w:r>
            <w:r w:rsidRPr="00C4564A">
              <w:rPr>
                <w:rFonts w:ascii="標楷體" w:eastAsia="標楷體" w:hAnsi="標楷體"/>
                <w:sz w:val="28"/>
                <w:szCs w:val="28"/>
              </w:rPr>
              <w:t>.</w:t>
            </w:r>
            <w:r w:rsidR="000C210F" w:rsidRPr="00C4564A">
              <w:rPr>
                <w:rFonts w:ascii="標楷體" w:eastAsia="標楷體" w:hAnsi="標楷體"/>
                <w:sz w:val="28"/>
                <w:szCs w:val="28"/>
              </w:rPr>
              <w:t>推動性別電影院(含映後座談會)或讀書會活動成果。依電影院(含映後座談會)及讀書會辦理場次及效益評分</w:t>
            </w:r>
            <w:r w:rsidR="000C210F" w:rsidRPr="00C4564A">
              <w:rPr>
                <w:rFonts w:ascii="標楷體" w:eastAsia="標楷體" w:hAnsi="標楷體" w:hint="eastAsia"/>
                <w:sz w:val="28"/>
                <w:szCs w:val="28"/>
              </w:rPr>
              <w:t>。</w:t>
            </w:r>
          </w:p>
          <w:p w:rsidR="00AF4BF9" w:rsidRPr="00C4564A" w:rsidRDefault="00AF4BF9" w:rsidP="00AF4BF9">
            <w:pPr>
              <w:spacing w:line="400" w:lineRule="exact"/>
              <w:ind w:left="280" w:hangingChars="100" w:hanging="280"/>
              <w:rPr>
                <w:rFonts w:ascii="標楷體" w:eastAsia="標楷體" w:hAnsi="標楷體"/>
                <w:sz w:val="28"/>
                <w:szCs w:val="28"/>
              </w:rPr>
            </w:pPr>
            <w:r w:rsidRPr="00C4564A">
              <w:rPr>
                <w:rFonts w:ascii="標楷體" w:eastAsia="標楷體" w:hAnsi="標楷體" w:hint="eastAsia"/>
                <w:sz w:val="28"/>
                <w:szCs w:val="28"/>
              </w:rPr>
              <w:t>5</w:t>
            </w:r>
            <w:r w:rsidRPr="00C4564A">
              <w:rPr>
                <w:rFonts w:ascii="標楷體" w:eastAsia="標楷體" w:hAnsi="標楷體"/>
                <w:sz w:val="28"/>
                <w:szCs w:val="28"/>
              </w:rPr>
              <w:t>.如有</w:t>
            </w:r>
            <w:r w:rsidRPr="00C4564A">
              <w:rPr>
                <w:rFonts w:ascii="標楷體" w:eastAsia="標楷體" w:hAnsi="標楷體" w:hint="eastAsia"/>
                <w:sz w:val="28"/>
                <w:szCs w:val="28"/>
              </w:rPr>
              <w:t>優於考</w:t>
            </w:r>
            <w:r w:rsidRPr="00C4564A">
              <w:rPr>
                <w:rFonts w:ascii="標楷體" w:eastAsia="標楷體" w:hAnsi="標楷體"/>
                <w:sz w:val="28"/>
                <w:szCs w:val="28"/>
              </w:rPr>
              <w:t>核指標</w:t>
            </w:r>
            <w:r w:rsidRPr="00C4564A">
              <w:rPr>
                <w:rFonts w:ascii="標楷體" w:eastAsia="標楷體" w:hAnsi="標楷體" w:hint="eastAsia"/>
                <w:sz w:val="28"/>
                <w:szCs w:val="28"/>
              </w:rPr>
              <w:t>之措施或辦理情形者。</w:t>
            </w:r>
          </w:p>
          <w:p w:rsidR="00E72DC3" w:rsidRPr="00C4564A" w:rsidRDefault="00AF4BF9" w:rsidP="00AF4BF9">
            <w:pPr>
              <w:spacing w:afterLines="50" w:after="180" w:line="420" w:lineRule="exact"/>
              <w:ind w:left="280" w:hangingChars="100" w:hanging="280"/>
              <w:rPr>
                <w:rFonts w:ascii="標楷體" w:eastAsia="標楷體" w:hAnsi="標楷體"/>
                <w:sz w:val="28"/>
                <w:szCs w:val="28"/>
              </w:rPr>
            </w:pPr>
            <w:r w:rsidRPr="00C4564A">
              <w:rPr>
                <w:rFonts w:ascii="標楷體" w:eastAsia="標楷體" w:hAnsi="標楷體"/>
                <w:sz w:val="28"/>
                <w:szCs w:val="28"/>
              </w:rPr>
              <w:t>6.</w:t>
            </w:r>
            <w:r w:rsidRPr="00C4564A">
              <w:rPr>
                <w:rFonts w:ascii="標楷體" w:eastAsia="標楷體" w:hAnsi="標楷體" w:hint="eastAsia"/>
                <w:sz w:val="28"/>
                <w:szCs w:val="28"/>
              </w:rPr>
              <w:t>其他。</w:t>
            </w:r>
          </w:p>
        </w:tc>
        <w:tc>
          <w:tcPr>
            <w:tcW w:w="4394" w:type="dxa"/>
            <w:tcBorders>
              <w:bottom w:val="single" w:sz="4" w:space="0" w:color="auto"/>
            </w:tcBorders>
          </w:tcPr>
          <w:p w:rsidR="00E72DC3" w:rsidRPr="00C4564A" w:rsidRDefault="00E72DC3" w:rsidP="00F61CD4">
            <w:pPr>
              <w:spacing w:line="420" w:lineRule="exact"/>
              <w:ind w:left="280" w:hangingChars="100" w:hanging="280"/>
              <w:rPr>
                <w:rFonts w:ascii="標楷體" w:eastAsia="標楷體" w:hAnsi="標楷體"/>
                <w:sz w:val="28"/>
                <w:szCs w:val="28"/>
              </w:rPr>
            </w:pPr>
            <w:r w:rsidRPr="00C4564A">
              <w:rPr>
                <w:rFonts w:ascii="標楷體" w:eastAsia="標楷體" w:hAnsi="標楷體" w:hint="eastAsia"/>
                <w:sz w:val="28"/>
                <w:szCs w:val="28"/>
              </w:rPr>
              <w:t>1.</w:t>
            </w:r>
            <w:r w:rsidRPr="00C4564A">
              <w:rPr>
                <w:rFonts w:ascii="標楷體" w:eastAsia="標楷體" w:hAnsi="標楷體"/>
                <w:sz w:val="28"/>
                <w:szCs w:val="28"/>
              </w:rPr>
              <w:t>每項最高</w:t>
            </w:r>
            <w:r w:rsidR="00DD4D21" w:rsidRPr="00C4564A">
              <w:rPr>
                <w:rFonts w:ascii="標楷體" w:eastAsia="標楷體" w:hAnsi="標楷體"/>
                <w:sz w:val="28"/>
                <w:szCs w:val="28"/>
              </w:rPr>
              <w:t>1</w:t>
            </w:r>
            <w:r w:rsidRPr="00C4564A">
              <w:rPr>
                <w:rFonts w:ascii="標楷體" w:eastAsia="標楷體" w:hAnsi="標楷體"/>
                <w:sz w:val="28"/>
                <w:szCs w:val="28"/>
              </w:rPr>
              <w:t>分</w:t>
            </w:r>
            <w:r w:rsidRPr="00C4564A">
              <w:rPr>
                <w:rFonts w:ascii="標楷體" w:eastAsia="標楷體" w:hAnsi="標楷體" w:hint="eastAsia"/>
                <w:sz w:val="28"/>
                <w:szCs w:val="28"/>
              </w:rPr>
              <w:t>。</w:t>
            </w:r>
          </w:p>
          <w:p w:rsidR="00E72DC3" w:rsidRPr="00C4564A" w:rsidRDefault="00E72DC3" w:rsidP="00F61CD4">
            <w:pPr>
              <w:spacing w:line="420" w:lineRule="exact"/>
              <w:ind w:left="174" w:hangingChars="62" w:hanging="174"/>
              <w:rPr>
                <w:rFonts w:ascii="標楷體" w:eastAsia="標楷體" w:hAnsi="標楷體"/>
                <w:sz w:val="28"/>
                <w:szCs w:val="28"/>
              </w:rPr>
            </w:pPr>
            <w:r w:rsidRPr="00C4564A">
              <w:rPr>
                <w:rFonts w:ascii="標楷體" w:eastAsia="標楷體" w:hAnsi="標楷體" w:hint="eastAsia"/>
                <w:sz w:val="28"/>
                <w:szCs w:val="28"/>
              </w:rPr>
              <w:t>2.本加分項目最高可加至</w:t>
            </w:r>
            <w:r w:rsidR="005A5558" w:rsidRPr="00C4564A">
              <w:rPr>
                <w:rFonts w:ascii="標楷體" w:eastAsia="標楷體" w:hAnsi="標楷體"/>
                <w:sz w:val="28"/>
                <w:szCs w:val="28"/>
              </w:rPr>
              <w:t>5</w:t>
            </w:r>
            <w:r w:rsidRPr="00C4564A">
              <w:rPr>
                <w:rFonts w:ascii="標楷體" w:eastAsia="標楷體" w:hAnsi="標楷體" w:hint="eastAsia"/>
                <w:sz w:val="28"/>
                <w:szCs w:val="28"/>
              </w:rPr>
              <w:t>分</w:t>
            </w:r>
            <w:r w:rsidR="006D1A20" w:rsidRPr="00C4564A">
              <w:rPr>
                <w:rFonts w:ascii="標楷體" w:eastAsia="標楷體" w:hAnsi="標楷體" w:hint="eastAsia"/>
                <w:sz w:val="28"/>
                <w:szCs w:val="28"/>
              </w:rPr>
              <w:t>。</w:t>
            </w:r>
          </w:p>
          <w:p w:rsidR="00E72DC3" w:rsidRPr="00C4564A" w:rsidRDefault="00E72DC3" w:rsidP="00F61CD4">
            <w:pPr>
              <w:spacing w:line="420" w:lineRule="exact"/>
              <w:rPr>
                <w:rFonts w:ascii="標楷體" w:eastAsia="標楷體" w:hAnsi="標楷體"/>
                <w:sz w:val="28"/>
                <w:szCs w:val="28"/>
              </w:rPr>
            </w:pPr>
          </w:p>
          <w:p w:rsidR="00E72DC3" w:rsidRPr="00C4564A" w:rsidRDefault="00E72DC3" w:rsidP="00F61CD4">
            <w:pPr>
              <w:spacing w:line="420" w:lineRule="exact"/>
              <w:ind w:left="280" w:hangingChars="100" w:hanging="280"/>
              <w:rPr>
                <w:rFonts w:ascii="標楷體" w:eastAsia="標楷體" w:hAnsi="標楷體"/>
                <w:sz w:val="28"/>
                <w:szCs w:val="28"/>
              </w:rPr>
            </w:pPr>
          </w:p>
        </w:tc>
        <w:tc>
          <w:tcPr>
            <w:tcW w:w="1701" w:type="dxa"/>
            <w:tcBorders>
              <w:bottom w:val="single" w:sz="4" w:space="0" w:color="auto"/>
            </w:tcBorders>
          </w:tcPr>
          <w:p w:rsidR="00E72DC3" w:rsidRPr="00C4564A" w:rsidRDefault="00E72DC3" w:rsidP="00F61CD4">
            <w:pPr>
              <w:spacing w:line="420" w:lineRule="exact"/>
              <w:rPr>
                <w:rFonts w:ascii="標楷體" w:eastAsia="標楷體" w:hAnsi="標楷體"/>
                <w:sz w:val="28"/>
                <w:szCs w:val="28"/>
              </w:rPr>
            </w:pPr>
            <w:r w:rsidRPr="00C4564A">
              <w:rPr>
                <w:rFonts w:ascii="標楷體" w:eastAsia="標楷體" w:hAnsi="標楷體" w:hint="eastAsia"/>
                <w:sz w:val="28"/>
                <w:szCs w:val="28"/>
              </w:rPr>
              <w:t>請提供佐證資料。</w:t>
            </w:r>
          </w:p>
        </w:tc>
      </w:tr>
      <w:tr w:rsidR="00C4564A" w:rsidRPr="00C4564A" w:rsidTr="00DD4D21">
        <w:tc>
          <w:tcPr>
            <w:tcW w:w="1985" w:type="dxa"/>
          </w:tcPr>
          <w:p w:rsidR="00E72DC3" w:rsidRPr="00C4564A" w:rsidRDefault="00E72DC3" w:rsidP="00F61CD4">
            <w:pPr>
              <w:snapToGrid w:val="0"/>
              <w:spacing w:line="420" w:lineRule="exact"/>
              <w:rPr>
                <w:rFonts w:ascii="標楷體" w:eastAsia="標楷體" w:hAnsi="標楷體"/>
                <w:sz w:val="28"/>
                <w:szCs w:val="28"/>
              </w:rPr>
            </w:pPr>
            <w:r w:rsidRPr="00C4564A">
              <w:rPr>
                <w:rFonts w:ascii="標楷體" w:eastAsia="標楷體" w:hAnsi="標楷體" w:hint="eastAsia"/>
                <w:sz w:val="28"/>
                <w:szCs w:val="28"/>
              </w:rPr>
              <w:t>未辦理及未處理項目，予以扣分。</w:t>
            </w:r>
          </w:p>
        </w:tc>
        <w:tc>
          <w:tcPr>
            <w:tcW w:w="6521" w:type="dxa"/>
          </w:tcPr>
          <w:p w:rsidR="00E72DC3" w:rsidRPr="00C4564A" w:rsidRDefault="00E72DC3" w:rsidP="00F61CD4">
            <w:pPr>
              <w:spacing w:line="420" w:lineRule="exact"/>
              <w:ind w:left="280" w:hangingChars="100" w:hanging="280"/>
              <w:rPr>
                <w:rFonts w:ascii="標楷體" w:eastAsia="標楷體" w:hAnsi="標楷體"/>
                <w:sz w:val="28"/>
                <w:szCs w:val="28"/>
              </w:rPr>
            </w:pPr>
            <w:r w:rsidRPr="00C4564A">
              <w:rPr>
                <w:rFonts w:ascii="標楷體" w:eastAsia="標楷體" w:hAnsi="標楷體"/>
                <w:sz w:val="28"/>
                <w:szCs w:val="28"/>
              </w:rPr>
              <w:t>1.性別工作平等法有關性別歧視之禁止相關規定</w:t>
            </w:r>
            <w:r w:rsidRPr="00C4564A">
              <w:rPr>
                <w:rFonts w:ascii="標楷體" w:eastAsia="標楷體" w:hAnsi="標楷體" w:hint="eastAsia"/>
                <w:sz w:val="28"/>
                <w:szCs w:val="28"/>
              </w:rPr>
              <w:t>，機關應</w:t>
            </w:r>
            <w:r w:rsidRPr="00C4564A">
              <w:rPr>
                <w:rFonts w:ascii="標楷體" w:eastAsia="標楷體" w:hAnsi="標楷體" w:hint="eastAsia"/>
                <w:kern w:val="0"/>
                <w:sz w:val="28"/>
                <w:szCs w:val="28"/>
              </w:rPr>
              <w:t>依法辦理，未依法處理者予以扣分</w:t>
            </w:r>
            <w:r w:rsidRPr="00C4564A">
              <w:rPr>
                <w:rFonts w:ascii="標楷體" w:eastAsia="標楷體" w:hAnsi="標楷體" w:hint="eastAsia"/>
                <w:sz w:val="28"/>
                <w:szCs w:val="28"/>
              </w:rPr>
              <w:t>。</w:t>
            </w:r>
          </w:p>
          <w:p w:rsidR="00E72DC3" w:rsidRPr="00C4564A" w:rsidRDefault="00E72DC3" w:rsidP="00F61CD4">
            <w:pPr>
              <w:spacing w:line="420" w:lineRule="exact"/>
              <w:ind w:left="280" w:hangingChars="100" w:hanging="280"/>
              <w:rPr>
                <w:rFonts w:ascii="標楷體" w:eastAsia="標楷體" w:hAnsi="標楷體"/>
                <w:sz w:val="28"/>
                <w:szCs w:val="28"/>
              </w:rPr>
            </w:pPr>
            <w:r w:rsidRPr="00C4564A">
              <w:rPr>
                <w:rFonts w:ascii="標楷體" w:eastAsia="標楷體" w:hAnsi="標楷體"/>
                <w:sz w:val="28"/>
                <w:szCs w:val="28"/>
              </w:rPr>
              <w:t>2.</w:t>
            </w:r>
            <w:r w:rsidRPr="00C4564A">
              <w:rPr>
                <w:rFonts w:ascii="標楷體" w:eastAsia="標楷體" w:hAnsi="標楷體" w:hint="eastAsia"/>
                <w:sz w:val="28"/>
                <w:szCs w:val="28"/>
              </w:rPr>
              <w:t>性別工作平等法有關性騷擾之防治相關規定，機關針對</w:t>
            </w:r>
            <w:r w:rsidRPr="00C4564A">
              <w:rPr>
                <w:rFonts w:ascii="標楷體" w:eastAsia="標楷體" w:hAnsi="標楷體" w:hint="eastAsia"/>
                <w:kern w:val="0"/>
                <w:sz w:val="28"/>
                <w:szCs w:val="28"/>
              </w:rPr>
              <w:t>性騷擾案件應依法通報及處理，未依法通報及處理者予以扣分。</w:t>
            </w:r>
          </w:p>
          <w:p w:rsidR="00E72DC3" w:rsidRPr="00C4564A" w:rsidRDefault="00812BEF" w:rsidP="00F61CD4">
            <w:pPr>
              <w:spacing w:line="420" w:lineRule="exact"/>
              <w:ind w:left="280" w:hangingChars="100" w:hanging="280"/>
              <w:rPr>
                <w:rFonts w:ascii="標楷體" w:eastAsia="標楷體" w:hAnsi="標楷體"/>
                <w:sz w:val="28"/>
                <w:szCs w:val="28"/>
              </w:rPr>
            </w:pPr>
            <w:r w:rsidRPr="00C4564A">
              <w:rPr>
                <w:rFonts w:ascii="標楷體" w:eastAsia="標楷體" w:hAnsi="標楷體"/>
                <w:sz w:val="28"/>
                <w:szCs w:val="28"/>
              </w:rPr>
              <w:t>3</w:t>
            </w:r>
            <w:r w:rsidR="00E72DC3" w:rsidRPr="00C4564A">
              <w:rPr>
                <w:rFonts w:ascii="標楷體" w:eastAsia="標楷體" w:hAnsi="標楷體"/>
                <w:sz w:val="28"/>
                <w:szCs w:val="28"/>
              </w:rPr>
              <w:t>.性別工作平等法有關促進工作平等措施相關規定</w:t>
            </w:r>
            <w:r w:rsidR="00E72DC3" w:rsidRPr="00C4564A">
              <w:rPr>
                <w:rFonts w:ascii="標楷體" w:eastAsia="標楷體" w:hAnsi="標楷體" w:hint="eastAsia"/>
                <w:sz w:val="28"/>
                <w:szCs w:val="28"/>
              </w:rPr>
              <w:t>，機關應</w:t>
            </w:r>
            <w:r w:rsidR="00E72DC3" w:rsidRPr="00C4564A">
              <w:rPr>
                <w:rFonts w:ascii="標楷體" w:eastAsia="標楷體" w:hAnsi="標楷體" w:hint="eastAsia"/>
                <w:kern w:val="0"/>
                <w:sz w:val="28"/>
                <w:szCs w:val="28"/>
              </w:rPr>
              <w:t>依法辦理，未依法處理者予以扣分</w:t>
            </w:r>
            <w:r w:rsidR="00E72DC3" w:rsidRPr="00C4564A">
              <w:rPr>
                <w:rFonts w:ascii="標楷體" w:eastAsia="標楷體" w:hAnsi="標楷體" w:hint="eastAsia"/>
                <w:sz w:val="28"/>
                <w:szCs w:val="28"/>
              </w:rPr>
              <w:t>。</w:t>
            </w:r>
          </w:p>
          <w:p w:rsidR="00E72DC3" w:rsidRPr="00C4564A" w:rsidRDefault="00812BEF" w:rsidP="00F61CD4">
            <w:pPr>
              <w:spacing w:line="420" w:lineRule="exact"/>
              <w:ind w:left="280" w:hangingChars="100" w:hanging="280"/>
              <w:rPr>
                <w:rFonts w:ascii="標楷體" w:eastAsia="標楷體" w:hAnsi="標楷體"/>
                <w:sz w:val="28"/>
                <w:szCs w:val="28"/>
              </w:rPr>
            </w:pPr>
            <w:r w:rsidRPr="00C4564A">
              <w:rPr>
                <w:rFonts w:ascii="標楷體" w:eastAsia="標楷體" w:hAnsi="標楷體"/>
                <w:sz w:val="28"/>
                <w:szCs w:val="28"/>
              </w:rPr>
              <w:t>4</w:t>
            </w:r>
            <w:r w:rsidR="00E72DC3" w:rsidRPr="00C4564A">
              <w:rPr>
                <w:rFonts w:ascii="標楷體" w:eastAsia="標楷體" w:hAnsi="標楷體" w:hint="eastAsia"/>
                <w:sz w:val="28"/>
                <w:szCs w:val="28"/>
              </w:rPr>
              <w:t>.</w:t>
            </w:r>
            <w:r w:rsidR="0047490B" w:rsidRPr="00C4564A">
              <w:rPr>
                <w:rFonts w:ascii="標楷體" w:eastAsia="標楷體" w:hAnsi="標楷體" w:hint="eastAsia"/>
                <w:sz w:val="28"/>
                <w:szCs w:val="28"/>
              </w:rPr>
              <w:t>「未依『性騷擾防治法』調查處理性騷擾事件及</w:t>
            </w:r>
            <w:r w:rsidR="0047490B" w:rsidRPr="00C4564A">
              <w:rPr>
                <w:rFonts w:ascii="標楷體" w:eastAsia="標楷體" w:hAnsi="標楷體" w:hint="eastAsia"/>
                <w:sz w:val="28"/>
                <w:szCs w:val="28"/>
              </w:rPr>
              <w:lastRenderedPageBreak/>
              <w:t>落實雇主防治義務與責任」</w:t>
            </w:r>
            <w:r w:rsidR="00942D17" w:rsidRPr="00C4564A">
              <w:rPr>
                <w:rFonts w:ascii="標楷體" w:eastAsia="標楷體" w:hAnsi="標楷體" w:hint="eastAsia"/>
                <w:sz w:val="28"/>
                <w:szCs w:val="28"/>
              </w:rPr>
              <w:t>，予以扣分。</w:t>
            </w:r>
          </w:p>
          <w:p w:rsidR="008878F3" w:rsidRPr="00C4564A" w:rsidRDefault="00812BEF" w:rsidP="008878F3">
            <w:pPr>
              <w:spacing w:line="420" w:lineRule="exact"/>
              <w:ind w:left="280" w:hangingChars="100" w:hanging="280"/>
              <w:rPr>
                <w:rFonts w:ascii="標楷體" w:eastAsia="標楷體" w:hAnsi="標楷體"/>
                <w:sz w:val="28"/>
                <w:szCs w:val="28"/>
              </w:rPr>
            </w:pPr>
            <w:r w:rsidRPr="00C4564A">
              <w:rPr>
                <w:rFonts w:ascii="標楷體" w:eastAsia="標楷體" w:hAnsi="標楷體"/>
                <w:sz w:val="28"/>
                <w:szCs w:val="28"/>
              </w:rPr>
              <w:t>5</w:t>
            </w:r>
            <w:r w:rsidR="00E72DC3" w:rsidRPr="00C4564A">
              <w:rPr>
                <w:rFonts w:ascii="標楷體" w:eastAsia="標楷體" w:hAnsi="標楷體"/>
                <w:sz w:val="28"/>
                <w:szCs w:val="28"/>
              </w:rPr>
              <w:t>.</w:t>
            </w:r>
            <w:r w:rsidR="00AF4BF9" w:rsidRPr="00C4564A">
              <w:rPr>
                <w:rFonts w:ascii="標楷體" w:eastAsia="標楷體" w:hAnsi="標楷體"/>
                <w:sz w:val="28"/>
                <w:szCs w:val="28"/>
              </w:rPr>
              <w:t>違反消除對婦女一切形式歧視公約(CEDAW)或其施行法相關規定(不包含CEDAW施行法第8條)</w:t>
            </w:r>
            <w:r w:rsidR="00AF4BF9" w:rsidRPr="00C4564A">
              <w:rPr>
                <w:rFonts w:ascii="標楷體" w:eastAsia="標楷體" w:hAnsi="標楷體" w:hint="eastAsia"/>
                <w:sz w:val="28"/>
                <w:szCs w:val="28"/>
              </w:rPr>
              <w:t>。</w:t>
            </w:r>
          </w:p>
          <w:p w:rsidR="00E72DC3" w:rsidRPr="00C4564A" w:rsidRDefault="00812BEF" w:rsidP="00F61CD4">
            <w:pPr>
              <w:snapToGrid w:val="0"/>
              <w:spacing w:line="420" w:lineRule="exact"/>
              <w:ind w:left="280" w:hangingChars="100" w:hanging="280"/>
              <w:rPr>
                <w:rFonts w:ascii="標楷體" w:eastAsia="標楷體" w:hAnsi="標楷體"/>
                <w:sz w:val="28"/>
                <w:szCs w:val="28"/>
              </w:rPr>
            </w:pPr>
            <w:r w:rsidRPr="00C4564A">
              <w:rPr>
                <w:rFonts w:ascii="標楷體" w:eastAsia="標楷體" w:hAnsi="標楷體"/>
                <w:sz w:val="28"/>
                <w:szCs w:val="28"/>
              </w:rPr>
              <w:t>6</w:t>
            </w:r>
            <w:r w:rsidR="00E72DC3" w:rsidRPr="00C4564A">
              <w:rPr>
                <w:rFonts w:ascii="標楷體" w:eastAsia="標楷體" w:hAnsi="標楷體"/>
                <w:sz w:val="28"/>
                <w:szCs w:val="28"/>
              </w:rPr>
              <w:t>.須報院之計</w:t>
            </w:r>
            <w:r w:rsidR="00E72DC3" w:rsidRPr="00C4564A">
              <w:rPr>
                <w:rFonts w:ascii="標楷體" w:eastAsia="標楷體" w:hAnsi="標楷體" w:hint="eastAsia"/>
                <w:sz w:val="28"/>
                <w:szCs w:val="28"/>
              </w:rPr>
              <w:t>畫案或法律案未辦理性別影響評估。</w:t>
            </w:r>
          </w:p>
          <w:p w:rsidR="00E72DC3" w:rsidRPr="00C4564A" w:rsidRDefault="00BC3D23" w:rsidP="00F61CD4">
            <w:pPr>
              <w:spacing w:afterLines="50" w:after="180" w:line="420" w:lineRule="exact"/>
              <w:ind w:left="280" w:hangingChars="100" w:hanging="280"/>
              <w:rPr>
                <w:rFonts w:ascii="標楷體" w:eastAsia="標楷體" w:hAnsi="標楷體"/>
                <w:sz w:val="28"/>
                <w:szCs w:val="28"/>
              </w:rPr>
            </w:pPr>
            <w:r w:rsidRPr="00C4564A">
              <w:rPr>
                <w:rFonts w:ascii="標楷體" w:eastAsia="標楷體" w:hAnsi="標楷體"/>
                <w:sz w:val="28"/>
                <w:szCs w:val="28"/>
              </w:rPr>
              <w:t>7</w:t>
            </w:r>
            <w:r w:rsidR="00AF4BF9" w:rsidRPr="00C4564A">
              <w:rPr>
                <w:rFonts w:ascii="標楷體" w:eastAsia="標楷體" w:hAnsi="標楷體"/>
                <w:sz w:val="28"/>
                <w:szCs w:val="28"/>
              </w:rPr>
              <w:t>經檢視違反CEDAW</w:t>
            </w:r>
            <w:r w:rsidR="00AF4BF9" w:rsidRPr="00C4564A">
              <w:rPr>
                <w:rFonts w:ascii="標楷體" w:eastAsia="標楷體" w:hAnsi="標楷體" w:hint="eastAsia"/>
                <w:sz w:val="28"/>
                <w:szCs w:val="28"/>
              </w:rPr>
              <w:t>應修正而未完成修正</w:t>
            </w:r>
            <w:r w:rsidR="00AF4BF9" w:rsidRPr="00C4564A">
              <w:rPr>
                <w:rFonts w:ascii="新細明體" w:eastAsia="新細明體" w:hAnsi="新細明體" w:hint="eastAsia"/>
                <w:sz w:val="28"/>
                <w:szCs w:val="28"/>
              </w:rPr>
              <w:t>，</w:t>
            </w:r>
            <w:r w:rsidR="00AF4BF9" w:rsidRPr="00C4564A">
              <w:rPr>
                <w:rFonts w:ascii="標楷體" w:eastAsia="標楷體" w:hAnsi="標楷體" w:hint="eastAsia"/>
                <w:sz w:val="28"/>
                <w:szCs w:val="28"/>
              </w:rPr>
              <w:t>或漏未檢視出違反CEDAW之法規及行政措施。</w:t>
            </w:r>
            <w:r w:rsidR="00E72DC3" w:rsidRPr="00C4564A">
              <w:rPr>
                <w:rFonts w:ascii="標楷體" w:eastAsia="標楷體" w:hAnsi="標楷體"/>
                <w:sz w:val="28"/>
                <w:szCs w:val="28"/>
              </w:rPr>
              <w:t>(每項法規、行政措施扣1分)</w:t>
            </w:r>
          </w:p>
          <w:p w:rsidR="00BC3D23" w:rsidRPr="00C4564A" w:rsidRDefault="00BC3D23" w:rsidP="00F61CD4">
            <w:pPr>
              <w:spacing w:afterLines="50" w:after="180" w:line="420" w:lineRule="exact"/>
              <w:ind w:left="280" w:hangingChars="100" w:hanging="280"/>
              <w:rPr>
                <w:rFonts w:ascii="標楷體" w:eastAsia="標楷體" w:hAnsi="標楷體"/>
                <w:sz w:val="28"/>
                <w:szCs w:val="28"/>
              </w:rPr>
            </w:pPr>
            <w:r w:rsidRPr="00C4564A">
              <w:rPr>
                <w:rFonts w:ascii="標楷體" w:eastAsia="標楷體" w:hAnsi="標楷體"/>
                <w:sz w:val="28"/>
                <w:szCs w:val="28"/>
              </w:rPr>
              <w:t>8</w:t>
            </w:r>
            <w:r w:rsidRPr="00C4564A">
              <w:rPr>
                <w:rFonts w:ascii="標楷體" w:eastAsia="標楷體" w:hAnsi="標楷體" w:hint="eastAsia"/>
                <w:sz w:val="28"/>
                <w:szCs w:val="28"/>
              </w:rPr>
              <w:t>.未</w:t>
            </w:r>
            <w:r w:rsidRPr="00C4564A">
              <w:rPr>
                <w:rFonts w:ascii="標楷體" w:eastAsia="標楷體" w:hAnsi="標楷體"/>
                <w:sz w:val="28"/>
                <w:szCs w:val="28"/>
              </w:rPr>
              <w:t>於</w:t>
            </w:r>
            <w:r w:rsidRPr="00C4564A">
              <w:rPr>
                <w:rFonts w:ascii="標楷體" w:eastAsia="標楷體" w:hAnsi="標楷體" w:hint="eastAsia"/>
                <w:sz w:val="28"/>
                <w:szCs w:val="28"/>
              </w:rPr>
              <w:t>本</w:t>
            </w:r>
            <w:r w:rsidRPr="00C4564A">
              <w:rPr>
                <w:rFonts w:ascii="標楷體" w:eastAsia="標楷體" w:hAnsi="標楷體"/>
                <w:sz w:val="28"/>
                <w:szCs w:val="28"/>
              </w:rPr>
              <w:t>院</w:t>
            </w:r>
            <w:r w:rsidRPr="00C4564A">
              <w:rPr>
                <w:rFonts w:ascii="標楷體" w:eastAsia="標楷體" w:hAnsi="標楷體" w:hint="eastAsia"/>
                <w:sz w:val="28"/>
                <w:szCs w:val="28"/>
              </w:rPr>
              <w:t>規</w:t>
            </w:r>
            <w:r w:rsidRPr="00C4564A">
              <w:rPr>
                <w:rFonts w:ascii="標楷體" w:eastAsia="標楷體" w:hAnsi="標楷體"/>
                <w:sz w:val="28"/>
                <w:szCs w:val="28"/>
              </w:rPr>
              <w:t>定期間內</w:t>
            </w:r>
            <w:r w:rsidRPr="00C4564A">
              <w:rPr>
                <w:rFonts w:ascii="標楷體" w:eastAsia="標楷體" w:hAnsi="標楷體" w:hint="eastAsia"/>
                <w:sz w:val="28"/>
                <w:szCs w:val="28"/>
              </w:rPr>
              <w:t>上</w:t>
            </w:r>
            <w:r w:rsidRPr="00C4564A">
              <w:rPr>
                <w:rFonts w:ascii="標楷體" w:eastAsia="標楷體" w:hAnsi="標楷體"/>
                <w:sz w:val="28"/>
                <w:szCs w:val="28"/>
              </w:rPr>
              <w:t>傳</w:t>
            </w:r>
            <w:r w:rsidRPr="00C4564A">
              <w:rPr>
                <w:rFonts w:ascii="標楷體" w:eastAsia="標楷體" w:hAnsi="標楷體" w:hint="eastAsia"/>
                <w:sz w:val="28"/>
                <w:szCs w:val="28"/>
              </w:rPr>
              <w:t>考</w:t>
            </w:r>
            <w:r w:rsidRPr="00C4564A">
              <w:rPr>
                <w:rFonts w:ascii="標楷體" w:eastAsia="標楷體" w:hAnsi="標楷體"/>
                <w:sz w:val="28"/>
                <w:szCs w:val="28"/>
              </w:rPr>
              <w:t>核資料</w:t>
            </w:r>
            <w:r w:rsidR="00670B81" w:rsidRPr="00C4564A">
              <w:rPr>
                <w:rFonts w:ascii="標楷體" w:eastAsia="標楷體" w:hAnsi="標楷體" w:hint="eastAsia"/>
                <w:sz w:val="28"/>
                <w:szCs w:val="28"/>
              </w:rPr>
              <w:t>者</w:t>
            </w:r>
            <w:r w:rsidRPr="00C4564A">
              <w:rPr>
                <w:rFonts w:ascii="標楷體" w:eastAsia="標楷體" w:hAnsi="標楷體"/>
                <w:sz w:val="28"/>
                <w:szCs w:val="28"/>
              </w:rPr>
              <w:t>。</w:t>
            </w:r>
          </w:p>
          <w:p w:rsidR="00812BEF" w:rsidRPr="00C4564A" w:rsidRDefault="00812BEF" w:rsidP="00F61CD4">
            <w:pPr>
              <w:spacing w:line="420" w:lineRule="exact"/>
              <w:ind w:left="280" w:hangingChars="100" w:hanging="280"/>
              <w:rPr>
                <w:rFonts w:ascii="標楷體" w:eastAsia="標楷體" w:hAnsi="標楷體"/>
                <w:sz w:val="28"/>
                <w:szCs w:val="28"/>
              </w:rPr>
            </w:pPr>
            <w:r w:rsidRPr="00C4564A">
              <w:rPr>
                <w:rFonts w:ascii="標楷體" w:eastAsia="標楷體" w:hAnsi="標楷體"/>
                <w:sz w:val="28"/>
                <w:szCs w:val="28"/>
              </w:rPr>
              <w:t>9.</w:t>
            </w:r>
            <w:r w:rsidRPr="00C4564A">
              <w:rPr>
                <w:rFonts w:ascii="標楷體" w:eastAsia="標楷體" w:hAnsi="標楷體" w:hint="eastAsia"/>
                <w:sz w:val="28"/>
                <w:szCs w:val="28"/>
              </w:rPr>
              <w:t>有</w:t>
            </w:r>
            <w:r w:rsidRPr="00C4564A">
              <w:rPr>
                <w:rFonts w:ascii="標楷體" w:eastAsia="標楷體" w:hAnsi="標楷體"/>
                <w:sz w:val="28"/>
                <w:szCs w:val="28"/>
              </w:rPr>
              <w:t>關</w:t>
            </w:r>
            <w:r w:rsidRPr="00C4564A">
              <w:rPr>
                <w:rFonts w:ascii="標楷體" w:eastAsia="標楷體" w:hAnsi="標楷體" w:hint="eastAsia"/>
                <w:sz w:val="28"/>
                <w:szCs w:val="28"/>
              </w:rPr>
              <w:t>違</w:t>
            </w:r>
            <w:r w:rsidRPr="00C4564A">
              <w:rPr>
                <w:rFonts w:ascii="標楷體" w:eastAsia="標楷體" w:hAnsi="標楷體"/>
                <w:sz w:val="28"/>
                <w:szCs w:val="28"/>
              </w:rPr>
              <w:t>反性別平等</w:t>
            </w:r>
            <w:r w:rsidRPr="00C4564A">
              <w:rPr>
                <w:rFonts w:ascii="標楷體" w:eastAsia="標楷體" w:hAnsi="標楷體" w:hint="eastAsia"/>
                <w:sz w:val="28"/>
                <w:szCs w:val="28"/>
              </w:rPr>
              <w:t>經</w:t>
            </w:r>
            <w:r w:rsidRPr="00C4564A">
              <w:rPr>
                <w:rFonts w:ascii="標楷體" w:eastAsia="標楷體" w:hAnsi="標楷體"/>
                <w:sz w:val="28"/>
                <w:szCs w:val="28"/>
              </w:rPr>
              <w:t>監察院</w:t>
            </w:r>
            <w:r w:rsidRPr="00C4564A">
              <w:rPr>
                <w:rFonts w:ascii="標楷體" w:eastAsia="標楷體" w:hAnsi="標楷體" w:hint="eastAsia"/>
                <w:sz w:val="28"/>
                <w:szCs w:val="28"/>
              </w:rPr>
              <w:t>彈劾、</w:t>
            </w:r>
            <w:r w:rsidRPr="00C4564A">
              <w:rPr>
                <w:rFonts w:ascii="標楷體" w:eastAsia="標楷體" w:hAnsi="標楷體"/>
                <w:sz w:val="28"/>
                <w:szCs w:val="28"/>
              </w:rPr>
              <w:t>糾正</w:t>
            </w:r>
            <w:r w:rsidRPr="00C4564A">
              <w:rPr>
                <w:rFonts w:ascii="標楷體" w:eastAsia="標楷體" w:hAnsi="標楷體" w:hint="eastAsia"/>
                <w:sz w:val="28"/>
                <w:szCs w:val="28"/>
              </w:rPr>
              <w:t>之案</w:t>
            </w:r>
            <w:r w:rsidRPr="00C4564A">
              <w:rPr>
                <w:rFonts w:ascii="標楷體" w:eastAsia="標楷體" w:hAnsi="標楷體"/>
                <w:sz w:val="28"/>
                <w:szCs w:val="28"/>
              </w:rPr>
              <w:t>件</w:t>
            </w:r>
            <w:r w:rsidRPr="00C4564A">
              <w:rPr>
                <w:rFonts w:ascii="標楷體" w:eastAsia="標楷體" w:hAnsi="標楷體" w:hint="eastAsia"/>
                <w:sz w:val="28"/>
                <w:szCs w:val="28"/>
              </w:rPr>
              <w:t>並歸</w:t>
            </w:r>
            <w:r w:rsidRPr="00C4564A">
              <w:rPr>
                <w:rFonts w:ascii="標楷體" w:eastAsia="標楷體" w:hAnsi="標楷體"/>
                <w:sz w:val="28"/>
                <w:szCs w:val="28"/>
              </w:rPr>
              <w:t>責於機關者，由</w:t>
            </w:r>
            <w:r w:rsidRPr="00C4564A">
              <w:rPr>
                <w:rFonts w:ascii="標楷體" w:eastAsia="標楷體" w:hAnsi="標楷體" w:hint="eastAsia"/>
                <w:sz w:val="28"/>
                <w:szCs w:val="28"/>
              </w:rPr>
              <w:t>考</w:t>
            </w:r>
            <w:r w:rsidRPr="00C4564A">
              <w:rPr>
                <w:rFonts w:ascii="標楷體" w:eastAsia="標楷體" w:hAnsi="標楷體"/>
                <w:sz w:val="28"/>
                <w:szCs w:val="28"/>
              </w:rPr>
              <w:t>核委員</w:t>
            </w:r>
            <w:r w:rsidR="00305EC9" w:rsidRPr="00C4564A">
              <w:rPr>
                <w:rFonts w:ascii="標楷體" w:eastAsia="標楷體" w:hAnsi="標楷體" w:hint="eastAsia"/>
                <w:sz w:val="28"/>
                <w:szCs w:val="28"/>
              </w:rPr>
              <w:t>依</w:t>
            </w:r>
            <w:r w:rsidR="00305EC9" w:rsidRPr="00C4564A">
              <w:rPr>
                <w:rFonts w:ascii="標楷體" w:eastAsia="標楷體" w:hAnsi="標楷體"/>
                <w:sz w:val="28"/>
                <w:szCs w:val="28"/>
              </w:rPr>
              <w:t>情節</w:t>
            </w:r>
            <w:r w:rsidRPr="00C4564A">
              <w:rPr>
                <w:rFonts w:ascii="標楷體" w:eastAsia="標楷體" w:hAnsi="標楷體"/>
                <w:sz w:val="28"/>
                <w:szCs w:val="28"/>
              </w:rPr>
              <w:t>認定。</w:t>
            </w:r>
          </w:p>
          <w:p w:rsidR="008878F3" w:rsidRPr="00C4564A" w:rsidRDefault="008878F3" w:rsidP="008878F3">
            <w:pPr>
              <w:spacing w:line="420" w:lineRule="exact"/>
              <w:ind w:left="420" w:hangingChars="150" w:hanging="420"/>
              <w:rPr>
                <w:rFonts w:ascii="標楷體" w:eastAsia="標楷體" w:hAnsi="標楷體"/>
                <w:sz w:val="28"/>
                <w:szCs w:val="28"/>
              </w:rPr>
            </w:pPr>
            <w:r w:rsidRPr="00C4564A">
              <w:rPr>
                <w:rFonts w:ascii="標楷體" w:eastAsia="標楷體" w:hAnsi="標楷體" w:hint="eastAsia"/>
                <w:sz w:val="28"/>
                <w:szCs w:val="28"/>
              </w:rPr>
              <w:t>10.因明顯重大性平事件或違反性別平等行為者，酌予扣分。</w:t>
            </w:r>
          </w:p>
          <w:p w:rsidR="005E6238" w:rsidRPr="00C4564A" w:rsidRDefault="005E6238" w:rsidP="003A1B2D">
            <w:pPr>
              <w:spacing w:line="420" w:lineRule="exact"/>
              <w:ind w:left="420" w:hangingChars="150" w:hanging="420"/>
              <w:rPr>
                <w:rFonts w:ascii="標楷體" w:eastAsia="標楷體" w:hAnsi="標楷體" w:cs="Times New Roman"/>
                <w:sz w:val="28"/>
                <w:szCs w:val="28"/>
              </w:rPr>
            </w:pPr>
            <w:r w:rsidRPr="00C4564A">
              <w:rPr>
                <w:rFonts w:ascii="標楷體" w:eastAsia="標楷體" w:hAnsi="標楷體" w:hint="eastAsia"/>
                <w:sz w:val="28"/>
                <w:szCs w:val="28"/>
              </w:rPr>
              <w:t>1</w:t>
            </w:r>
            <w:r w:rsidR="008878F3" w:rsidRPr="00C4564A">
              <w:rPr>
                <w:rFonts w:ascii="標楷體" w:eastAsia="標楷體" w:hAnsi="標楷體"/>
                <w:sz w:val="28"/>
                <w:szCs w:val="28"/>
              </w:rPr>
              <w:t>1</w:t>
            </w:r>
            <w:r w:rsidRPr="00C4564A">
              <w:rPr>
                <w:rFonts w:ascii="標楷體" w:eastAsia="標楷體" w:hAnsi="標楷體" w:hint="eastAsia"/>
                <w:sz w:val="28"/>
                <w:szCs w:val="28"/>
              </w:rPr>
              <w:t>.</w:t>
            </w:r>
            <w:r w:rsidRPr="00C4564A">
              <w:rPr>
                <w:rFonts w:ascii="標楷體" w:eastAsia="標楷體" w:hAnsi="標楷體" w:cs="Times New Roman" w:hint="eastAsia"/>
                <w:sz w:val="28"/>
                <w:szCs w:val="28"/>
              </w:rPr>
              <w:t>各機關所屬委員會委員、政府捐助基金</w:t>
            </w:r>
            <w:r w:rsidRPr="00C4564A">
              <w:rPr>
                <w:rFonts w:ascii="標楷體" w:eastAsia="標楷體" w:hAnsi="標楷體" w:cs="Times New Roman"/>
                <w:sz w:val="28"/>
                <w:szCs w:val="28"/>
              </w:rPr>
              <w:t>累計超過</w:t>
            </w:r>
            <w:r w:rsidRPr="00C4564A">
              <w:rPr>
                <w:rFonts w:ascii="標楷體" w:eastAsia="標楷體" w:hAnsi="標楷體" w:cs="Times New Roman" w:hint="eastAsia"/>
                <w:sz w:val="28"/>
                <w:szCs w:val="28"/>
              </w:rPr>
              <w:t>50%之</w:t>
            </w:r>
            <w:r w:rsidRPr="00C4564A">
              <w:rPr>
                <w:rFonts w:ascii="標楷體" w:eastAsia="標楷體" w:hAnsi="標楷體" w:cs="Times New Roman"/>
                <w:sz w:val="28"/>
                <w:szCs w:val="28"/>
              </w:rPr>
              <w:t>財團法人及國</w:t>
            </w:r>
            <w:r w:rsidRPr="00C4564A">
              <w:rPr>
                <w:rFonts w:ascii="標楷體" w:eastAsia="標楷體" w:hAnsi="標楷體" w:cs="Times New Roman" w:hint="eastAsia"/>
                <w:sz w:val="28"/>
                <w:szCs w:val="28"/>
              </w:rPr>
              <w:t>公</w:t>
            </w:r>
            <w:r w:rsidRPr="00C4564A">
              <w:rPr>
                <w:rFonts w:ascii="標楷體" w:eastAsia="標楷體" w:hAnsi="標楷體" w:cs="Times New Roman"/>
                <w:sz w:val="28"/>
                <w:szCs w:val="28"/>
              </w:rPr>
              <w:t>營事業董</w:t>
            </w:r>
            <w:r w:rsidRPr="00C4564A">
              <w:rPr>
                <w:rFonts w:ascii="標楷體" w:eastAsia="標楷體" w:hAnsi="標楷體" w:cs="Times New Roman" w:hint="eastAsia"/>
                <w:sz w:val="28"/>
                <w:szCs w:val="28"/>
              </w:rPr>
              <w:t>、</w:t>
            </w:r>
            <w:r w:rsidRPr="00C4564A">
              <w:rPr>
                <w:rFonts w:ascii="標楷體" w:eastAsia="標楷體" w:hAnsi="標楷體" w:cs="Times New Roman"/>
                <w:sz w:val="28"/>
                <w:szCs w:val="28"/>
              </w:rPr>
              <w:t>監事任一性別比例</w:t>
            </w:r>
            <w:r w:rsidRPr="00C4564A">
              <w:rPr>
                <w:rFonts w:ascii="標楷體" w:eastAsia="標楷體" w:hAnsi="標楷體" w:cs="Times New Roman" w:hint="eastAsia"/>
                <w:sz w:val="28"/>
                <w:szCs w:val="28"/>
              </w:rPr>
              <w:t>，經發現有未</w:t>
            </w:r>
            <w:r w:rsidR="003005BD" w:rsidRPr="00C4564A">
              <w:rPr>
                <w:rFonts w:ascii="標楷體" w:eastAsia="標楷體" w:hAnsi="標楷體" w:cs="Times New Roman" w:hint="eastAsia"/>
                <w:sz w:val="28"/>
                <w:szCs w:val="28"/>
              </w:rPr>
              <w:t>依本處規定</w:t>
            </w:r>
            <w:r w:rsidRPr="00C4564A">
              <w:rPr>
                <w:rFonts w:ascii="標楷體" w:eastAsia="標楷體" w:hAnsi="標楷體" w:cs="Times New Roman" w:hint="eastAsia"/>
                <w:sz w:val="28"/>
                <w:szCs w:val="28"/>
              </w:rPr>
              <w:t>填報系統致漏報追蹤之情形。</w:t>
            </w:r>
          </w:p>
          <w:p w:rsidR="007655FF" w:rsidRPr="00C4564A" w:rsidRDefault="003A1B2D" w:rsidP="002442D8">
            <w:pPr>
              <w:spacing w:line="420" w:lineRule="exact"/>
              <w:ind w:left="420" w:hangingChars="150" w:hanging="420"/>
              <w:rPr>
                <w:rFonts w:ascii="標楷體" w:eastAsia="標楷體" w:hAnsi="標楷體"/>
                <w:sz w:val="28"/>
                <w:szCs w:val="28"/>
              </w:rPr>
            </w:pPr>
            <w:r w:rsidRPr="00C4564A">
              <w:rPr>
                <w:rFonts w:ascii="標楷體" w:eastAsia="標楷體" w:hAnsi="標楷體"/>
                <w:sz w:val="28"/>
                <w:szCs w:val="28"/>
              </w:rPr>
              <w:t>1</w:t>
            </w:r>
            <w:r w:rsidR="008878F3" w:rsidRPr="00C4564A">
              <w:rPr>
                <w:rFonts w:ascii="標楷體" w:eastAsia="標楷體" w:hAnsi="標楷體"/>
                <w:sz w:val="28"/>
                <w:szCs w:val="28"/>
              </w:rPr>
              <w:t>2</w:t>
            </w:r>
            <w:r w:rsidRPr="00C4564A">
              <w:rPr>
                <w:rFonts w:ascii="標楷體" w:eastAsia="標楷體" w:hAnsi="標楷體"/>
                <w:sz w:val="28"/>
                <w:szCs w:val="28"/>
              </w:rPr>
              <w:t>.</w:t>
            </w:r>
            <w:r w:rsidR="002442D8" w:rsidRPr="00C4564A">
              <w:rPr>
                <w:rFonts w:ascii="標楷體" w:eastAsia="標楷體" w:hAnsi="標楷體" w:hint="eastAsia"/>
                <w:kern w:val="0"/>
                <w:sz w:val="28"/>
                <w:szCs w:val="28"/>
              </w:rPr>
              <w:t>各部會未依規定時間報送性別平等推動計畫</w:t>
            </w:r>
            <w:r w:rsidR="002442D8" w:rsidRPr="00C4564A">
              <w:rPr>
                <w:rFonts w:ascii="標楷體" w:eastAsia="標楷體" w:hAnsi="標楷體"/>
                <w:kern w:val="0"/>
                <w:sz w:val="28"/>
                <w:szCs w:val="28"/>
              </w:rPr>
              <w:t>(</w:t>
            </w:r>
            <w:r w:rsidR="002442D8" w:rsidRPr="00C4564A">
              <w:rPr>
                <w:rFonts w:ascii="標楷體" w:eastAsia="標楷體" w:hAnsi="標楷體" w:hint="eastAsia"/>
                <w:kern w:val="0"/>
                <w:sz w:val="28"/>
                <w:szCs w:val="28"/>
              </w:rPr>
              <w:t>含成果報告</w:t>
            </w:r>
            <w:r w:rsidR="002442D8" w:rsidRPr="00C4564A">
              <w:rPr>
                <w:rFonts w:ascii="標楷體" w:eastAsia="標楷體" w:hAnsi="標楷體"/>
                <w:kern w:val="0"/>
                <w:sz w:val="28"/>
                <w:szCs w:val="28"/>
              </w:rPr>
              <w:t>)</w:t>
            </w:r>
            <w:r w:rsidR="002442D8" w:rsidRPr="00C4564A">
              <w:rPr>
                <w:rFonts w:ascii="標楷體" w:eastAsia="標楷體" w:hAnsi="標楷體" w:hint="eastAsia"/>
                <w:kern w:val="0"/>
                <w:sz w:val="28"/>
                <w:szCs w:val="28"/>
              </w:rPr>
              <w:t>或性別預算</w:t>
            </w:r>
            <w:r w:rsidR="003057F2" w:rsidRPr="00C4564A">
              <w:rPr>
                <w:rFonts w:ascii="標楷體" w:eastAsia="標楷體" w:hAnsi="標楷體" w:hint="eastAsia"/>
                <w:kern w:val="0"/>
                <w:sz w:val="28"/>
                <w:szCs w:val="28"/>
              </w:rPr>
              <w:t>資料</w:t>
            </w:r>
            <w:r w:rsidR="002442D8" w:rsidRPr="00C4564A">
              <w:rPr>
                <w:rFonts w:ascii="標楷體" w:eastAsia="標楷體" w:hAnsi="標楷體" w:hint="eastAsia"/>
                <w:kern w:val="0"/>
                <w:sz w:val="28"/>
                <w:szCs w:val="28"/>
              </w:rPr>
              <w:t>者。</w:t>
            </w:r>
          </w:p>
        </w:tc>
        <w:tc>
          <w:tcPr>
            <w:tcW w:w="4394" w:type="dxa"/>
          </w:tcPr>
          <w:p w:rsidR="00942D17" w:rsidRPr="00C4564A" w:rsidRDefault="00413927" w:rsidP="00942D17">
            <w:pPr>
              <w:spacing w:line="420" w:lineRule="exact"/>
              <w:ind w:left="280" w:hangingChars="100" w:hanging="280"/>
              <w:rPr>
                <w:rFonts w:ascii="標楷體" w:eastAsia="標楷體" w:hAnsi="標楷體"/>
                <w:sz w:val="28"/>
                <w:szCs w:val="28"/>
              </w:rPr>
            </w:pPr>
            <w:r w:rsidRPr="00C4564A">
              <w:rPr>
                <w:rFonts w:ascii="標楷體" w:eastAsia="標楷體" w:hAnsi="標楷體" w:hint="eastAsia"/>
                <w:sz w:val="28"/>
                <w:szCs w:val="28"/>
              </w:rPr>
              <w:lastRenderedPageBreak/>
              <w:t>1.第1點</w:t>
            </w:r>
            <w:r w:rsidRPr="00C4564A">
              <w:rPr>
                <w:rFonts w:ascii="標楷體" w:eastAsia="標楷體" w:hAnsi="標楷體"/>
                <w:sz w:val="28"/>
                <w:szCs w:val="28"/>
              </w:rPr>
              <w:t>至第</w:t>
            </w:r>
            <w:r w:rsidR="00670B81" w:rsidRPr="00C4564A">
              <w:rPr>
                <w:rFonts w:ascii="標楷體" w:eastAsia="標楷體" w:hAnsi="標楷體"/>
                <w:sz w:val="28"/>
                <w:szCs w:val="28"/>
              </w:rPr>
              <w:t>6</w:t>
            </w:r>
            <w:r w:rsidRPr="00C4564A">
              <w:rPr>
                <w:rFonts w:ascii="標楷體" w:eastAsia="標楷體" w:hAnsi="標楷體" w:hint="eastAsia"/>
                <w:sz w:val="28"/>
                <w:szCs w:val="28"/>
              </w:rPr>
              <w:t>點</w:t>
            </w:r>
            <w:r w:rsidR="00FB2939" w:rsidRPr="00C4564A">
              <w:rPr>
                <w:rFonts w:ascii="標楷體" w:eastAsia="標楷體" w:hAnsi="標楷體" w:hint="eastAsia"/>
                <w:sz w:val="28"/>
                <w:szCs w:val="28"/>
              </w:rPr>
              <w:t>：</w:t>
            </w:r>
            <w:r w:rsidRPr="00C4564A">
              <w:rPr>
                <w:rFonts w:ascii="標楷體" w:eastAsia="標楷體" w:hAnsi="標楷體"/>
                <w:sz w:val="28"/>
                <w:szCs w:val="28"/>
              </w:rPr>
              <w:t>每項</w:t>
            </w:r>
            <w:r w:rsidR="00942D17" w:rsidRPr="00C4564A">
              <w:rPr>
                <w:rFonts w:ascii="標楷體" w:eastAsia="標楷體" w:hAnsi="標楷體" w:hint="eastAsia"/>
                <w:sz w:val="28"/>
                <w:szCs w:val="28"/>
              </w:rPr>
              <w:t>最高可</w:t>
            </w:r>
            <w:r w:rsidRPr="00C4564A">
              <w:rPr>
                <w:rFonts w:ascii="標楷體" w:eastAsia="標楷體" w:hAnsi="標楷體"/>
                <w:sz w:val="28"/>
                <w:szCs w:val="28"/>
              </w:rPr>
              <w:t>扣</w:t>
            </w:r>
            <w:r w:rsidRPr="00C4564A">
              <w:rPr>
                <w:rFonts w:ascii="標楷體" w:eastAsia="標楷體" w:hAnsi="標楷體" w:hint="eastAsia"/>
                <w:sz w:val="28"/>
                <w:szCs w:val="28"/>
              </w:rPr>
              <w:t>2分</w:t>
            </w:r>
            <w:r w:rsidR="00942D17" w:rsidRPr="00C4564A">
              <w:rPr>
                <w:rFonts w:ascii="標楷體" w:eastAsia="標楷體" w:hAnsi="標楷體" w:hint="eastAsia"/>
                <w:sz w:val="28"/>
                <w:szCs w:val="28"/>
              </w:rPr>
              <w:t>，經考核委員認定後，予以扣分</w:t>
            </w:r>
            <w:r w:rsidRPr="00C4564A">
              <w:rPr>
                <w:rFonts w:ascii="標楷體" w:eastAsia="標楷體" w:hAnsi="標楷體"/>
                <w:sz w:val="28"/>
                <w:szCs w:val="28"/>
              </w:rPr>
              <w:t>。</w:t>
            </w:r>
          </w:p>
          <w:p w:rsidR="00413927" w:rsidRPr="00C4564A" w:rsidRDefault="00942D17" w:rsidP="00942D17">
            <w:pPr>
              <w:spacing w:line="420" w:lineRule="exact"/>
              <w:ind w:leftChars="115" w:left="279" w:hangingChars="1" w:hanging="3"/>
              <w:rPr>
                <w:rFonts w:ascii="標楷體" w:eastAsia="標楷體" w:hAnsi="標楷體"/>
                <w:sz w:val="28"/>
                <w:szCs w:val="28"/>
              </w:rPr>
            </w:pPr>
            <w:r w:rsidRPr="00C4564A">
              <w:rPr>
                <w:rFonts w:ascii="標楷體" w:eastAsia="標楷體" w:hAnsi="標楷體" w:hint="eastAsia"/>
                <w:sz w:val="28"/>
                <w:szCs w:val="28"/>
              </w:rPr>
              <w:t>其中第4點</w:t>
            </w:r>
            <w:r w:rsidR="006C1941" w:rsidRPr="0097587D">
              <w:rPr>
                <w:rFonts w:ascii="標楷體" w:eastAsia="標楷體" w:hAnsi="標楷體" w:hint="eastAsia"/>
                <w:sz w:val="28"/>
                <w:szCs w:val="28"/>
              </w:rPr>
              <w:t>如機關有依性騷擾防治法調查處理性騷擾事件，非屬本項扣分範疇。</w:t>
            </w:r>
          </w:p>
          <w:p w:rsidR="00413927" w:rsidRPr="00C4564A" w:rsidRDefault="00FB2939" w:rsidP="00F61CD4">
            <w:pPr>
              <w:spacing w:line="420" w:lineRule="exact"/>
              <w:ind w:left="280" w:hangingChars="100" w:hanging="280"/>
              <w:rPr>
                <w:rFonts w:ascii="標楷體" w:eastAsia="標楷體" w:hAnsi="標楷體" w:cs="Times New Roman"/>
                <w:kern w:val="0"/>
                <w:szCs w:val="24"/>
              </w:rPr>
            </w:pPr>
            <w:r w:rsidRPr="00C4564A">
              <w:rPr>
                <w:rFonts w:ascii="標楷體" w:eastAsia="標楷體" w:hAnsi="標楷體"/>
                <w:sz w:val="28"/>
                <w:szCs w:val="28"/>
              </w:rPr>
              <w:t>2</w:t>
            </w:r>
            <w:r w:rsidR="00413927" w:rsidRPr="00C4564A">
              <w:rPr>
                <w:rFonts w:ascii="標楷體" w:eastAsia="標楷體" w:hAnsi="標楷體" w:hint="eastAsia"/>
                <w:sz w:val="28"/>
                <w:szCs w:val="28"/>
              </w:rPr>
              <w:t>.第</w:t>
            </w:r>
            <w:r w:rsidR="00670B81" w:rsidRPr="00C4564A">
              <w:rPr>
                <w:rFonts w:ascii="標楷體" w:eastAsia="標楷體" w:hAnsi="標楷體"/>
                <w:sz w:val="28"/>
                <w:szCs w:val="28"/>
              </w:rPr>
              <w:t>7</w:t>
            </w:r>
            <w:r w:rsidR="00413927" w:rsidRPr="00C4564A">
              <w:rPr>
                <w:rFonts w:ascii="標楷體" w:eastAsia="標楷體" w:hAnsi="標楷體" w:hint="eastAsia"/>
                <w:sz w:val="28"/>
                <w:szCs w:val="28"/>
              </w:rPr>
              <w:t>點</w:t>
            </w:r>
            <w:r w:rsidRPr="00C4564A">
              <w:rPr>
                <w:rFonts w:ascii="標楷體" w:eastAsia="標楷體" w:hAnsi="標楷體" w:hint="eastAsia"/>
                <w:sz w:val="28"/>
                <w:szCs w:val="28"/>
              </w:rPr>
              <w:t>：</w:t>
            </w:r>
            <w:r w:rsidR="00413927" w:rsidRPr="00C4564A">
              <w:rPr>
                <w:rFonts w:ascii="標楷體" w:eastAsia="標楷體" w:hAnsi="標楷體"/>
                <w:sz w:val="28"/>
                <w:szCs w:val="28"/>
              </w:rPr>
              <w:t>每項法規、行政措施扣1分</w:t>
            </w:r>
            <w:r w:rsidR="00413927" w:rsidRPr="00C4564A">
              <w:rPr>
                <w:rFonts w:ascii="標楷體" w:eastAsia="標楷體" w:hAnsi="標楷體" w:hint="eastAsia"/>
                <w:sz w:val="28"/>
                <w:szCs w:val="28"/>
              </w:rPr>
              <w:t>。</w:t>
            </w:r>
          </w:p>
          <w:p w:rsidR="00E72DC3" w:rsidRPr="00C4564A" w:rsidRDefault="00E72DC3" w:rsidP="00F61CD4">
            <w:pPr>
              <w:spacing w:line="420" w:lineRule="exact"/>
              <w:rPr>
                <w:rFonts w:ascii="標楷體" w:eastAsia="標楷體" w:hAnsi="標楷體" w:cs="Times New Roman"/>
                <w:kern w:val="0"/>
                <w:szCs w:val="24"/>
                <w:bdr w:val="single" w:sz="4" w:space="0" w:color="auto"/>
              </w:rPr>
            </w:pPr>
            <w:r w:rsidRPr="00C4564A">
              <w:rPr>
                <w:rFonts w:ascii="標楷體" w:eastAsia="標楷體" w:hAnsi="標楷體" w:cs="Times New Roman" w:hint="eastAsia"/>
                <w:kern w:val="0"/>
                <w:szCs w:val="24"/>
              </w:rPr>
              <w:lastRenderedPageBreak/>
              <w:t>有關不符合</w:t>
            </w:r>
            <w:r w:rsidRPr="00C4564A">
              <w:rPr>
                <w:rFonts w:ascii="標楷體" w:eastAsia="標楷體" w:hAnsi="標楷體" w:cs="Times New Roman"/>
                <w:kern w:val="0"/>
                <w:szCs w:val="24"/>
              </w:rPr>
              <w:t>CEDAW之法規修正完成時點之認定將排除立法院審議階段，修正完成時點認定標準如下：</w:t>
            </w:r>
          </w:p>
          <w:p w:rsidR="00E72DC3" w:rsidRPr="00C4564A" w:rsidRDefault="00413927" w:rsidP="00F61CD4">
            <w:pPr>
              <w:tabs>
                <w:tab w:val="left" w:pos="865"/>
              </w:tabs>
              <w:spacing w:line="420" w:lineRule="exact"/>
              <w:ind w:left="360" w:hangingChars="150" w:hanging="360"/>
              <w:rPr>
                <w:rFonts w:ascii="標楷體" w:eastAsia="標楷體" w:hAnsi="標楷體" w:cs="Times New Roman"/>
                <w:kern w:val="0"/>
                <w:szCs w:val="24"/>
              </w:rPr>
            </w:pPr>
            <w:r w:rsidRPr="00C4564A">
              <w:rPr>
                <w:rFonts w:ascii="標楷體" w:eastAsia="標楷體" w:hAnsi="標楷體"/>
                <w:kern w:val="0"/>
                <w:szCs w:val="24"/>
              </w:rPr>
              <w:t>(</w:t>
            </w:r>
            <w:r w:rsidR="00E72DC3" w:rsidRPr="00C4564A">
              <w:rPr>
                <w:rFonts w:ascii="標楷體" w:eastAsia="標楷體" w:hAnsi="標楷體"/>
                <w:kern w:val="0"/>
                <w:szCs w:val="24"/>
              </w:rPr>
              <w:t>1</w:t>
            </w:r>
            <w:r w:rsidRPr="00C4564A">
              <w:rPr>
                <w:rFonts w:ascii="標楷體" w:eastAsia="標楷體" w:hAnsi="標楷體"/>
                <w:kern w:val="0"/>
                <w:szCs w:val="24"/>
              </w:rPr>
              <w:t>)</w:t>
            </w:r>
            <w:r w:rsidR="00E72DC3" w:rsidRPr="00C4564A">
              <w:rPr>
                <w:rFonts w:ascii="標楷體" w:eastAsia="標楷體" w:hAnsi="標楷體" w:cs="Times New Roman" w:hint="eastAsia"/>
                <w:kern w:val="0"/>
                <w:szCs w:val="24"/>
              </w:rPr>
              <w:t>法律案：</w:t>
            </w:r>
            <w:r w:rsidR="00E72DC3" w:rsidRPr="00C4564A">
              <w:rPr>
                <w:rFonts w:ascii="標楷體" w:eastAsia="標楷體" w:hAnsi="標楷體" w:cs="Times New Roman" w:hint="eastAsia"/>
                <w:szCs w:val="24"/>
              </w:rPr>
              <w:t>以送請立法院審議認定為修正完成。</w:t>
            </w:r>
          </w:p>
          <w:p w:rsidR="00E72DC3" w:rsidRPr="00C4564A" w:rsidRDefault="00413927" w:rsidP="00F61CD4">
            <w:pPr>
              <w:tabs>
                <w:tab w:val="left" w:pos="742"/>
              </w:tabs>
              <w:spacing w:line="420" w:lineRule="exact"/>
              <w:ind w:left="360" w:hangingChars="150" w:hanging="360"/>
              <w:rPr>
                <w:rFonts w:ascii="標楷體" w:eastAsia="標楷體" w:hAnsi="標楷體" w:cs="Times New Roman"/>
                <w:kern w:val="0"/>
                <w:szCs w:val="24"/>
              </w:rPr>
            </w:pPr>
            <w:r w:rsidRPr="00C4564A">
              <w:rPr>
                <w:rFonts w:ascii="標楷體" w:eastAsia="標楷體" w:hAnsi="標楷體"/>
                <w:kern w:val="0"/>
                <w:szCs w:val="24"/>
              </w:rPr>
              <w:t>(</w:t>
            </w:r>
            <w:r w:rsidR="00E72DC3" w:rsidRPr="00C4564A">
              <w:rPr>
                <w:rFonts w:ascii="標楷體" w:eastAsia="標楷體" w:hAnsi="標楷體"/>
                <w:kern w:val="0"/>
                <w:szCs w:val="24"/>
              </w:rPr>
              <w:t>2</w:t>
            </w:r>
            <w:r w:rsidRPr="00C4564A">
              <w:rPr>
                <w:rFonts w:ascii="標楷體" w:eastAsia="標楷體" w:hAnsi="標楷體"/>
                <w:kern w:val="0"/>
                <w:szCs w:val="24"/>
              </w:rPr>
              <w:t>)</w:t>
            </w:r>
            <w:r w:rsidR="00E72DC3" w:rsidRPr="00C4564A">
              <w:rPr>
                <w:rFonts w:ascii="標楷體" w:eastAsia="標楷體" w:hAnsi="標楷體" w:cs="Times New Roman" w:hint="eastAsia"/>
                <w:kern w:val="0"/>
                <w:szCs w:val="24"/>
              </w:rPr>
              <w:t>命令：</w:t>
            </w:r>
            <w:r w:rsidR="00E72DC3" w:rsidRPr="00C4564A">
              <w:rPr>
                <w:rFonts w:ascii="標楷體" w:eastAsia="標楷體" w:hAnsi="標楷體" w:cs="Times New Roman" w:hint="eastAsia"/>
                <w:szCs w:val="24"/>
              </w:rPr>
              <w:t>原則以發布認定為修正完成，如授權該命令之母法受立法院未完成審議影響，則不予扣分。</w:t>
            </w:r>
          </w:p>
          <w:p w:rsidR="00E72DC3" w:rsidRPr="00C4564A" w:rsidRDefault="00413927" w:rsidP="00F61CD4">
            <w:pPr>
              <w:spacing w:line="420" w:lineRule="exact"/>
              <w:ind w:left="360" w:hangingChars="150" w:hanging="360"/>
              <w:rPr>
                <w:rFonts w:ascii="標楷體" w:eastAsia="標楷體" w:hAnsi="標楷體" w:cs="Times New Roman"/>
                <w:kern w:val="0"/>
                <w:szCs w:val="24"/>
              </w:rPr>
            </w:pPr>
            <w:r w:rsidRPr="00C4564A">
              <w:rPr>
                <w:rFonts w:ascii="標楷體" w:eastAsia="標楷體" w:hAnsi="標楷體"/>
                <w:kern w:val="0"/>
                <w:szCs w:val="24"/>
              </w:rPr>
              <w:t>(3)</w:t>
            </w:r>
            <w:r w:rsidR="00E72DC3" w:rsidRPr="00C4564A">
              <w:rPr>
                <w:rFonts w:ascii="標楷體" w:eastAsia="標楷體" w:hAnsi="標楷體" w:cs="Times New Roman" w:hint="eastAsia"/>
                <w:kern w:val="0"/>
                <w:szCs w:val="24"/>
              </w:rPr>
              <w:t>行政規則及措施：以函頒認定為修正完成。</w:t>
            </w:r>
          </w:p>
          <w:p w:rsidR="00670B81" w:rsidRPr="00C4564A" w:rsidRDefault="00812BEF" w:rsidP="00F61CD4">
            <w:pPr>
              <w:spacing w:line="420" w:lineRule="exact"/>
              <w:ind w:left="420" w:hangingChars="150" w:hanging="420"/>
              <w:rPr>
                <w:rFonts w:ascii="標楷體" w:eastAsia="標楷體" w:hAnsi="標楷體"/>
                <w:sz w:val="28"/>
                <w:szCs w:val="28"/>
              </w:rPr>
            </w:pPr>
            <w:r w:rsidRPr="00C4564A">
              <w:rPr>
                <w:rFonts w:ascii="標楷體" w:eastAsia="標楷體" w:hAnsi="標楷體" w:hint="eastAsia"/>
                <w:sz w:val="28"/>
                <w:szCs w:val="28"/>
              </w:rPr>
              <w:t>4.</w:t>
            </w:r>
            <w:r w:rsidR="00670B81" w:rsidRPr="00C4564A">
              <w:rPr>
                <w:rFonts w:ascii="標楷體" w:eastAsia="標楷體" w:hAnsi="標楷體" w:hint="eastAsia"/>
                <w:sz w:val="28"/>
                <w:szCs w:val="28"/>
              </w:rPr>
              <w:t>第8點</w:t>
            </w:r>
            <w:r w:rsidR="00D304E8" w:rsidRPr="00C4564A">
              <w:rPr>
                <w:rFonts w:ascii="標楷體" w:eastAsia="標楷體" w:hAnsi="標楷體" w:hint="eastAsia"/>
                <w:sz w:val="28"/>
                <w:szCs w:val="28"/>
              </w:rPr>
              <w:t>：</w:t>
            </w:r>
            <w:r w:rsidR="00670B81" w:rsidRPr="00C4564A">
              <w:rPr>
                <w:rFonts w:ascii="標楷體" w:eastAsia="標楷體" w:hAnsi="標楷體" w:hint="eastAsia"/>
                <w:sz w:val="28"/>
                <w:szCs w:val="28"/>
              </w:rPr>
              <w:t>扣2分</w:t>
            </w:r>
            <w:r w:rsidR="00D304E8" w:rsidRPr="00C4564A">
              <w:rPr>
                <w:rFonts w:ascii="標楷體" w:eastAsia="標楷體" w:hAnsi="標楷體"/>
                <w:sz w:val="28"/>
                <w:szCs w:val="28"/>
              </w:rPr>
              <w:t>，</w:t>
            </w:r>
            <w:r w:rsidR="00D304E8" w:rsidRPr="00C4564A">
              <w:rPr>
                <w:rFonts w:ascii="標楷體" w:eastAsia="標楷體" w:hAnsi="標楷體" w:hint="eastAsia"/>
                <w:sz w:val="28"/>
                <w:szCs w:val="28"/>
              </w:rPr>
              <w:t>且</w:t>
            </w:r>
            <w:r w:rsidR="00670B81" w:rsidRPr="00C4564A">
              <w:rPr>
                <w:rFonts w:ascii="標楷體" w:eastAsia="標楷體" w:hAnsi="標楷體"/>
                <w:sz w:val="28"/>
                <w:szCs w:val="28"/>
              </w:rPr>
              <w:t>不得列優</w:t>
            </w:r>
            <w:r w:rsidR="00670B81" w:rsidRPr="00C4564A">
              <w:rPr>
                <w:rFonts w:ascii="標楷體" w:eastAsia="標楷體" w:hAnsi="標楷體" w:hint="eastAsia"/>
                <w:sz w:val="28"/>
                <w:szCs w:val="28"/>
              </w:rPr>
              <w:t>等</w:t>
            </w:r>
            <w:r w:rsidR="00670B81" w:rsidRPr="00C4564A">
              <w:rPr>
                <w:rFonts w:ascii="標楷體" w:eastAsia="標楷體" w:hAnsi="標楷體"/>
                <w:sz w:val="28"/>
                <w:szCs w:val="28"/>
              </w:rPr>
              <w:t>、甲等</w:t>
            </w:r>
            <w:r w:rsidR="00D304E8" w:rsidRPr="00C4564A">
              <w:rPr>
                <w:rFonts w:ascii="標楷體" w:eastAsia="標楷體" w:hAnsi="標楷體" w:hint="eastAsia"/>
                <w:sz w:val="28"/>
                <w:szCs w:val="28"/>
              </w:rPr>
              <w:t>等</w:t>
            </w:r>
            <w:r w:rsidR="00D304E8" w:rsidRPr="00C4564A">
              <w:rPr>
                <w:rFonts w:ascii="標楷體" w:eastAsia="標楷體" w:hAnsi="標楷體"/>
                <w:sz w:val="28"/>
                <w:szCs w:val="28"/>
              </w:rPr>
              <w:t>第</w:t>
            </w:r>
            <w:r w:rsidR="00670B81" w:rsidRPr="00C4564A">
              <w:rPr>
                <w:rFonts w:ascii="標楷體" w:eastAsia="標楷體" w:hAnsi="標楷體"/>
                <w:sz w:val="28"/>
                <w:szCs w:val="28"/>
              </w:rPr>
              <w:t>。</w:t>
            </w:r>
          </w:p>
          <w:p w:rsidR="00670B81" w:rsidRPr="00C4564A" w:rsidRDefault="00670B81" w:rsidP="00F61CD4">
            <w:pPr>
              <w:spacing w:line="420" w:lineRule="exact"/>
              <w:ind w:left="420" w:hangingChars="150" w:hanging="420"/>
              <w:rPr>
                <w:rFonts w:ascii="標楷體" w:eastAsia="標楷體" w:hAnsi="標楷體"/>
                <w:sz w:val="28"/>
                <w:szCs w:val="28"/>
              </w:rPr>
            </w:pPr>
            <w:r w:rsidRPr="00C4564A">
              <w:rPr>
                <w:rFonts w:ascii="標楷體" w:eastAsia="標楷體" w:hAnsi="標楷體"/>
                <w:sz w:val="28"/>
                <w:szCs w:val="28"/>
              </w:rPr>
              <w:t>5.</w:t>
            </w:r>
            <w:r w:rsidR="00812BEF" w:rsidRPr="00C4564A">
              <w:rPr>
                <w:rFonts w:ascii="標楷體" w:eastAsia="標楷體" w:hAnsi="標楷體" w:hint="eastAsia"/>
                <w:sz w:val="28"/>
                <w:szCs w:val="28"/>
              </w:rPr>
              <w:t>第9點</w:t>
            </w:r>
            <w:r w:rsidRPr="00C4564A">
              <w:rPr>
                <w:rFonts w:ascii="標楷體" w:eastAsia="標楷體" w:hAnsi="標楷體" w:hint="eastAsia"/>
                <w:sz w:val="28"/>
                <w:szCs w:val="28"/>
              </w:rPr>
              <w:t>：</w:t>
            </w:r>
          </w:p>
          <w:p w:rsidR="00670B81" w:rsidRPr="00C4564A" w:rsidRDefault="00670B81" w:rsidP="00F61CD4">
            <w:pPr>
              <w:spacing w:line="420" w:lineRule="exact"/>
              <w:ind w:left="420" w:hangingChars="150" w:hanging="420"/>
              <w:rPr>
                <w:rFonts w:ascii="標楷體" w:eastAsia="標楷體" w:hAnsi="標楷體"/>
                <w:sz w:val="28"/>
                <w:szCs w:val="28"/>
              </w:rPr>
            </w:pPr>
            <w:r w:rsidRPr="00C4564A">
              <w:rPr>
                <w:rFonts w:ascii="標楷體" w:eastAsia="標楷體" w:hAnsi="標楷體"/>
                <w:sz w:val="28"/>
                <w:szCs w:val="28"/>
              </w:rPr>
              <w:t>(1)經監察院彈劾</w:t>
            </w:r>
            <w:r w:rsidRPr="00C4564A">
              <w:rPr>
                <w:rFonts w:ascii="標楷體" w:eastAsia="標楷體" w:hAnsi="標楷體" w:hint="eastAsia"/>
                <w:sz w:val="28"/>
                <w:szCs w:val="28"/>
              </w:rPr>
              <w:t>之</w:t>
            </w:r>
            <w:r w:rsidRPr="00C4564A">
              <w:rPr>
                <w:rFonts w:ascii="標楷體" w:eastAsia="標楷體" w:hAnsi="標楷體"/>
                <w:sz w:val="28"/>
                <w:szCs w:val="28"/>
              </w:rPr>
              <w:t>案件</w:t>
            </w:r>
            <w:r w:rsidRPr="00C4564A">
              <w:rPr>
                <w:rFonts w:ascii="標楷體" w:eastAsia="標楷體" w:hAnsi="標楷體" w:hint="eastAsia"/>
                <w:sz w:val="28"/>
                <w:szCs w:val="28"/>
              </w:rPr>
              <w:t>，不</w:t>
            </w:r>
            <w:r w:rsidRPr="00C4564A">
              <w:rPr>
                <w:rFonts w:ascii="標楷體" w:eastAsia="標楷體" w:hAnsi="標楷體"/>
                <w:sz w:val="28"/>
                <w:szCs w:val="28"/>
              </w:rPr>
              <w:t>得列優等、甲等</w:t>
            </w:r>
            <w:r w:rsidRPr="00C4564A">
              <w:rPr>
                <w:rFonts w:ascii="標楷體" w:eastAsia="標楷體" w:hAnsi="標楷體" w:hint="eastAsia"/>
                <w:sz w:val="28"/>
                <w:szCs w:val="28"/>
              </w:rPr>
              <w:t>。</w:t>
            </w:r>
          </w:p>
          <w:p w:rsidR="00812BEF" w:rsidRPr="00C4564A" w:rsidRDefault="00670B81" w:rsidP="00F61CD4">
            <w:pPr>
              <w:spacing w:line="420" w:lineRule="exact"/>
              <w:ind w:left="420" w:hangingChars="150" w:hanging="420"/>
              <w:rPr>
                <w:rFonts w:ascii="標楷體" w:eastAsia="標楷體" w:hAnsi="標楷體"/>
                <w:sz w:val="28"/>
                <w:szCs w:val="28"/>
              </w:rPr>
            </w:pPr>
            <w:r w:rsidRPr="00C4564A">
              <w:rPr>
                <w:rFonts w:ascii="標楷體" w:eastAsia="標楷體" w:hAnsi="標楷體" w:hint="eastAsia"/>
                <w:sz w:val="28"/>
                <w:szCs w:val="28"/>
              </w:rPr>
              <w:t>(2)經監</w:t>
            </w:r>
            <w:r w:rsidRPr="00C4564A">
              <w:rPr>
                <w:rFonts w:ascii="標楷體" w:eastAsia="標楷體" w:hAnsi="標楷體"/>
                <w:sz w:val="28"/>
                <w:szCs w:val="28"/>
              </w:rPr>
              <w:t>察院糾正之</w:t>
            </w:r>
            <w:r w:rsidRPr="00C4564A">
              <w:rPr>
                <w:rFonts w:ascii="標楷體" w:eastAsia="標楷體" w:hAnsi="標楷體" w:hint="eastAsia"/>
                <w:sz w:val="28"/>
                <w:szCs w:val="28"/>
              </w:rPr>
              <w:t>案</w:t>
            </w:r>
            <w:r w:rsidRPr="00C4564A">
              <w:rPr>
                <w:rFonts w:ascii="標楷體" w:eastAsia="標楷體" w:hAnsi="標楷體"/>
                <w:sz w:val="28"/>
                <w:szCs w:val="28"/>
              </w:rPr>
              <w:t>件</w:t>
            </w:r>
            <w:r w:rsidRPr="00C4564A">
              <w:rPr>
                <w:rFonts w:ascii="標楷體" w:eastAsia="標楷體" w:hAnsi="標楷體" w:hint="eastAsia"/>
                <w:sz w:val="28"/>
                <w:szCs w:val="28"/>
              </w:rPr>
              <w:t>，</w:t>
            </w:r>
            <w:r w:rsidRPr="00C4564A">
              <w:rPr>
                <w:rFonts w:ascii="標楷體" w:eastAsia="標楷體" w:hAnsi="標楷體"/>
                <w:sz w:val="28"/>
                <w:szCs w:val="28"/>
              </w:rPr>
              <w:t>扣</w:t>
            </w:r>
            <w:r w:rsidRPr="00C4564A">
              <w:rPr>
                <w:rFonts w:ascii="標楷體" w:eastAsia="標楷體" w:hAnsi="標楷體" w:hint="eastAsia"/>
                <w:sz w:val="28"/>
                <w:szCs w:val="28"/>
              </w:rPr>
              <w:t>2分</w:t>
            </w:r>
            <w:r w:rsidRPr="00C4564A">
              <w:rPr>
                <w:rFonts w:ascii="標楷體" w:eastAsia="標楷體" w:hAnsi="標楷體"/>
                <w:sz w:val="28"/>
                <w:szCs w:val="28"/>
              </w:rPr>
              <w:t>。</w:t>
            </w:r>
          </w:p>
          <w:p w:rsidR="008878F3" w:rsidRPr="00C4564A" w:rsidRDefault="008878F3" w:rsidP="00942D17">
            <w:pPr>
              <w:spacing w:line="420" w:lineRule="exact"/>
              <w:ind w:left="316" w:hangingChars="113" w:hanging="316"/>
              <w:rPr>
                <w:rFonts w:ascii="標楷體" w:eastAsia="標楷體" w:hAnsi="標楷體"/>
                <w:sz w:val="28"/>
                <w:szCs w:val="28"/>
              </w:rPr>
            </w:pPr>
            <w:r w:rsidRPr="00C4564A">
              <w:rPr>
                <w:rFonts w:ascii="標楷體" w:eastAsia="標楷體" w:hAnsi="標楷體" w:hint="eastAsia"/>
                <w:sz w:val="28"/>
                <w:szCs w:val="28"/>
              </w:rPr>
              <w:t>6.第10點：</w:t>
            </w:r>
            <w:r w:rsidR="00173A70" w:rsidRPr="00C4564A">
              <w:rPr>
                <w:rFonts w:ascii="標楷體" w:eastAsia="標楷體" w:hAnsi="標楷體" w:hint="eastAsia"/>
                <w:sz w:val="28"/>
                <w:szCs w:val="28"/>
              </w:rPr>
              <w:t>經考核委員認定後，衡酌予以扣分</w:t>
            </w:r>
            <w:r w:rsidR="002D094C" w:rsidRPr="00C4564A">
              <w:rPr>
                <w:rFonts w:ascii="標楷體" w:eastAsia="標楷體" w:hAnsi="標楷體" w:hint="eastAsia"/>
                <w:sz w:val="28"/>
                <w:szCs w:val="28"/>
              </w:rPr>
              <w:t>，</w:t>
            </w:r>
            <w:r w:rsidRPr="00C4564A">
              <w:rPr>
                <w:rFonts w:ascii="標楷體" w:eastAsia="標楷體" w:hAnsi="標楷體" w:hint="eastAsia"/>
                <w:sz w:val="28"/>
                <w:szCs w:val="28"/>
              </w:rPr>
              <w:t>最高</w:t>
            </w:r>
            <w:r w:rsidR="002D094C" w:rsidRPr="00C4564A">
              <w:rPr>
                <w:rFonts w:ascii="標楷體" w:eastAsia="標楷體" w:hAnsi="標楷體" w:hint="eastAsia"/>
                <w:sz w:val="28"/>
                <w:szCs w:val="28"/>
              </w:rPr>
              <w:t>可</w:t>
            </w:r>
            <w:r w:rsidRPr="00C4564A">
              <w:rPr>
                <w:rFonts w:ascii="標楷體" w:eastAsia="標楷體" w:hAnsi="標楷體" w:hint="eastAsia"/>
                <w:sz w:val="28"/>
                <w:szCs w:val="28"/>
              </w:rPr>
              <w:t>扣1分。</w:t>
            </w:r>
          </w:p>
          <w:p w:rsidR="00942D17" w:rsidRPr="00C4564A" w:rsidRDefault="00942D17" w:rsidP="00942D17">
            <w:pPr>
              <w:spacing w:line="420" w:lineRule="exact"/>
              <w:ind w:leftChars="131" w:left="328" w:hangingChars="5" w:hanging="14"/>
              <w:rPr>
                <w:rFonts w:ascii="標楷體" w:eastAsia="標楷體" w:hAnsi="標楷體"/>
                <w:sz w:val="28"/>
                <w:szCs w:val="28"/>
              </w:rPr>
            </w:pPr>
            <w:r w:rsidRPr="00C4564A">
              <w:rPr>
                <w:rFonts w:ascii="標楷體" w:eastAsia="標楷體" w:hAnsi="標楷體" w:hint="eastAsia"/>
                <w:sz w:val="28"/>
                <w:szCs w:val="28"/>
              </w:rPr>
              <w:t>本項係指公務機關相關措施、</w:t>
            </w:r>
            <w:r w:rsidRPr="00C4564A">
              <w:rPr>
                <w:rFonts w:ascii="標楷體" w:eastAsia="標楷體" w:hAnsi="標楷體" w:hint="eastAsia"/>
                <w:sz w:val="28"/>
                <w:szCs w:val="28"/>
              </w:rPr>
              <w:lastRenderedPageBreak/>
              <w:t>宣導(含小編上傳文宣)或文宣品內容有明顯違反性別平等，考量所影響層面較大，易強化民眾性別刻板印象或歧視行為，爰新增該項，如有類似情形，經考核委員認定後，衡酌予以扣分。</w:t>
            </w:r>
          </w:p>
          <w:p w:rsidR="005E6238" w:rsidRPr="00C4564A" w:rsidRDefault="008878F3" w:rsidP="005E6238">
            <w:pPr>
              <w:spacing w:line="420" w:lineRule="exact"/>
              <w:ind w:left="420" w:hangingChars="150" w:hanging="420"/>
              <w:rPr>
                <w:rFonts w:ascii="標楷體" w:eastAsia="標楷體" w:hAnsi="標楷體" w:cs="Times New Roman"/>
                <w:sz w:val="28"/>
                <w:szCs w:val="28"/>
              </w:rPr>
            </w:pPr>
            <w:r w:rsidRPr="00C4564A">
              <w:rPr>
                <w:rFonts w:ascii="標楷體" w:eastAsia="標楷體" w:hAnsi="標楷體"/>
                <w:sz w:val="28"/>
                <w:szCs w:val="28"/>
              </w:rPr>
              <w:t>7</w:t>
            </w:r>
            <w:r w:rsidR="005E6238" w:rsidRPr="00C4564A">
              <w:rPr>
                <w:rFonts w:ascii="標楷體" w:eastAsia="標楷體" w:hAnsi="標楷體" w:hint="eastAsia"/>
                <w:sz w:val="28"/>
                <w:szCs w:val="28"/>
              </w:rPr>
              <w:t>.第1</w:t>
            </w:r>
            <w:r w:rsidRPr="00C4564A">
              <w:rPr>
                <w:rFonts w:ascii="標楷體" w:eastAsia="標楷體" w:hAnsi="標楷體"/>
                <w:sz w:val="28"/>
                <w:szCs w:val="28"/>
              </w:rPr>
              <w:t>1</w:t>
            </w:r>
            <w:r w:rsidR="005E6238" w:rsidRPr="00C4564A">
              <w:rPr>
                <w:rFonts w:ascii="標楷體" w:eastAsia="標楷體" w:hAnsi="標楷體" w:hint="eastAsia"/>
                <w:sz w:val="28"/>
                <w:szCs w:val="28"/>
              </w:rPr>
              <w:t>點：</w:t>
            </w:r>
            <w:r w:rsidR="00D4792D" w:rsidRPr="00C4564A">
              <w:rPr>
                <w:rFonts w:ascii="標楷體" w:eastAsia="標楷體" w:hAnsi="標楷體" w:cs="Times New Roman" w:hint="eastAsia"/>
                <w:sz w:val="28"/>
                <w:szCs w:val="28"/>
              </w:rPr>
              <w:t>如漏未</w:t>
            </w:r>
            <w:r w:rsidR="005E6238" w:rsidRPr="00C4564A">
              <w:rPr>
                <w:rFonts w:ascii="標楷體" w:eastAsia="標楷體" w:hAnsi="標楷體" w:cs="Times New Roman" w:hint="eastAsia"/>
                <w:sz w:val="28"/>
                <w:szCs w:val="28"/>
              </w:rPr>
              <w:t>填報個數(董、監事分開計算)超過</w:t>
            </w:r>
            <w:r w:rsidR="003716E6" w:rsidRPr="00C4564A">
              <w:rPr>
                <w:rFonts w:ascii="標楷體" w:eastAsia="標楷體" w:hAnsi="標楷體" w:cs="Times New Roman"/>
                <w:sz w:val="28"/>
                <w:szCs w:val="28"/>
              </w:rPr>
              <w:t>1</w:t>
            </w:r>
            <w:r w:rsidR="005E6238" w:rsidRPr="00C4564A">
              <w:rPr>
                <w:rFonts w:ascii="標楷體" w:eastAsia="標楷體" w:hAnsi="標楷體" w:cs="Times New Roman" w:hint="eastAsia"/>
                <w:sz w:val="28"/>
                <w:szCs w:val="28"/>
              </w:rPr>
              <w:t>%者【漏報合計數/(已報+漏報)之合計數*100%】，扣1分。</w:t>
            </w:r>
          </w:p>
          <w:p w:rsidR="00173A70" w:rsidRPr="00C4564A" w:rsidRDefault="008878F3" w:rsidP="00354B7A">
            <w:pPr>
              <w:spacing w:line="420" w:lineRule="exact"/>
              <w:ind w:left="420" w:hangingChars="150" w:hanging="420"/>
              <w:rPr>
                <w:rFonts w:ascii="標楷體" w:eastAsia="標楷體" w:hAnsi="標楷體"/>
                <w:sz w:val="28"/>
                <w:szCs w:val="28"/>
              </w:rPr>
            </w:pPr>
            <w:r w:rsidRPr="00C4564A">
              <w:rPr>
                <w:rFonts w:ascii="標楷體" w:eastAsia="標楷體" w:hAnsi="標楷體"/>
                <w:sz w:val="28"/>
                <w:szCs w:val="28"/>
              </w:rPr>
              <w:t>8</w:t>
            </w:r>
            <w:r w:rsidR="003A1B2D" w:rsidRPr="00C4564A">
              <w:rPr>
                <w:rFonts w:ascii="標楷體" w:eastAsia="標楷體" w:hAnsi="標楷體"/>
                <w:sz w:val="28"/>
                <w:szCs w:val="28"/>
              </w:rPr>
              <w:t>.</w:t>
            </w:r>
            <w:r w:rsidR="003A1B2D" w:rsidRPr="00C4564A">
              <w:rPr>
                <w:rFonts w:ascii="標楷體" w:eastAsia="標楷體" w:hAnsi="標楷體" w:hint="eastAsia"/>
                <w:sz w:val="28"/>
                <w:szCs w:val="28"/>
              </w:rPr>
              <w:t>第1</w:t>
            </w:r>
            <w:r w:rsidRPr="00C4564A">
              <w:rPr>
                <w:rFonts w:ascii="標楷體" w:eastAsia="標楷體" w:hAnsi="標楷體"/>
                <w:sz w:val="28"/>
                <w:szCs w:val="28"/>
              </w:rPr>
              <w:t>2</w:t>
            </w:r>
            <w:r w:rsidR="003A1B2D" w:rsidRPr="00C4564A">
              <w:rPr>
                <w:rFonts w:ascii="標楷體" w:eastAsia="標楷體" w:hAnsi="標楷體" w:hint="eastAsia"/>
                <w:sz w:val="28"/>
                <w:szCs w:val="28"/>
              </w:rPr>
              <w:t>點：</w:t>
            </w:r>
            <w:r w:rsidR="00EE3951" w:rsidRPr="00C4564A">
              <w:rPr>
                <w:rFonts w:ascii="標楷體" w:eastAsia="標楷體" w:hAnsi="標楷體" w:hint="eastAsia"/>
                <w:sz w:val="28"/>
                <w:szCs w:val="28"/>
              </w:rPr>
              <w:t>每項最高扣0.5分</w:t>
            </w:r>
            <w:r w:rsidR="003A1B2D" w:rsidRPr="00C4564A">
              <w:rPr>
                <w:rFonts w:ascii="標楷體" w:eastAsia="標楷體" w:hAnsi="標楷體" w:hint="eastAsia"/>
                <w:sz w:val="28"/>
                <w:szCs w:val="28"/>
              </w:rPr>
              <w:t>。</w:t>
            </w:r>
          </w:p>
        </w:tc>
        <w:tc>
          <w:tcPr>
            <w:tcW w:w="1701" w:type="dxa"/>
          </w:tcPr>
          <w:p w:rsidR="00E72DC3" w:rsidRPr="00C4564A" w:rsidRDefault="00E72DC3" w:rsidP="00413927">
            <w:pPr>
              <w:spacing w:line="440" w:lineRule="exact"/>
              <w:ind w:left="280" w:hangingChars="100" w:hanging="280"/>
              <w:rPr>
                <w:rFonts w:ascii="標楷體" w:eastAsia="標楷體" w:hAnsi="標楷體"/>
                <w:sz w:val="28"/>
                <w:szCs w:val="28"/>
              </w:rPr>
            </w:pPr>
          </w:p>
        </w:tc>
      </w:tr>
      <w:tr w:rsidR="00C4564A" w:rsidRPr="00C4564A" w:rsidTr="00E72DC3">
        <w:tc>
          <w:tcPr>
            <w:tcW w:w="1985" w:type="dxa"/>
            <w:tcBorders>
              <w:bottom w:val="single" w:sz="4" w:space="0" w:color="auto"/>
            </w:tcBorders>
          </w:tcPr>
          <w:p w:rsidR="00483746" w:rsidRPr="00C4564A" w:rsidRDefault="00483746" w:rsidP="00483746">
            <w:pPr>
              <w:snapToGrid w:val="0"/>
              <w:spacing w:line="400" w:lineRule="exact"/>
              <w:rPr>
                <w:rFonts w:ascii="標楷體" w:eastAsia="標楷體" w:hAnsi="標楷體"/>
                <w:sz w:val="28"/>
                <w:szCs w:val="28"/>
              </w:rPr>
            </w:pPr>
            <w:r w:rsidRPr="00C4564A">
              <w:rPr>
                <w:rFonts w:ascii="標楷體" w:eastAsia="標楷體" w:hAnsi="標楷體" w:hint="eastAsia"/>
                <w:sz w:val="28"/>
                <w:szCs w:val="28"/>
              </w:rPr>
              <w:lastRenderedPageBreak/>
              <w:t>特</w:t>
            </w:r>
            <w:r w:rsidRPr="00C4564A">
              <w:rPr>
                <w:rFonts w:ascii="標楷體" w:eastAsia="標楷體" w:hAnsi="標楷體"/>
                <w:sz w:val="28"/>
                <w:szCs w:val="28"/>
              </w:rPr>
              <w:t>殊加分</w:t>
            </w:r>
          </w:p>
        </w:tc>
        <w:tc>
          <w:tcPr>
            <w:tcW w:w="6521" w:type="dxa"/>
            <w:tcBorders>
              <w:bottom w:val="single" w:sz="4" w:space="0" w:color="auto"/>
            </w:tcBorders>
          </w:tcPr>
          <w:p w:rsidR="00483746" w:rsidRPr="00C4564A" w:rsidRDefault="00483746" w:rsidP="00F61CD4">
            <w:pPr>
              <w:spacing w:afterLines="50" w:after="180" w:line="420" w:lineRule="exact"/>
              <w:rPr>
                <w:rFonts w:ascii="標楷體" w:eastAsia="標楷體" w:hAnsi="標楷體"/>
                <w:sz w:val="28"/>
                <w:szCs w:val="28"/>
              </w:rPr>
            </w:pPr>
            <w:r w:rsidRPr="00C4564A">
              <w:rPr>
                <w:rFonts w:ascii="標楷體" w:eastAsia="標楷體" w:hAnsi="標楷體" w:hint="eastAsia"/>
                <w:sz w:val="28"/>
                <w:szCs w:val="28"/>
              </w:rPr>
              <w:t>實</w:t>
            </w:r>
            <w:r w:rsidRPr="00C4564A">
              <w:rPr>
                <w:rFonts w:ascii="標楷體" w:eastAsia="標楷體" w:hAnsi="標楷體"/>
                <w:sz w:val="28"/>
                <w:szCs w:val="28"/>
              </w:rPr>
              <w:t>地考核當天表現。</w:t>
            </w:r>
            <w:r w:rsidRPr="00C4564A">
              <w:rPr>
                <w:rFonts w:ascii="標楷體" w:eastAsia="標楷體" w:hAnsi="標楷體" w:hint="eastAsia"/>
                <w:sz w:val="28"/>
                <w:szCs w:val="28"/>
              </w:rPr>
              <w:t>(含主</w:t>
            </w:r>
            <w:r w:rsidRPr="00C4564A">
              <w:rPr>
                <w:rFonts w:ascii="標楷體" w:eastAsia="標楷體" w:hAnsi="標楷體"/>
                <w:sz w:val="28"/>
                <w:szCs w:val="28"/>
              </w:rPr>
              <w:t>持人出席</w:t>
            </w:r>
            <w:r w:rsidRPr="00C4564A">
              <w:rPr>
                <w:rFonts w:ascii="標楷體" w:eastAsia="標楷體" w:hAnsi="標楷體" w:hint="eastAsia"/>
                <w:sz w:val="28"/>
                <w:szCs w:val="28"/>
              </w:rPr>
              <w:t>層</w:t>
            </w:r>
            <w:r w:rsidRPr="00C4564A">
              <w:rPr>
                <w:rFonts w:ascii="標楷體" w:eastAsia="標楷體" w:hAnsi="標楷體"/>
                <w:sz w:val="28"/>
                <w:szCs w:val="28"/>
              </w:rPr>
              <w:t>級、簡報表現</w:t>
            </w:r>
            <w:r w:rsidRPr="00C4564A">
              <w:rPr>
                <w:rFonts w:ascii="標楷體" w:eastAsia="標楷體" w:hAnsi="標楷體" w:hint="eastAsia"/>
                <w:sz w:val="28"/>
                <w:szCs w:val="28"/>
              </w:rPr>
              <w:t>、</w:t>
            </w:r>
            <w:r w:rsidR="00305EC9" w:rsidRPr="00C4564A">
              <w:rPr>
                <w:rFonts w:ascii="標楷體" w:eastAsia="標楷體" w:hAnsi="標楷體" w:hint="eastAsia"/>
                <w:sz w:val="28"/>
                <w:szCs w:val="28"/>
              </w:rPr>
              <w:t>資</w:t>
            </w:r>
            <w:r w:rsidR="00305EC9" w:rsidRPr="00C4564A">
              <w:rPr>
                <w:rFonts w:ascii="標楷體" w:eastAsia="標楷體" w:hAnsi="標楷體"/>
                <w:sz w:val="28"/>
                <w:szCs w:val="28"/>
              </w:rPr>
              <w:t>料呈現及</w:t>
            </w:r>
            <w:r w:rsidRPr="00C4564A">
              <w:rPr>
                <w:rFonts w:ascii="標楷體" w:eastAsia="標楷體" w:hAnsi="標楷體" w:hint="eastAsia"/>
                <w:sz w:val="28"/>
                <w:szCs w:val="28"/>
              </w:rPr>
              <w:t>整</w:t>
            </w:r>
            <w:r w:rsidRPr="00C4564A">
              <w:rPr>
                <w:rFonts w:ascii="標楷體" w:eastAsia="標楷體" w:hAnsi="標楷體"/>
                <w:sz w:val="28"/>
                <w:szCs w:val="28"/>
              </w:rPr>
              <w:t>體表現等</w:t>
            </w:r>
            <w:r w:rsidRPr="00C4564A">
              <w:rPr>
                <w:rFonts w:ascii="標楷體" w:eastAsia="標楷體" w:hAnsi="標楷體" w:hint="eastAsia"/>
                <w:sz w:val="28"/>
                <w:szCs w:val="28"/>
              </w:rPr>
              <w:t>)</w:t>
            </w:r>
          </w:p>
        </w:tc>
        <w:tc>
          <w:tcPr>
            <w:tcW w:w="4394" w:type="dxa"/>
            <w:tcBorders>
              <w:bottom w:val="single" w:sz="4" w:space="0" w:color="auto"/>
            </w:tcBorders>
          </w:tcPr>
          <w:p w:rsidR="00483746" w:rsidRPr="00C4564A" w:rsidRDefault="00483746" w:rsidP="00A02818">
            <w:pPr>
              <w:spacing w:line="440" w:lineRule="exact"/>
              <w:rPr>
                <w:rFonts w:ascii="標楷體" w:eastAsia="標楷體" w:hAnsi="標楷體" w:cs="Times New Roman"/>
                <w:kern w:val="0"/>
                <w:sz w:val="28"/>
                <w:szCs w:val="28"/>
              </w:rPr>
            </w:pPr>
            <w:r w:rsidRPr="00C4564A">
              <w:rPr>
                <w:rFonts w:ascii="標楷體" w:eastAsia="標楷體" w:hAnsi="標楷體" w:cs="Times New Roman"/>
                <w:kern w:val="0"/>
                <w:sz w:val="28"/>
                <w:szCs w:val="28"/>
              </w:rPr>
              <w:t>特殊</w:t>
            </w:r>
            <w:r w:rsidRPr="00C4564A">
              <w:rPr>
                <w:rFonts w:ascii="標楷體" w:eastAsia="標楷體" w:hAnsi="標楷體" w:cs="Times New Roman" w:hint="eastAsia"/>
                <w:kern w:val="0"/>
                <w:sz w:val="28"/>
                <w:szCs w:val="28"/>
              </w:rPr>
              <w:t>加</w:t>
            </w:r>
            <w:r w:rsidRPr="00C4564A">
              <w:rPr>
                <w:rFonts w:ascii="標楷體" w:eastAsia="標楷體" w:hAnsi="標楷體" w:cs="Times New Roman"/>
                <w:kern w:val="0"/>
                <w:sz w:val="28"/>
                <w:szCs w:val="28"/>
              </w:rPr>
              <w:t>分最高</w:t>
            </w:r>
            <w:r w:rsidR="00A02818" w:rsidRPr="00C4564A">
              <w:rPr>
                <w:rFonts w:ascii="標楷體" w:eastAsia="標楷體" w:hAnsi="標楷體" w:cs="Times New Roman"/>
                <w:kern w:val="0"/>
                <w:sz w:val="28"/>
                <w:szCs w:val="28"/>
              </w:rPr>
              <w:t>2</w:t>
            </w:r>
            <w:r w:rsidRPr="00C4564A">
              <w:rPr>
                <w:rFonts w:ascii="標楷體" w:eastAsia="標楷體" w:hAnsi="標楷體" w:cs="Times New Roman" w:hint="eastAsia"/>
                <w:kern w:val="0"/>
                <w:sz w:val="28"/>
                <w:szCs w:val="28"/>
              </w:rPr>
              <w:t>分</w:t>
            </w:r>
            <w:r w:rsidRPr="00C4564A">
              <w:rPr>
                <w:rFonts w:ascii="標楷體" w:eastAsia="標楷體" w:hAnsi="標楷體" w:cs="Times New Roman"/>
                <w:kern w:val="0"/>
                <w:sz w:val="28"/>
                <w:szCs w:val="28"/>
              </w:rPr>
              <w:t>。</w:t>
            </w:r>
          </w:p>
        </w:tc>
        <w:tc>
          <w:tcPr>
            <w:tcW w:w="1701" w:type="dxa"/>
            <w:tcBorders>
              <w:bottom w:val="single" w:sz="4" w:space="0" w:color="auto"/>
            </w:tcBorders>
          </w:tcPr>
          <w:p w:rsidR="00483746" w:rsidRPr="00C4564A" w:rsidRDefault="00483746" w:rsidP="00483746">
            <w:pPr>
              <w:spacing w:line="440" w:lineRule="exact"/>
              <w:rPr>
                <w:rFonts w:ascii="標楷體" w:eastAsia="標楷體" w:hAnsi="標楷體"/>
                <w:sz w:val="28"/>
                <w:szCs w:val="28"/>
              </w:rPr>
            </w:pPr>
          </w:p>
        </w:tc>
      </w:tr>
    </w:tbl>
    <w:p w:rsidR="00173A70" w:rsidRPr="00C4564A" w:rsidRDefault="00173A70">
      <w:pPr>
        <w:widowControl/>
        <w:rPr>
          <w:rFonts w:ascii="標楷體" w:eastAsia="標楷體" w:hAnsi="標楷體"/>
          <w:b/>
          <w:sz w:val="28"/>
          <w:szCs w:val="28"/>
        </w:rPr>
      </w:pPr>
      <w:r w:rsidRPr="00C4564A">
        <w:rPr>
          <w:rFonts w:ascii="標楷體" w:eastAsia="標楷體" w:hAnsi="標楷體"/>
          <w:b/>
          <w:sz w:val="28"/>
          <w:szCs w:val="28"/>
        </w:rPr>
        <w:br w:type="page"/>
      </w:r>
    </w:p>
    <w:p w:rsidR="00481BE8" w:rsidRPr="00C4564A" w:rsidRDefault="00684F64" w:rsidP="006048D1">
      <w:pPr>
        <w:widowControl/>
        <w:spacing w:beforeLines="50" w:before="180"/>
        <w:rPr>
          <w:rFonts w:ascii="標楷體" w:eastAsia="標楷體" w:hAnsi="標楷體"/>
          <w:b/>
          <w:sz w:val="28"/>
          <w:szCs w:val="28"/>
        </w:rPr>
      </w:pPr>
      <w:r w:rsidRPr="00C4564A">
        <w:rPr>
          <w:rFonts w:ascii="標楷體" w:eastAsia="標楷體" w:hAnsi="標楷體" w:hint="eastAsia"/>
          <w:b/>
          <w:sz w:val="28"/>
          <w:szCs w:val="28"/>
        </w:rPr>
        <w:lastRenderedPageBreak/>
        <w:t>七</w:t>
      </w:r>
      <w:r w:rsidR="00D42632" w:rsidRPr="00C4564A">
        <w:rPr>
          <w:rFonts w:ascii="標楷體" w:eastAsia="標楷體" w:hAnsi="標楷體"/>
          <w:b/>
          <w:sz w:val="28"/>
          <w:szCs w:val="28"/>
        </w:rPr>
        <w:t>、</w:t>
      </w:r>
      <w:r w:rsidR="00D42632" w:rsidRPr="00C4564A">
        <w:rPr>
          <w:rFonts w:ascii="標楷體" w:eastAsia="標楷體" w:hAnsi="標楷體" w:hint="eastAsia"/>
          <w:b/>
          <w:sz w:val="28"/>
          <w:szCs w:val="28"/>
        </w:rPr>
        <w:t>自</w:t>
      </w:r>
      <w:r w:rsidR="00D42632" w:rsidRPr="00C4564A">
        <w:rPr>
          <w:rFonts w:ascii="標楷體" w:eastAsia="標楷體" w:hAnsi="標楷體"/>
          <w:b/>
          <w:sz w:val="28"/>
          <w:szCs w:val="28"/>
        </w:rPr>
        <w:t>行參選項目：</w:t>
      </w:r>
      <w:r w:rsidR="00D42632" w:rsidRPr="00C4564A">
        <w:rPr>
          <w:rFonts w:ascii="標楷體" w:eastAsia="標楷體" w:hAnsi="標楷體" w:hint="eastAsia"/>
          <w:b/>
          <w:sz w:val="28"/>
          <w:szCs w:val="28"/>
        </w:rPr>
        <w:t>(性</w:t>
      </w:r>
      <w:r w:rsidR="00D42632" w:rsidRPr="00C4564A">
        <w:rPr>
          <w:rFonts w:ascii="標楷體" w:eastAsia="標楷體" w:hAnsi="標楷體"/>
          <w:b/>
          <w:sz w:val="28"/>
          <w:szCs w:val="28"/>
        </w:rPr>
        <w:t>別平等創新獎</w:t>
      </w:r>
      <w:r w:rsidR="00DD4D21" w:rsidRPr="00C4564A">
        <w:rPr>
          <w:rFonts w:ascii="標楷體" w:eastAsia="標楷體" w:hAnsi="標楷體" w:hint="eastAsia"/>
          <w:b/>
          <w:sz w:val="28"/>
          <w:szCs w:val="28"/>
        </w:rPr>
        <w:t>、</w:t>
      </w:r>
      <w:r w:rsidR="006B56A1" w:rsidRPr="00C4564A">
        <w:rPr>
          <w:rFonts w:ascii="標楷體" w:eastAsia="標楷體" w:hAnsi="標楷體"/>
          <w:b/>
          <w:sz w:val="28"/>
          <w:szCs w:val="28"/>
        </w:rPr>
        <w:t>性別平等深耕獎</w:t>
      </w:r>
      <w:r w:rsidR="00D42632" w:rsidRPr="00C4564A">
        <w:rPr>
          <w:rFonts w:ascii="標楷體" w:eastAsia="標楷體" w:hAnsi="標楷體" w:hint="eastAsia"/>
          <w:b/>
          <w:sz w:val="28"/>
          <w:szCs w:val="28"/>
        </w:rPr>
        <w:t>)</w:t>
      </w:r>
    </w:p>
    <w:tbl>
      <w:tblPr>
        <w:tblStyle w:val="a3"/>
        <w:tblW w:w="14630" w:type="dxa"/>
        <w:tblInd w:w="-176" w:type="dxa"/>
        <w:tblLook w:val="04A0" w:firstRow="1" w:lastRow="0" w:firstColumn="1" w:lastColumn="0" w:noHBand="0" w:noVBand="1"/>
      </w:tblPr>
      <w:tblGrid>
        <w:gridCol w:w="1277"/>
        <w:gridCol w:w="1984"/>
        <w:gridCol w:w="4423"/>
        <w:gridCol w:w="4961"/>
        <w:gridCol w:w="1985"/>
      </w:tblGrid>
      <w:tr w:rsidR="00C4564A" w:rsidRPr="00C4564A" w:rsidTr="00447B20">
        <w:trPr>
          <w:tblHeader/>
        </w:trPr>
        <w:tc>
          <w:tcPr>
            <w:tcW w:w="1277" w:type="dxa"/>
            <w:shd w:val="clear" w:color="auto" w:fill="BFBFBF" w:themeFill="background1" w:themeFillShade="BF"/>
          </w:tcPr>
          <w:p w:rsidR="002B1AD6" w:rsidRPr="00C4564A" w:rsidRDefault="006574F3" w:rsidP="006D51E7">
            <w:pPr>
              <w:spacing w:line="420" w:lineRule="exact"/>
              <w:rPr>
                <w:rFonts w:ascii="標楷體" w:eastAsia="標楷體" w:hAnsi="標楷體"/>
                <w:sz w:val="28"/>
                <w:szCs w:val="28"/>
              </w:rPr>
            </w:pPr>
            <w:r w:rsidRPr="00C4564A">
              <w:rPr>
                <w:rFonts w:ascii="標楷體" w:eastAsia="標楷體" w:hAnsi="標楷體" w:hint="eastAsia"/>
                <w:sz w:val="28"/>
                <w:szCs w:val="28"/>
              </w:rPr>
              <w:t>項目</w:t>
            </w:r>
          </w:p>
        </w:tc>
        <w:tc>
          <w:tcPr>
            <w:tcW w:w="1984" w:type="dxa"/>
            <w:shd w:val="clear" w:color="auto" w:fill="BFBFBF" w:themeFill="background1" w:themeFillShade="BF"/>
          </w:tcPr>
          <w:p w:rsidR="002B1AD6" w:rsidRPr="00C4564A" w:rsidRDefault="002B1AD6" w:rsidP="006D51E7">
            <w:pPr>
              <w:spacing w:line="420" w:lineRule="exact"/>
              <w:rPr>
                <w:rFonts w:ascii="標楷體" w:eastAsia="標楷體" w:hAnsi="標楷體"/>
                <w:sz w:val="28"/>
                <w:szCs w:val="28"/>
              </w:rPr>
            </w:pPr>
            <w:r w:rsidRPr="00C4564A">
              <w:rPr>
                <w:rFonts w:ascii="標楷體" w:eastAsia="標楷體" w:hAnsi="標楷體" w:hint="eastAsia"/>
                <w:sz w:val="28"/>
                <w:szCs w:val="28"/>
              </w:rPr>
              <w:t>評核項目</w:t>
            </w:r>
          </w:p>
        </w:tc>
        <w:tc>
          <w:tcPr>
            <w:tcW w:w="4423" w:type="dxa"/>
            <w:shd w:val="clear" w:color="auto" w:fill="BFBFBF" w:themeFill="background1" w:themeFillShade="BF"/>
          </w:tcPr>
          <w:p w:rsidR="002B1AD6" w:rsidRPr="00C4564A" w:rsidRDefault="002B1AD6" w:rsidP="006D51E7">
            <w:pPr>
              <w:spacing w:line="420" w:lineRule="exact"/>
              <w:rPr>
                <w:rFonts w:ascii="標楷體" w:eastAsia="標楷體" w:hAnsi="標楷體"/>
                <w:sz w:val="28"/>
                <w:szCs w:val="28"/>
              </w:rPr>
            </w:pPr>
            <w:r w:rsidRPr="00C4564A">
              <w:rPr>
                <w:rFonts w:ascii="標楷體" w:eastAsia="標楷體" w:hAnsi="標楷體" w:hint="eastAsia"/>
                <w:sz w:val="28"/>
                <w:szCs w:val="28"/>
              </w:rPr>
              <w:t>評核指標內容</w:t>
            </w:r>
          </w:p>
        </w:tc>
        <w:tc>
          <w:tcPr>
            <w:tcW w:w="4961" w:type="dxa"/>
            <w:shd w:val="clear" w:color="auto" w:fill="BFBFBF" w:themeFill="background1" w:themeFillShade="BF"/>
          </w:tcPr>
          <w:p w:rsidR="002B1AD6" w:rsidRPr="00C4564A" w:rsidRDefault="002B1AD6" w:rsidP="006D51E7">
            <w:pPr>
              <w:spacing w:line="420" w:lineRule="exact"/>
              <w:rPr>
                <w:rFonts w:ascii="標楷體" w:eastAsia="標楷體" w:hAnsi="標楷體"/>
                <w:sz w:val="28"/>
                <w:szCs w:val="28"/>
              </w:rPr>
            </w:pPr>
            <w:r w:rsidRPr="00C4564A">
              <w:rPr>
                <w:rFonts w:ascii="標楷體" w:eastAsia="標楷體" w:hAnsi="標楷體" w:hint="eastAsia"/>
                <w:sz w:val="28"/>
                <w:szCs w:val="28"/>
              </w:rPr>
              <w:t>考核基準</w:t>
            </w:r>
          </w:p>
        </w:tc>
        <w:tc>
          <w:tcPr>
            <w:tcW w:w="1985" w:type="dxa"/>
            <w:shd w:val="clear" w:color="auto" w:fill="BFBFBF" w:themeFill="background1" w:themeFillShade="BF"/>
          </w:tcPr>
          <w:p w:rsidR="002B1AD6" w:rsidRPr="00C4564A" w:rsidRDefault="002B1AD6" w:rsidP="006D51E7">
            <w:pPr>
              <w:spacing w:line="420" w:lineRule="exact"/>
              <w:rPr>
                <w:rFonts w:ascii="標楷體" w:eastAsia="標楷體" w:hAnsi="標楷體"/>
                <w:sz w:val="28"/>
                <w:szCs w:val="28"/>
              </w:rPr>
            </w:pPr>
            <w:r w:rsidRPr="00C4564A">
              <w:rPr>
                <w:rFonts w:ascii="標楷體" w:eastAsia="標楷體" w:hAnsi="標楷體" w:hint="eastAsia"/>
                <w:sz w:val="28"/>
                <w:szCs w:val="28"/>
              </w:rPr>
              <w:t>自評說明</w:t>
            </w:r>
          </w:p>
          <w:p w:rsidR="002B1AD6" w:rsidRPr="00C4564A" w:rsidRDefault="002B1AD6" w:rsidP="006D51E7">
            <w:pPr>
              <w:spacing w:line="420" w:lineRule="exact"/>
              <w:rPr>
                <w:rFonts w:ascii="標楷體" w:eastAsia="標楷體" w:hAnsi="標楷體"/>
                <w:sz w:val="28"/>
                <w:szCs w:val="28"/>
              </w:rPr>
            </w:pPr>
          </w:p>
        </w:tc>
      </w:tr>
      <w:tr w:rsidR="00C4564A" w:rsidRPr="00C4564A" w:rsidTr="00447B20">
        <w:tc>
          <w:tcPr>
            <w:tcW w:w="1277" w:type="dxa"/>
          </w:tcPr>
          <w:p w:rsidR="002B1AD6" w:rsidRPr="00C4564A" w:rsidRDefault="002B1AD6" w:rsidP="008949BC">
            <w:pPr>
              <w:spacing w:line="420" w:lineRule="exact"/>
              <w:rPr>
                <w:rFonts w:ascii="標楷體" w:eastAsia="標楷體" w:hAnsi="標楷體"/>
                <w:sz w:val="28"/>
                <w:szCs w:val="28"/>
              </w:rPr>
            </w:pPr>
            <w:r w:rsidRPr="00C4564A">
              <w:rPr>
                <w:rFonts w:ascii="標楷體" w:eastAsia="標楷體" w:hAnsi="標楷體" w:hint="eastAsia"/>
                <w:sz w:val="28"/>
                <w:szCs w:val="28"/>
              </w:rPr>
              <w:t>性別平等創新獎</w:t>
            </w:r>
          </w:p>
          <w:p w:rsidR="002B1AD6" w:rsidRPr="00C4564A" w:rsidRDefault="00E72DC3" w:rsidP="008949BC">
            <w:pPr>
              <w:spacing w:line="420" w:lineRule="exact"/>
              <w:rPr>
                <w:rFonts w:ascii="標楷體" w:eastAsia="標楷體" w:hAnsi="標楷體"/>
                <w:b/>
                <w:sz w:val="28"/>
                <w:szCs w:val="28"/>
              </w:rPr>
            </w:pPr>
            <w:r w:rsidRPr="00C4564A">
              <w:rPr>
                <w:rFonts w:ascii="標楷體" w:eastAsia="標楷體" w:hAnsi="標楷體" w:hint="eastAsia"/>
                <w:b/>
                <w:sz w:val="28"/>
                <w:szCs w:val="28"/>
              </w:rPr>
              <w:t>(</w:t>
            </w:r>
            <w:r w:rsidR="002B1AD6" w:rsidRPr="00C4564A">
              <w:rPr>
                <w:rFonts w:ascii="標楷體" w:eastAsia="標楷體" w:hAnsi="標楷體" w:hint="eastAsia"/>
                <w:b/>
                <w:sz w:val="28"/>
                <w:szCs w:val="28"/>
              </w:rPr>
              <w:t>100分</w:t>
            </w:r>
            <w:r w:rsidRPr="00C4564A">
              <w:rPr>
                <w:rFonts w:ascii="標楷體" w:eastAsia="標楷體" w:hAnsi="標楷體" w:hint="eastAsia"/>
                <w:b/>
                <w:sz w:val="28"/>
                <w:szCs w:val="28"/>
              </w:rPr>
              <w:t>)</w:t>
            </w:r>
          </w:p>
        </w:tc>
        <w:tc>
          <w:tcPr>
            <w:tcW w:w="1984" w:type="dxa"/>
          </w:tcPr>
          <w:p w:rsidR="002B1AD6" w:rsidRPr="00C4564A" w:rsidRDefault="002B1AD6" w:rsidP="008949BC">
            <w:pPr>
              <w:spacing w:line="420" w:lineRule="exact"/>
              <w:ind w:left="280" w:hangingChars="100" w:hanging="280"/>
              <w:rPr>
                <w:rFonts w:ascii="標楷體" w:eastAsia="標楷體" w:hAnsi="標楷體"/>
                <w:sz w:val="28"/>
                <w:szCs w:val="28"/>
              </w:rPr>
            </w:pPr>
            <w:r w:rsidRPr="00C4564A">
              <w:rPr>
                <w:rFonts w:ascii="標楷體" w:eastAsia="標楷體" w:hAnsi="標楷體" w:hint="eastAsia"/>
                <w:sz w:val="28"/>
                <w:szCs w:val="28"/>
              </w:rPr>
              <w:t>創新方案</w:t>
            </w:r>
          </w:p>
          <w:p w:rsidR="002B1AD6" w:rsidRPr="00C4564A" w:rsidRDefault="002B1AD6" w:rsidP="008949BC">
            <w:pPr>
              <w:spacing w:line="420" w:lineRule="exact"/>
              <w:rPr>
                <w:rFonts w:ascii="標楷體" w:eastAsia="標楷體" w:hAnsi="標楷體"/>
                <w:sz w:val="28"/>
                <w:szCs w:val="28"/>
              </w:rPr>
            </w:pPr>
          </w:p>
        </w:tc>
        <w:tc>
          <w:tcPr>
            <w:tcW w:w="4423" w:type="dxa"/>
          </w:tcPr>
          <w:p w:rsidR="002B1AD6" w:rsidRPr="00C4564A" w:rsidRDefault="002B1AD6" w:rsidP="008949BC">
            <w:pPr>
              <w:snapToGrid w:val="0"/>
              <w:spacing w:line="420" w:lineRule="exact"/>
              <w:rPr>
                <w:rFonts w:ascii="標楷體" w:eastAsia="標楷體" w:hAnsi="標楷體"/>
                <w:sz w:val="28"/>
                <w:szCs w:val="28"/>
              </w:rPr>
            </w:pPr>
            <w:r w:rsidRPr="00C4564A">
              <w:rPr>
                <w:rFonts w:ascii="標楷體" w:eastAsia="標楷體" w:hAnsi="標楷體" w:hint="eastAsia"/>
                <w:sz w:val="28"/>
                <w:szCs w:val="28"/>
              </w:rPr>
              <w:t>創新方案之創新性、深度及廣度。</w:t>
            </w:r>
          </w:p>
          <w:p w:rsidR="002B1AD6" w:rsidRPr="00C4564A" w:rsidRDefault="002B1AD6" w:rsidP="008949BC">
            <w:pPr>
              <w:snapToGrid w:val="0"/>
              <w:spacing w:line="420" w:lineRule="exact"/>
              <w:ind w:left="280" w:hangingChars="100" w:hanging="280"/>
              <w:rPr>
                <w:rFonts w:eastAsia="標楷體"/>
                <w:sz w:val="28"/>
              </w:rPr>
            </w:pPr>
          </w:p>
        </w:tc>
        <w:tc>
          <w:tcPr>
            <w:tcW w:w="4961" w:type="dxa"/>
          </w:tcPr>
          <w:p w:rsidR="002B1AD6" w:rsidRPr="00C4564A" w:rsidRDefault="002B1AD6" w:rsidP="008949BC">
            <w:pPr>
              <w:snapToGrid w:val="0"/>
              <w:spacing w:line="420" w:lineRule="exact"/>
              <w:ind w:left="280" w:hangingChars="100" w:hanging="280"/>
              <w:rPr>
                <w:rFonts w:eastAsia="標楷體"/>
                <w:sz w:val="28"/>
              </w:rPr>
            </w:pPr>
            <w:r w:rsidRPr="00C4564A">
              <w:rPr>
                <w:rFonts w:ascii="標楷體" w:eastAsia="標楷體" w:hAnsi="標楷體" w:hint="eastAsia"/>
                <w:sz w:val="28"/>
                <w:szCs w:val="28"/>
              </w:rPr>
              <w:t>1.</w:t>
            </w:r>
            <w:r w:rsidR="00F030D2" w:rsidRPr="00C4564A">
              <w:rPr>
                <w:rFonts w:ascii="標楷體" w:eastAsia="標楷體" w:hAnsi="標楷體" w:hint="eastAsia"/>
                <w:sz w:val="28"/>
                <w:szCs w:val="28"/>
              </w:rPr>
              <w:t>參</w:t>
            </w:r>
            <w:r w:rsidR="00F030D2" w:rsidRPr="00C4564A">
              <w:rPr>
                <w:rFonts w:ascii="標楷體" w:eastAsia="標楷體" w:hAnsi="標楷體"/>
                <w:sz w:val="28"/>
                <w:szCs w:val="28"/>
              </w:rPr>
              <w:t>與主題</w:t>
            </w:r>
            <w:r w:rsidR="003400E8" w:rsidRPr="00C4564A">
              <w:rPr>
                <w:rFonts w:ascii="標楷體" w:eastAsia="標楷體" w:hAnsi="標楷體" w:hint="eastAsia"/>
                <w:sz w:val="28"/>
                <w:szCs w:val="28"/>
              </w:rPr>
              <w:t>及</w:t>
            </w:r>
            <w:r w:rsidR="00F030D2" w:rsidRPr="00C4564A">
              <w:rPr>
                <w:rFonts w:ascii="標楷體" w:eastAsia="標楷體" w:hAnsi="標楷體"/>
                <w:sz w:val="28"/>
                <w:szCs w:val="28"/>
              </w:rPr>
              <w:t>內</w:t>
            </w:r>
            <w:r w:rsidR="00F030D2" w:rsidRPr="00C4564A">
              <w:rPr>
                <w:rFonts w:ascii="標楷體" w:eastAsia="標楷體" w:hAnsi="標楷體" w:hint="eastAsia"/>
                <w:sz w:val="28"/>
                <w:szCs w:val="28"/>
              </w:rPr>
              <w:t>容</w:t>
            </w:r>
            <w:r w:rsidRPr="00C4564A">
              <w:rPr>
                <w:rFonts w:eastAsia="標楷體" w:hint="eastAsia"/>
                <w:sz w:val="28"/>
              </w:rPr>
              <w:t>與性別平等之關聯性。</w:t>
            </w:r>
            <w:r w:rsidRPr="00C4564A">
              <w:rPr>
                <w:rFonts w:eastAsia="標楷體" w:hint="eastAsia"/>
                <w:sz w:val="20"/>
                <w:szCs w:val="20"/>
              </w:rPr>
              <w:t>10</w:t>
            </w:r>
            <w:r w:rsidRPr="00C4564A">
              <w:rPr>
                <w:rFonts w:eastAsia="標楷體" w:hint="eastAsia"/>
                <w:sz w:val="20"/>
                <w:szCs w:val="20"/>
              </w:rPr>
              <w:t>分</w:t>
            </w:r>
          </w:p>
          <w:p w:rsidR="002B1AD6" w:rsidRPr="00C4564A" w:rsidRDefault="002B1AD6" w:rsidP="008949BC">
            <w:pPr>
              <w:snapToGrid w:val="0"/>
              <w:spacing w:line="420" w:lineRule="exact"/>
              <w:ind w:left="280" w:hangingChars="100" w:hanging="280"/>
              <w:rPr>
                <w:rFonts w:eastAsia="標楷體"/>
                <w:sz w:val="28"/>
              </w:rPr>
            </w:pPr>
            <w:r w:rsidRPr="00C4564A">
              <w:rPr>
                <w:rFonts w:eastAsia="標楷體" w:hint="eastAsia"/>
                <w:sz w:val="28"/>
              </w:rPr>
              <w:t>2.</w:t>
            </w:r>
            <w:r w:rsidRPr="00C4564A">
              <w:rPr>
                <w:rFonts w:eastAsia="標楷體" w:hint="eastAsia"/>
                <w:sz w:val="28"/>
              </w:rPr>
              <w:t>將性別觀點融入業務程度。</w:t>
            </w:r>
            <w:r w:rsidR="00D911C4" w:rsidRPr="00C4564A">
              <w:rPr>
                <w:rFonts w:eastAsia="標楷體" w:hint="eastAsia"/>
                <w:sz w:val="20"/>
                <w:szCs w:val="20"/>
              </w:rPr>
              <w:t>15</w:t>
            </w:r>
            <w:r w:rsidRPr="00C4564A">
              <w:rPr>
                <w:rFonts w:eastAsia="標楷體" w:hint="eastAsia"/>
                <w:sz w:val="20"/>
                <w:szCs w:val="20"/>
              </w:rPr>
              <w:t>分</w:t>
            </w:r>
          </w:p>
          <w:p w:rsidR="002B1AD6" w:rsidRPr="00C4564A" w:rsidRDefault="002B1AD6" w:rsidP="008949BC">
            <w:pPr>
              <w:snapToGrid w:val="0"/>
              <w:spacing w:line="420" w:lineRule="exact"/>
              <w:ind w:left="280" w:hangingChars="100" w:hanging="280"/>
              <w:rPr>
                <w:rFonts w:eastAsia="標楷體"/>
                <w:sz w:val="16"/>
                <w:szCs w:val="16"/>
              </w:rPr>
            </w:pPr>
            <w:r w:rsidRPr="00C4564A">
              <w:rPr>
                <w:rFonts w:eastAsia="標楷體" w:hint="eastAsia"/>
                <w:sz w:val="28"/>
              </w:rPr>
              <w:t>3.</w:t>
            </w:r>
            <w:r w:rsidRPr="00C4564A">
              <w:rPr>
                <w:rFonts w:eastAsia="標楷體" w:hint="eastAsia"/>
                <w:sz w:val="28"/>
              </w:rPr>
              <w:t>開發及運用資源情形</w:t>
            </w:r>
            <w:r w:rsidR="00981062" w:rsidRPr="00C4564A">
              <w:rPr>
                <w:rFonts w:eastAsia="標楷體" w:hint="eastAsia"/>
                <w:sz w:val="28"/>
              </w:rPr>
              <w:t>(</w:t>
            </w:r>
            <w:r w:rsidR="00981062" w:rsidRPr="00C4564A">
              <w:rPr>
                <w:rFonts w:eastAsia="標楷體" w:hint="eastAsia"/>
                <w:sz w:val="28"/>
              </w:rPr>
              <w:t>含</w:t>
            </w:r>
            <w:r w:rsidR="00981062" w:rsidRPr="00C4564A">
              <w:rPr>
                <w:rFonts w:eastAsia="標楷體"/>
                <w:sz w:val="28"/>
              </w:rPr>
              <w:t>跨機關合作機制</w:t>
            </w:r>
            <w:r w:rsidR="00981062" w:rsidRPr="00C4564A">
              <w:rPr>
                <w:rFonts w:eastAsia="標楷體" w:hint="eastAsia"/>
                <w:sz w:val="28"/>
              </w:rPr>
              <w:t>)</w:t>
            </w:r>
            <w:r w:rsidRPr="00C4564A">
              <w:rPr>
                <w:rFonts w:eastAsia="標楷體" w:hint="eastAsia"/>
                <w:sz w:val="28"/>
              </w:rPr>
              <w:t>。</w:t>
            </w:r>
            <w:r w:rsidR="00981062" w:rsidRPr="00C4564A">
              <w:rPr>
                <w:rFonts w:eastAsia="標楷體"/>
                <w:sz w:val="20"/>
                <w:szCs w:val="20"/>
              </w:rPr>
              <w:t>2</w:t>
            </w:r>
            <w:r w:rsidR="00D911C4" w:rsidRPr="00C4564A">
              <w:rPr>
                <w:rFonts w:eastAsia="標楷體" w:hint="eastAsia"/>
                <w:sz w:val="20"/>
                <w:szCs w:val="20"/>
              </w:rPr>
              <w:t>5</w:t>
            </w:r>
            <w:r w:rsidRPr="00C4564A">
              <w:rPr>
                <w:rFonts w:eastAsia="標楷體" w:hint="eastAsia"/>
                <w:sz w:val="20"/>
                <w:szCs w:val="20"/>
              </w:rPr>
              <w:t>分</w:t>
            </w:r>
          </w:p>
          <w:p w:rsidR="002B1AD6" w:rsidRPr="00C4564A" w:rsidRDefault="002B1AD6" w:rsidP="008949BC">
            <w:pPr>
              <w:snapToGrid w:val="0"/>
              <w:spacing w:line="420" w:lineRule="exact"/>
              <w:ind w:left="280" w:hangingChars="100" w:hanging="280"/>
              <w:rPr>
                <w:rFonts w:eastAsia="標楷體"/>
                <w:sz w:val="16"/>
                <w:szCs w:val="16"/>
              </w:rPr>
            </w:pPr>
            <w:r w:rsidRPr="00C4564A">
              <w:rPr>
                <w:rFonts w:eastAsia="標楷體" w:hint="eastAsia"/>
                <w:sz w:val="28"/>
              </w:rPr>
              <w:t>4.</w:t>
            </w:r>
            <w:r w:rsidRPr="00C4564A">
              <w:rPr>
                <w:rFonts w:eastAsia="標楷體" w:hint="eastAsia"/>
                <w:sz w:val="28"/>
              </w:rPr>
              <w:t>創意性。</w:t>
            </w:r>
            <w:r w:rsidRPr="00C4564A">
              <w:rPr>
                <w:rFonts w:eastAsia="標楷體" w:hint="eastAsia"/>
                <w:sz w:val="20"/>
                <w:szCs w:val="20"/>
              </w:rPr>
              <w:t>30</w:t>
            </w:r>
            <w:r w:rsidRPr="00C4564A">
              <w:rPr>
                <w:rFonts w:eastAsia="標楷體" w:hint="eastAsia"/>
                <w:sz w:val="20"/>
                <w:szCs w:val="20"/>
              </w:rPr>
              <w:t>分</w:t>
            </w:r>
          </w:p>
          <w:p w:rsidR="002B1AD6" w:rsidRPr="00C4564A" w:rsidRDefault="002B1AD6" w:rsidP="008949BC">
            <w:pPr>
              <w:snapToGrid w:val="0"/>
              <w:spacing w:line="420" w:lineRule="exact"/>
              <w:ind w:left="280" w:hangingChars="100" w:hanging="280"/>
              <w:rPr>
                <w:rFonts w:eastAsia="標楷體"/>
                <w:sz w:val="16"/>
                <w:szCs w:val="16"/>
              </w:rPr>
            </w:pPr>
            <w:r w:rsidRPr="00C4564A">
              <w:rPr>
                <w:rFonts w:eastAsia="標楷體" w:hint="eastAsia"/>
                <w:sz w:val="28"/>
              </w:rPr>
              <w:t>5.</w:t>
            </w:r>
            <w:r w:rsidRPr="00C4564A">
              <w:rPr>
                <w:rFonts w:eastAsia="標楷體" w:hint="eastAsia"/>
                <w:sz w:val="28"/>
              </w:rPr>
              <w:t>影響程度</w:t>
            </w:r>
            <w:r w:rsidRPr="00C4564A">
              <w:rPr>
                <w:rFonts w:eastAsia="標楷體" w:hint="eastAsia"/>
                <w:sz w:val="28"/>
              </w:rPr>
              <w:t>(</w:t>
            </w:r>
            <w:r w:rsidRPr="00C4564A">
              <w:rPr>
                <w:rFonts w:eastAsia="標楷體" w:hint="eastAsia"/>
                <w:sz w:val="28"/>
              </w:rPr>
              <w:t>具體績效</w:t>
            </w:r>
            <w:r w:rsidRPr="00C4564A">
              <w:rPr>
                <w:rFonts w:eastAsia="標楷體" w:hint="eastAsia"/>
                <w:sz w:val="28"/>
              </w:rPr>
              <w:t>)</w:t>
            </w:r>
            <w:r w:rsidRPr="00C4564A">
              <w:rPr>
                <w:rFonts w:eastAsia="標楷體" w:hint="eastAsia"/>
                <w:sz w:val="28"/>
              </w:rPr>
              <w:t>。</w:t>
            </w:r>
            <w:r w:rsidRPr="00C4564A">
              <w:rPr>
                <w:rFonts w:eastAsia="標楷體" w:hint="eastAsia"/>
                <w:sz w:val="20"/>
                <w:szCs w:val="20"/>
              </w:rPr>
              <w:t>20</w:t>
            </w:r>
            <w:r w:rsidRPr="00C4564A">
              <w:rPr>
                <w:rFonts w:eastAsia="標楷體" w:hint="eastAsia"/>
                <w:sz w:val="20"/>
                <w:szCs w:val="20"/>
              </w:rPr>
              <w:t>分</w:t>
            </w:r>
          </w:p>
        </w:tc>
        <w:tc>
          <w:tcPr>
            <w:tcW w:w="1985" w:type="dxa"/>
          </w:tcPr>
          <w:p w:rsidR="005D7E2B" w:rsidRPr="00C4564A" w:rsidRDefault="005D7E2B" w:rsidP="005D7E2B">
            <w:pPr>
              <w:spacing w:line="420" w:lineRule="exact"/>
              <w:ind w:left="280" w:hangingChars="100" w:hanging="280"/>
              <w:rPr>
                <w:rFonts w:ascii="標楷體" w:eastAsia="標楷體" w:hAnsi="標楷體"/>
                <w:sz w:val="28"/>
                <w:szCs w:val="28"/>
              </w:rPr>
            </w:pPr>
            <w:r w:rsidRPr="00C4564A">
              <w:rPr>
                <w:rFonts w:ascii="標楷體" w:eastAsia="標楷體" w:hAnsi="標楷體" w:hint="eastAsia"/>
                <w:sz w:val="28"/>
                <w:szCs w:val="28"/>
              </w:rPr>
              <w:t>1.每</w:t>
            </w:r>
            <w:r w:rsidRPr="00C4564A">
              <w:rPr>
                <w:rFonts w:ascii="標楷體" w:eastAsia="標楷體" w:hAnsi="標楷體"/>
                <w:sz w:val="28"/>
                <w:szCs w:val="28"/>
              </w:rPr>
              <w:t>項</w:t>
            </w:r>
            <w:r w:rsidRPr="00C4564A">
              <w:rPr>
                <w:rFonts w:ascii="標楷體" w:eastAsia="標楷體" w:hAnsi="標楷體" w:hint="eastAsia"/>
                <w:sz w:val="28"/>
                <w:szCs w:val="28"/>
              </w:rPr>
              <w:t>考</w:t>
            </w:r>
            <w:r w:rsidRPr="00C4564A">
              <w:rPr>
                <w:rFonts w:ascii="標楷體" w:eastAsia="標楷體" w:hAnsi="標楷體"/>
                <w:sz w:val="28"/>
                <w:szCs w:val="28"/>
              </w:rPr>
              <w:t>核基準</w:t>
            </w:r>
            <w:r w:rsidRPr="00C4564A">
              <w:rPr>
                <w:rFonts w:ascii="標楷體" w:eastAsia="標楷體" w:hAnsi="標楷體" w:hint="eastAsia"/>
                <w:sz w:val="28"/>
                <w:szCs w:val="28"/>
              </w:rPr>
              <w:t>必</w:t>
            </w:r>
            <w:r w:rsidRPr="00C4564A">
              <w:rPr>
                <w:rFonts w:ascii="標楷體" w:eastAsia="標楷體" w:hAnsi="標楷體"/>
                <w:sz w:val="28"/>
                <w:szCs w:val="28"/>
              </w:rPr>
              <w:t>須提供摘要</w:t>
            </w:r>
            <w:r w:rsidRPr="00C4564A">
              <w:rPr>
                <w:rFonts w:ascii="標楷體" w:eastAsia="標楷體" w:hAnsi="標楷體" w:hint="eastAsia"/>
                <w:sz w:val="28"/>
                <w:szCs w:val="28"/>
              </w:rPr>
              <w:t>。</w:t>
            </w:r>
          </w:p>
          <w:p w:rsidR="006B56A1" w:rsidRPr="00C4564A" w:rsidRDefault="005D7E2B" w:rsidP="005D7E2B">
            <w:pPr>
              <w:spacing w:line="420" w:lineRule="exact"/>
              <w:ind w:left="280" w:hangingChars="100" w:hanging="280"/>
              <w:rPr>
                <w:rFonts w:ascii="標楷體" w:eastAsia="標楷體" w:hAnsi="標楷體"/>
                <w:sz w:val="28"/>
                <w:szCs w:val="28"/>
              </w:rPr>
            </w:pPr>
            <w:r w:rsidRPr="00C4564A">
              <w:rPr>
                <w:rFonts w:ascii="標楷體" w:eastAsia="標楷體" w:hAnsi="標楷體" w:hint="eastAsia"/>
                <w:sz w:val="28"/>
                <w:szCs w:val="28"/>
              </w:rPr>
              <w:t>2.完整</w:t>
            </w:r>
            <w:r w:rsidRPr="00C4564A">
              <w:rPr>
                <w:rFonts w:ascii="標楷體" w:eastAsia="標楷體" w:hAnsi="標楷體"/>
                <w:sz w:val="28"/>
                <w:szCs w:val="28"/>
              </w:rPr>
              <w:t>內容</w:t>
            </w:r>
            <w:r w:rsidRPr="00C4564A">
              <w:rPr>
                <w:rFonts w:ascii="標楷體" w:eastAsia="標楷體" w:hAnsi="標楷體" w:hint="eastAsia"/>
                <w:sz w:val="28"/>
                <w:szCs w:val="28"/>
              </w:rPr>
              <w:t>以</w:t>
            </w:r>
            <w:r w:rsidRPr="00C4564A">
              <w:rPr>
                <w:rFonts w:ascii="標楷體" w:eastAsia="標楷體" w:hAnsi="標楷體"/>
                <w:sz w:val="28"/>
                <w:szCs w:val="28"/>
              </w:rPr>
              <w:t>附件</w:t>
            </w:r>
            <w:r w:rsidRPr="00C4564A">
              <w:rPr>
                <w:rFonts w:ascii="標楷體" w:eastAsia="標楷體" w:hAnsi="標楷體" w:hint="eastAsia"/>
                <w:sz w:val="28"/>
                <w:szCs w:val="28"/>
              </w:rPr>
              <w:t>方</w:t>
            </w:r>
            <w:r w:rsidRPr="00C4564A">
              <w:rPr>
                <w:rFonts w:ascii="標楷體" w:eastAsia="標楷體" w:hAnsi="標楷體"/>
                <w:sz w:val="28"/>
                <w:szCs w:val="28"/>
              </w:rPr>
              <w:t>式呈現。</w:t>
            </w:r>
          </w:p>
          <w:p w:rsidR="00981062" w:rsidRPr="00C4564A" w:rsidRDefault="006B56A1" w:rsidP="006B56A1">
            <w:pPr>
              <w:spacing w:line="420" w:lineRule="exact"/>
              <w:ind w:leftChars="73" w:left="276" w:hangingChars="36" w:hanging="101"/>
              <w:rPr>
                <w:rFonts w:ascii="標楷體" w:eastAsia="標楷體" w:hAnsi="標楷體"/>
                <w:sz w:val="28"/>
                <w:szCs w:val="28"/>
              </w:rPr>
            </w:pPr>
            <w:r w:rsidRPr="00C4564A">
              <w:rPr>
                <w:rFonts w:ascii="標楷體" w:eastAsia="標楷體" w:hAnsi="標楷體" w:hint="eastAsia"/>
                <w:sz w:val="28"/>
                <w:szCs w:val="28"/>
              </w:rPr>
              <w:t>(如</w:t>
            </w:r>
            <w:r w:rsidRPr="00C4564A">
              <w:rPr>
                <w:rFonts w:ascii="標楷體" w:eastAsia="標楷體" w:hAnsi="標楷體"/>
                <w:sz w:val="28"/>
                <w:szCs w:val="28"/>
              </w:rPr>
              <w:t>附</w:t>
            </w:r>
            <w:r w:rsidRPr="00C4564A">
              <w:rPr>
                <w:rFonts w:ascii="標楷體" w:eastAsia="標楷體" w:hAnsi="標楷體" w:hint="eastAsia"/>
                <w:sz w:val="28"/>
                <w:szCs w:val="28"/>
              </w:rPr>
              <w:t>件1)</w:t>
            </w:r>
          </w:p>
        </w:tc>
      </w:tr>
      <w:tr w:rsidR="00C4564A" w:rsidRPr="00C4564A" w:rsidTr="00447B20">
        <w:tc>
          <w:tcPr>
            <w:tcW w:w="1277" w:type="dxa"/>
          </w:tcPr>
          <w:p w:rsidR="004C5528" w:rsidRPr="00C4564A" w:rsidRDefault="006B56A1" w:rsidP="004C5528">
            <w:pPr>
              <w:spacing w:line="420" w:lineRule="exact"/>
              <w:rPr>
                <w:rFonts w:ascii="標楷體" w:eastAsia="標楷體" w:hAnsi="標楷體"/>
                <w:sz w:val="28"/>
                <w:szCs w:val="28"/>
              </w:rPr>
            </w:pPr>
            <w:r w:rsidRPr="00C4564A">
              <w:rPr>
                <w:rFonts w:ascii="標楷體" w:eastAsia="標楷體" w:hAnsi="標楷體" w:hint="eastAsia"/>
                <w:sz w:val="28"/>
                <w:szCs w:val="28"/>
              </w:rPr>
              <w:t>性別平等深耕獎</w:t>
            </w:r>
          </w:p>
          <w:p w:rsidR="004C5528" w:rsidRPr="00C4564A" w:rsidRDefault="004C5528" w:rsidP="004C5528">
            <w:pPr>
              <w:spacing w:line="420" w:lineRule="exact"/>
              <w:rPr>
                <w:rFonts w:ascii="標楷體" w:eastAsia="標楷體" w:hAnsi="標楷體"/>
                <w:b/>
                <w:sz w:val="28"/>
                <w:szCs w:val="28"/>
              </w:rPr>
            </w:pPr>
            <w:r w:rsidRPr="00C4564A">
              <w:rPr>
                <w:rFonts w:ascii="標楷體" w:eastAsia="標楷體" w:hAnsi="標楷體" w:hint="eastAsia"/>
                <w:b/>
                <w:sz w:val="28"/>
                <w:szCs w:val="28"/>
              </w:rPr>
              <w:t>(100分)</w:t>
            </w:r>
          </w:p>
        </w:tc>
        <w:tc>
          <w:tcPr>
            <w:tcW w:w="1984" w:type="dxa"/>
          </w:tcPr>
          <w:p w:rsidR="004C5528" w:rsidRPr="00C4564A" w:rsidRDefault="004C5528" w:rsidP="004C5528">
            <w:pPr>
              <w:spacing w:line="420" w:lineRule="exact"/>
              <w:rPr>
                <w:rFonts w:ascii="標楷體" w:eastAsia="標楷體" w:hAnsi="標楷體"/>
                <w:sz w:val="28"/>
                <w:szCs w:val="28"/>
              </w:rPr>
            </w:pPr>
            <w:r w:rsidRPr="00C4564A">
              <w:rPr>
                <w:rFonts w:ascii="標楷體" w:eastAsia="標楷體" w:hAnsi="標楷體" w:hint="eastAsia"/>
                <w:sz w:val="28"/>
                <w:szCs w:val="28"/>
              </w:rPr>
              <w:t>深耕</w:t>
            </w:r>
            <w:r w:rsidRPr="00C4564A">
              <w:rPr>
                <w:rFonts w:ascii="標楷體" w:eastAsia="標楷體" w:hAnsi="標楷體"/>
                <w:sz w:val="28"/>
                <w:szCs w:val="28"/>
              </w:rPr>
              <w:t>方案</w:t>
            </w:r>
          </w:p>
        </w:tc>
        <w:tc>
          <w:tcPr>
            <w:tcW w:w="4423" w:type="dxa"/>
          </w:tcPr>
          <w:p w:rsidR="004C5528" w:rsidRPr="00C4564A" w:rsidRDefault="004C5528" w:rsidP="009253AD">
            <w:pPr>
              <w:snapToGrid w:val="0"/>
              <w:spacing w:line="420" w:lineRule="exact"/>
              <w:rPr>
                <w:rFonts w:ascii="標楷體" w:eastAsia="標楷體" w:hAnsi="標楷體"/>
                <w:sz w:val="28"/>
                <w:szCs w:val="28"/>
              </w:rPr>
            </w:pPr>
            <w:r w:rsidRPr="00C4564A">
              <w:rPr>
                <w:rFonts w:ascii="標楷體" w:eastAsia="標楷體" w:hAnsi="標楷體" w:hint="eastAsia"/>
                <w:sz w:val="28"/>
                <w:szCs w:val="28"/>
              </w:rPr>
              <w:t>近5年(10</w:t>
            </w:r>
            <w:r w:rsidR="009253AD" w:rsidRPr="00C4564A">
              <w:rPr>
                <w:rFonts w:ascii="標楷體" w:eastAsia="標楷體" w:hAnsi="標楷體"/>
                <w:sz w:val="28"/>
                <w:szCs w:val="28"/>
              </w:rPr>
              <w:t>7</w:t>
            </w:r>
            <w:r w:rsidRPr="00C4564A">
              <w:rPr>
                <w:rFonts w:ascii="標楷體" w:eastAsia="標楷體" w:hAnsi="標楷體" w:hint="eastAsia"/>
                <w:sz w:val="28"/>
                <w:szCs w:val="28"/>
              </w:rPr>
              <w:t>-1</w:t>
            </w:r>
            <w:r w:rsidR="009253AD" w:rsidRPr="00C4564A">
              <w:rPr>
                <w:rFonts w:ascii="標楷體" w:eastAsia="標楷體" w:hAnsi="標楷體"/>
                <w:sz w:val="28"/>
                <w:szCs w:val="28"/>
              </w:rPr>
              <w:t>11</w:t>
            </w:r>
            <w:r w:rsidRPr="00C4564A">
              <w:rPr>
                <w:rFonts w:ascii="標楷體" w:eastAsia="標楷體" w:hAnsi="標楷體" w:hint="eastAsia"/>
                <w:sz w:val="28"/>
                <w:szCs w:val="28"/>
              </w:rPr>
              <w:t>年)期</w:t>
            </w:r>
            <w:r w:rsidRPr="00C4564A">
              <w:rPr>
                <w:rFonts w:ascii="標楷體" w:eastAsia="標楷體" w:hAnsi="標楷體"/>
                <w:sz w:val="28"/>
                <w:szCs w:val="28"/>
              </w:rPr>
              <w:t>間</w:t>
            </w:r>
            <w:r w:rsidRPr="00C4564A">
              <w:rPr>
                <w:rFonts w:ascii="標楷體" w:eastAsia="標楷體" w:hAnsi="標楷體" w:hint="eastAsia"/>
                <w:sz w:val="28"/>
                <w:szCs w:val="28"/>
              </w:rPr>
              <w:t>，</w:t>
            </w:r>
            <w:r w:rsidRPr="00C4564A">
              <w:rPr>
                <w:rFonts w:ascii="標楷體" w:eastAsia="標楷體" w:hAnsi="標楷體"/>
                <w:sz w:val="28"/>
                <w:szCs w:val="28"/>
              </w:rPr>
              <w:t>深耕方案之深度、廣度及成果。</w:t>
            </w:r>
          </w:p>
        </w:tc>
        <w:tc>
          <w:tcPr>
            <w:tcW w:w="4961" w:type="dxa"/>
          </w:tcPr>
          <w:p w:rsidR="004C5528" w:rsidRPr="00C4564A" w:rsidRDefault="004C5528" w:rsidP="004C5528">
            <w:pPr>
              <w:snapToGrid w:val="0"/>
              <w:spacing w:line="420" w:lineRule="exact"/>
              <w:ind w:left="280" w:hangingChars="100" w:hanging="280"/>
              <w:rPr>
                <w:rFonts w:ascii="標楷體" w:eastAsia="標楷體" w:hAnsi="標楷體"/>
                <w:sz w:val="28"/>
                <w:szCs w:val="28"/>
              </w:rPr>
            </w:pPr>
            <w:r w:rsidRPr="00C4564A">
              <w:rPr>
                <w:rFonts w:ascii="標楷體" w:eastAsia="標楷體" w:hAnsi="標楷體" w:hint="eastAsia"/>
                <w:sz w:val="28"/>
                <w:szCs w:val="28"/>
              </w:rPr>
              <w:t>1.</w:t>
            </w:r>
            <w:r w:rsidR="003400E8" w:rsidRPr="00C4564A">
              <w:rPr>
                <w:rFonts w:ascii="標楷體" w:eastAsia="標楷體" w:hAnsi="標楷體" w:hint="eastAsia"/>
                <w:sz w:val="28"/>
                <w:szCs w:val="28"/>
              </w:rPr>
              <w:t>參</w:t>
            </w:r>
            <w:r w:rsidR="003400E8" w:rsidRPr="00C4564A">
              <w:rPr>
                <w:rFonts w:ascii="標楷體" w:eastAsia="標楷體" w:hAnsi="標楷體"/>
                <w:sz w:val="28"/>
                <w:szCs w:val="28"/>
              </w:rPr>
              <w:t>與主題</w:t>
            </w:r>
            <w:r w:rsidR="003400E8" w:rsidRPr="00C4564A">
              <w:rPr>
                <w:rFonts w:ascii="標楷體" w:eastAsia="標楷體" w:hAnsi="標楷體" w:hint="eastAsia"/>
                <w:sz w:val="28"/>
                <w:szCs w:val="28"/>
              </w:rPr>
              <w:t>及</w:t>
            </w:r>
            <w:r w:rsidR="003400E8" w:rsidRPr="00C4564A">
              <w:rPr>
                <w:rFonts w:ascii="標楷體" w:eastAsia="標楷體" w:hAnsi="標楷體"/>
                <w:sz w:val="28"/>
                <w:szCs w:val="28"/>
              </w:rPr>
              <w:t>內</w:t>
            </w:r>
            <w:r w:rsidR="003400E8" w:rsidRPr="00C4564A">
              <w:rPr>
                <w:rFonts w:ascii="標楷體" w:eastAsia="標楷體" w:hAnsi="標楷體" w:hint="eastAsia"/>
                <w:sz w:val="28"/>
                <w:szCs w:val="28"/>
              </w:rPr>
              <w:t>容</w:t>
            </w:r>
            <w:r w:rsidRPr="00C4564A">
              <w:rPr>
                <w:rFonts w:ascii="標楷體" w:eastAsia="標楷體" w:hAnsi="標楷體" w:hint="eastAsia"/>
                <w:sz w:val="28"/>
                <w:szCs w:val="28"/>
              </w:rPr>
              <w:t>與</w:t>
            </w:r>
            <w:r w:rsidRPr="00C4564A">
              <w:rPr>
                <w:rFonts w:ascii="標楷體" w:eastAsia="標楷體" w:hAnsi="標楷體"/>
                <w:sz w:val="28"/>
                <w:szCs w:val="28"/>
              </w:rPr>
              <w:t>性別平等之關聯性。</w:t>
            </w:r>
            <w:r w:rsidRPr="00C4564A">
              <w:rPr>
                <w:rFonts w:ascii="標楷體" w:eastAsia="標楷體" w:hAnsi="標楷體" w:hint="eastAsia"/>
                <w:sz w:val="20"/>
                <w:szCs w:val="20"/>
              </w:rPr>
              <w:t>10分</w:t>
            </w:r>
          </w:p>
          <w:p w:rsidR="004C5528" w:rsidRPr="00C4564A" w:rsidRDefault="004C5528" w:rsidP="004C5528">
            <w:pPr>
              <w:snapToGrid w:val="0"/>
              <w:spacing w:line="420" w:lineRule="exact"/>
              <w:ind w:left="280" w:hangingChars="100" w:hanging="280"/>
              <w:rPr>
                <w:rFonts w:ascii="標楷體" w:eastAsia="標楷體" w:hAnsi="標楷體"/>
                <w:sz w:val="28"/>
                <w:szCs w:val="28"/>
              </w:rPr>
            </w:pPr>
            <w:r w:rsidRPr="00C4564A">
              <w:rPr>
                <w:rFonts w:ascii="標楷體" w:eastAsia="標楷體" w:hAnsi="標楷體" w:hint="eastAsia"/>
                <w:sz w:val="28"/>
                <w:szCs w:val="28"/>
              </w:rPr>
              <w:t>2.近5年之推</w:t>
            </w:r>
            <w:r w:rsidRPr="00C4564A">
              <w:rPr>
                <w:rFonts w:ascii="標楷體" w:eastAsia="標楷體" w:hAnsi="標楷體"/>
                <w:sz w:val="28"/>
                <w:szCs w:val="28"/>
              </w:rPr>
              <w:t>動</w:t>
            </w:r>
            <w:r w:rsidRPr="00C4564A">
              <w:rPr>
                <w:rFonts w:ascii="標楷體" w:eastAsia="標楷體" w:hAnsi="標楷體" w:hint="eastAsia"/>
                <w:sz w:val="28"/>
                <w:szCs w:val="28"/>
              </w:rPr>
              <w:t>、</w:t>
            </w:r>
            <w:r w:rsidRPr="00C4564A">
              <w:rPr>
                <w:rFonts w:ascii="標楷體" w:eastAsia="標楷體" w:hAnsi="標楷體"/>
                <w:sz w:val="28"/>
                <w:szCs w:val="28"/>
              </w:rPr>
              <w:t>投入情形</w:t>
            </w:r>
            <w:r w:rsidRPr="00C4564A">
              <w:rPr>
                <w:rFonts w:ascii="標楷體" w:eastAsia="標楷體" w:hAnsi="標楷體" w:hint="eastAsia"/>
                <w:sz w:val="28"/>
                <w:szCs w:val="28"/>
              </w:rPr>
              <w:t>(含</w:t>
            </w:r>
            <w:r w:rsidRPr="00C4564A">
              <w:rPr>
                <w:rFonts w:eastAsia="標楷體"/>
                <w:sz w:val="28"/>
                <w:szCs w:val="28"/>
              </w:rPr>
              <w:t>跨機關合作機制</w:t>
            </w:r>
            <w:r w:rsidRPr="00C4564A">
              <w:rPr>
                <w:rFonts w:eastAsia="標楷體" w:hint="eastAsia"/>
                <w:sz w:val="28"/>
                <w:szCs w:val="28"/>
              </w:rPr>
              <w:t>、</w:t>
            </w:r>
            <w:r w:rsidRPr="00C4564A">
              <w:rPr>
                <w:rFonts w:eastAsia="標楷體"/>
                <w:sz w:val="28"/>
                <w:szCs w:val="28"/>
              </w:rPr>
              <w:t>資源</w:t>
            </w:r>
            <w:r w:rsidRPr="00C4564A">
              <w:rPr>
                <w:rFonts w:eastAsia="標楷體" w:hint="eastAsia"/>
                <w:sz w:val="28"/>
                <w:szCs w:val="28"/>
              </w:rPr>
              <w:t>投</w:t>
            </w:r>
            <w:r w:rsidRPr="00C4564A">
              <w:rPr>
                <w:rFonts w:eastAsia="標楷體"/>
                <w:sz w:val="28"/>
                <w:szCs w:val="28"/>
              </w:rPr>
              <w:t>入與整合</w:t>
            </w:r>
            <w:r w:rsidR="00305EC9" w:rsidRPr="00C4564A">
              <w:rPr>
                <w:rFonts w:eastAsia="標楷體" w:hint="eastAsia"/>
                <w:sz w:val="28"/>
                <w:szCs w:val="28"/>
              </w:rPr>
              <w:t>、</w:t>
            </w:r>
            <w:r w:rsidR="00305EC9" w:rsidRPr="00C4564A">
              <w:rPr>
                <w:rFonts w:eastAsia="標楷體"/>
                <w:sz w:val="28"/>
                <w:szCs w:val="28"/>
              </w:rPr>
              <w:t>分析與檢討</w:t>
            </w:r>
            <w:r w:rsidRPr="00C4564A">
              <w:rPr>
                <w:rFonts w:eastAsia="標楷體" w:hint="eastAsia"/>
                <w:sz w:val="28"/>
                <w:szCs w:val="28"/>
              </w:rPr>
              <w:t>)</w:t>
            </w:r>
            <w:r w:rsidRPr="00C4564A">
              <w:rPr>
                <w:rFonts w:ascii="標楷體" w:eastAsia="標楷體" w:hAnsi="標楷體"/>
                <w:sz w:val="28"/>
                <w:szCs w:val="28"/>
              </w:rPr>
              <w:t>。</w:t>
            </w:r>
            <w:r w:rsidR="00D47E4F" w:rsidRPr="00C4564A">
              <w:rPr>
                <w:rFonts w:ascii="標楷體" w:eastAsia="標楷體" w:hAnsi="標楷體"/>
                <w:sz w:val="20"/>
                <w:szCs w:val="20"/>
              </w:rPr>
              <w:t>50</w:t>
            </w:r>
            <w:r w:rsidRPr="00C4564A">
              <w:rPr>
                <w:rFonts w:ascii="標楷體" w:eastAsia="標楷體" w:hAnsi="標楷體" w:hint="eastAsia"/>
                <w:sz w:val="20"/>
                <w:szCs w:val="20"/>
              </w:rPr>
              <w:t>分</w:t>
            </w:r>
          </w:p>
          <w:p w:rsidR="004C5528" w:rsidRPr="00C4564A" w:rsidRDefault="004C5528" w:rsidP="00D47E4F">
            <w:pPr>
              <w:snapToGrid w:val="0"/>
              <w:spacing w:line="420" w:lineRule="exact"/>
              <w:ind w:left="280" w:hangingChars="100" w:hanging="280"/>
              <w:rPr>
                <w:rFonts w:ascii="標楷體" w:eastAsia="標楷體" w:hAnsi="標楷體"/>
                <w:sz w:val="28"/>
                <w:szCs w:val="28"/>
              </w:rPr>
            </w:pPr>
            <w:r w:rsidRPr="00C4564A">
              <w:rPr>
                <w:rFonts w:ascii="標楷體" w:eastAsia="標楷體" w:hAnsi="標楷體"/>
                <w:sz w:val="28"/>
                <w:szCs w:val="28"/>
              </w:rPr>
              <w:t>3.</w:t>
            </w:r>
            <w:r w:rsidRPr="00C4564A">
              <w:rPr>
                <w:rFonts w:ascii="標楷體" w:eastAsia="標楷體" w:hAnsi="標楷體" w:hint="eastAsia"/>
                <w:sz w:val="28"/>
                <w:szCs w:val="28"/>
              </w:rPr>
              <w:t>影響</w:t>
            </w:r>
            <w:r w:rsidRPr="00C4564A">
              <w:rPr>
                <w:rFonts w:ascii="標楷體" w:eastAsia="標楷體" w:hAnsi="標楷體"/>
                <w:sz w:val="28"/>
                <w:szCs w:val="28"/>
              </w:rPr>
              <w:t>程度</w:t>
            </w:r>
            <w:r w:rsidRPr="00C4564A">
              <w:rPr>
                <w:rFonts w:ascii="標楷體" w:eastAsia="標楷體" w:hAnsi="標楷體" w:hint="eastAsia"/>
                <w:sz w:val="28"/>
                <w:szCs w:val="28"/>
              </w:rPr>
              <w:t>與具</w:t>
            </w:r>
            <w:r w:rsidRPr="00C4564A">
              <w:rPr>
                <w:rFonts w:ascii="標楷體" w:eastAsia="標楷體" w:hAnsi="標楷體"/>
                <w:sz w:val="28"/>
                <w:szCs w:val="28"/>
              </w:rPr>
              <w:t>體績效</w:t>
            </w:r>
            <w:r w:rsidRPr="00C4564A">
              <w:rPr>
                <w:rFonts w:ascii="標楷體" w:eastAsia="標楷體" w:hAnsi="標楷體" w:hint="eastAsia"/>
                <w:sz w:val="28"/>
                <w:szCs w:val="28"/>
              </w:rPr>
              <w:t>(可含</w:t>
            </w:r>
            <w:r w:rsidRPr="00C4564A">
              <w:rPr>
                <w:rFonts w:ascii="標楷體" w:eastAsia="標楷體" w:hAnsi="標楷體"/>
                <w:sz w:val="28"/>
                <w:szCs w:val="28"/>
              </w:rPr>
              <w:t>人民有感之故事</w:t>
            </w:r>
            <w:r w:rsidRPr="00C4564A">
              <w:rPr>
                <w:rFonts w:ascii="標楷體" w:eastAsia="標楷體" w:hAnsi="標楷體" w:hint="eastAsia"/>
                <w:sz w:val="28"/>
                <w:szCs w:val="28"/>
              </w:rPr>
              <w:t>)</w:t>
            </w:r>
            <w:r w:rsidRPr="00C4564A">
              <w:rPr>
                <w:rFonts w:ascii="標楷體" w:eastAsia="標楷體" w:hAnsi="標楷體"/>
                <w:sz w:val="28"/>
                <w:szCs w:val="28"/>
              </w:rPr>
              <w:t>。</w:t>
            </w:r>
            <w:r w:rsidR="00D47E4F" w:rsidRPr="00C4564A">
              <w:rPr>
                <w:rFonts w:ascii="標楷體" w:eastAsia="標楷體" w:hAnsi="標楷體"/>
                <w:sz w:val="20"/>
                <w:szCs w:val="20"/>
              </w:rPr>
              <w:t>4</w:t>
            </w:r>
            <w:r w:rsidRPr="00C4564A">
              <w:rPr>
                <w:rFonts w:ascii="標楷體" w:eastAsia="標楷體" w:hAnsi="標楷體"/>
                <w:sz w:val="20"/>
                <w:szCs w:val="20"/>
              </w:rPr>
              <w:t>0</w:t>
            </w:r>
            <w:r w:rsidRPr="00C4564A">
              <w:rPr>
                <w:rFonts w:ascii="標楷體" w:eastAsia="標楷體" w:hAnsi="標楷體" w:hint="eastAsia"/>
                <w:sz w:val="20"/>
                <w:szCs w:val="20"/>
              </w:rPr>
              <w:t>分</w:t>
            </w:r>
          </w:p>
        </w:tc>
        <w:tc>
          <w:tcPr>
            <w:tcW w:w="1985" w:type="dxa"/>
          </w:tcPr>
          <w:p w:rsidR="004C5528" w:rsidRPr="00C4564A" w:rsidRDefault="004C5528" w:rsidP="004C5528">
            <w:pPr>
              <w:spacing w:line="420" w:lineRule="exact"/>
              <w:ind w:left="280" w:hangingChars="100" w:hanging="280"/>
              <w:rPr>
                <w:rFonts w:ascii="標楷體" w:eastAsia="標楷體" w:hAnsi="標楷體"/>
                <w:sz w:val="28"/>
                <w:szCs w:val="28"/>
              </w:rPr>
            </w:pPr>
            <w:r w:rsidRPr="00C4564A">
              <w:rPr>
                <w:rFonts w:ascii="標楷體" w:eastAsia="標楷體" w:hAnsi="標楷體" w:hint="eastAsia"/>
                <w:sz w:val="28"/>
                <w:szCs w:val="28"/>
              </w:rPr>
              <w:t>1.每</w:t>
            </w:r>
            <w:r w:rsidRPr="00C4564A">
              <w:rPr>
                <w:rFonts w:ascii="標楷體" w:eastAsia="標楷體" w:hAnsi="標楷體"/>
                <w:sz w:val="28"/>
                <w:szCs w:val="28"/>
              </w:rPr>
              <w:t>項</w:t>
            </w:r>
            <w:r w:rsidRPr="00C4564A">
              <w:rPr>
                <w:rFonts w:ascii="標楷體" w:eastAsia="標楷體" w:hAnsi="標楷體" w:hint="eastAsia"/>
                <w:sz w:val="28"/>
                <w:szCs w:val="28"/>
              </w:rPr>
              <w:t>考</w:t>
            </w:r>
            <w:r w:rsidRPr="00C4564A">
              <w:rPr>
                <w:rFonts w:ascii="標楷體" w:eastAsia="標楷體" w:hAnsi="標楷體"/>
                <w:sz w:val="28"/>
                <w:szCs w:val="28"/>
              </w:rPr>
              <w:t>核基準</w:t>
            </w:r>
            <w:r w:rsidRPr="00C4564A">
              <w:rPr>
                <w:rFonts w:ascii="標楷體" w:eastAsia="標楷體" w:hAnsi="標楷體" w:hint="eastAsia"/>
                <w:sz w:val="28"/>
                <w:szCs w:val="28"/>
              </w:rPr>
              <w:t>必</w:t>
            </w:r>
            <w:r w:rsidRPr="00C4564A">
              <w:rPr>
                <w:rFonts w:ascii="標楷體" w:eastAsia="標楷體" w:hAnsi="標楷體"/>
                <w:sz w:val="28"/>
                <w:szCs w:val="28"/>
              </w:rPr>
              <w:t>須提供摘要</w:t>
            </w:r>
            <w:r w:rsidRPr="00C4564A">
              <w:rPr>
                <w:rFonts w:ascii="標楷體" w:eastAsia="標楷體" w:hAnsi="標楷體" w:hint="eastAsia"/>
                <w:sz w:val="28"/>
                <w:szCs w:val="28"/>
              </w:rPr>
              <w:t>。</w:t>
            </w:r>
          </w:p>
          <w:p w:rsidR="004C5528" w:rsidRPr="00C4564A" w:rsidRDefault="004C5528" w:rsidP="004C5528">
            <w:pPr>
              <w:spacing w:line="420" w:lineRule="exact"/>
              <w:ind w:left="280" w:hangingChars="100" w:hanging="280"/>
              <w:rPr>
                <w:rFonts w:ascii="標楷體" w:eastAsia="標楷體" w:hAnsi="標楷體"/>
                <w:sz w:val="28"/>
                <w:szCs w:val="28"/>
              </w:rPr>
            </w:pPr>
            <w:r w:rsidRPr="00C4564A">
              <w:rPr>
                <w:rFonts w:ascii="標楷體" w:eastAsia="標楷體" w:hAnsi="標楷體" w:hint="eastAsia"/>
                <w:sz w:val="28"/>
                <w:szCs w:val="28"/>
              </w:rPr>
              <w:t>2.完整</w:t>
            </w:r>
            <w:r w:rsidRPr="00C4564A">
              <w:rPr>
                <w:rFonts w:ascii="標楷體" w:eastAsia="標楷體" w:hAnsi="標楷體"/>
                <w:sz w:val="28"/>
                <w:szCs w:val="28"/>
              </w:rPr>
              <w:t>內容</w:t>
            </w:r>
            <w:r w:rsidRPr="00C4564A">
              <w:rPr>
                <w:rFonts w:ascii="標楷體" w:eastAsia="標楷體" w:hAnsi="標楷體" w:hint="eastAsia"/>
                <w:sz w:val="28"/>
                <w:szCs w:val="28"/>
              </w:rPr>
              <w:t>以</w:t>
            </w:r>
            <w:r w:rsidRPr="00C4564A">
              <w:rPr>
                <w:rFonts w:ascii="標楷體" w:eastAsia="標楷體" w:hAnsi="標楷體"/>
                <w:sz w:val="28"/>
                <w:szCs w:val="28"/>
              </w:rPr>
              <w:t>附件</w:t>
            </w:r>
            <w:r w:rsidRPr="00C4564A">
              <w:rPr>
                <w:rFonts w:ascii="標楷體" w:eastAsia="標楷體" w:hAnsi="標楷體" w:hint="eastAsia"/>
                <w:sz w:val="28"/>
                <w:szCs w:val="28"/>
              </w:rPr>
              <w:t>方</w:t>
            </w:r>
            <w:r w:rsidRPr="00C4564A">
              <w:rPr>
                <w:rFonts w:ascii="標楷體" w:eastAsia="標楷體" w:hAnsi="標楷體"/>
                <w:sz w:val="28"/>
                <w:szCs w:val="28"/>
              </w:rPr>
              <w:t>式呈現。</w:t>
            </w:r>
          </w:p>
          <w:p w:rsidR="006B56A1" w:rsidRPr="00C4564A" w:rsidRDefault="006B56A1" w:rsidP="006B56A1">
            <w:pPr>
              <w:spacing w:line="420" w:lineRule="exact"/>
              <w:ind w:leftChars="73" w:left="276" w:hangingChars="36" w:hanging="101"/>
              <w:rPr>
                <w:rFonts w:ascii="標楷體" w:eastAsia="標楷體" w:hAnsi="標楷體"/>
                <w:sz w:val="28"/>
                <w:szCs w:val="28"/>
              </w:rPr>
            </w:pPr>
            <w:r w:rsidRPr="00C4564A">
              <w:rPr>
                <w:rFonts w:ascii="標楷體" w:eastAsia="標楷體" w:hAnsi="標楷體" w:hint="eastAsia"/>
                <w:sz w:val="28"/>
                <w:szCs w:val="28"/>
              </w:rPr>
              <w:t>(如</w:t>
            </w:r>
            <w:r w:rsidRPr="00C4564A">
              <w:rPr>
                <w:rFonts w:ascii="標楷體" w:eastAsia="標楷體" w:hAnsi="標楷體"/>
                <w:sz w:val="28"/>
                <w:szCs w:val="28"/>
              </w:rPr>
              <w:t>附</w:t>
            </w:r>
            <w:r w:rsidRPr="00C4564A">
              <w:rPr>
                <w:rFonts w:ascii="標楷體" w:eastAsia="標楷體" w:hAnsi="標楷體" w:hint="eastAsia"/>
                <w:sz w:val="28"/>
                <w:szCs w:val="28"/>
              </w:rPr>
              <w:t>件</w:t>
            </w:r>
            <w:r w:rsidRPr="00C4564A">
              <w:rPr>
                <w:rFonts w:ascii="標楷體" w:eastAsia="標楷體" w:hAnsi="標楷體"/>
                <w:sz w:val="28"/>
                <w:szCs w:val="28"/>
              </w:rPr>
              <w:t>2</w:t>
            </w:r>
            <w:r w:rsidRPr="00C4564A">
              <w:rPr>
                <w:rFonts w:ascii="標楷體" w:eastAsia="標楷體" w:hAnsi="標楷體" w:hint="eastAsia"/>
                <w:sz w:val="28"/>
                <w:szCs w:val="28"/>
              </w:rPr>
              <w:t>)</w:t>
            </w:r>
          </w:p>
        </w:tc>
      </w:tr>
    </w:tbl>
    <w:p w:rsidR="006B56A1" w:rsidRPr="00C4564A" w:rsidRDefault="006B56A1" w:rsidP="00582B19">
      <w:pPr>
        <w:widowControl/>
        <w:rPr>
          <w:rFonts w:ascii="標楷體" w:eastAsia="標楷體" w:hAnsi="標楷體"/>
          <w:sz w:val="28"/>
          <w:szCs w:val="28"/>
        </w:rPr>
      </w:pPr>
    </w:p>
    <w:p w:rsidR="006B56A1" w:rsidRPr="00C4564A" w:rsidRDefault="006B56A1">
      <w:pPr>
        <w:widowControl/>
        <w:rPr>
          <w:rFonts w:ascii="標楷體" w:eastAsia="標楷體" w:hAnsi="標楷體"/>
          <w:sz w:val="28"/>
          <w:szCs w:val="28"/>
        </w:rPr>
      </w:pPr>
      <w:r w:rsidRPr="00C4564A">
        <w:rPr>
          <w:rFonts w:ascii="標楷體" w:eastAsia="標楷體" w:hAnsi="標楷體"/>
          <w:sz w:val="28"/>
          <w:szCs w:val="28"/>
        </w:rPr>
        <w:br w:type="page"/>
      </w:r>
    </w:p>
    <w:p w:rsidR="00E35369" w:rsidRPr="00C4564A" w:rsidRDefault="00D84D70" w:rsidP="00582B19">
      <w:pPr>
        <w:widowControl/>
        <w:rPr>
          <w:rFonts w:ascii="標楷體" w:eastAsia="標楷體" w:hAnsi="標楷體"/>
          <w:sz w:val="28"/>
          <w:szCs w:val="28"/>
        </w:rPr>
      </w:pPr>
      <w:r w:rsidRPr="00C4564A">
        <w:rPr>
          <w:rFonts w:ascii="標楷體" w:eastAsia="標楷體" w:hAnsi="標楷體" w:hint="eastAsia"/>
          <w:sz w:val="28"/>
          <w:szCs w:val="28"/>
        </w:rPr>
        <w:lastRenderedPageBreak/>
        <w:t>附</w:t>
      </w:r>
      <w:r w:rsidRPr="00C4564A">
        <w:rPr>
          <w:rFonts w:ascii="標楷體" w:eastAsia="標楷體" w:hAnsi="標楷體"/>
          <w:sz w:val="28"/>
          <w:szCs w:val="28"/>
        </w:rPr>
        <w:t>件</w:t>
      </w:r>
      <w:r w:rsidRPr="00C4564A">
        <w:rPr>
          <w:rFonts w:ascii="標楷體" w:eastAsia="標楷體" w:hAnsi="標楷體" w:hint="eastAsia"/>
          <w:sz w:val="28"/>
          <w:szCs w:val="28"/>
        </w:rPr>
        <w:t>1：</w:t>
      </w:r>
      <w:r w:rsidR="0037314C" w:rsidRPr="00C4564A">
        <w:rPr>
          <w:rFonts w:ascii="標楷體" w:eastAsia="標楷體" w:hAnsi="標楷體" w:hint="eastAsia"/>
          <w:sz w:val="28"/>
          <w:szCs w:val="28"/>
        </w:rPr>
        <w:t>「</w:t>
      </w:r>
      <w:r w:rsidRPr="00C4564A">
        <w:rPr>
          <w:rFonts w:ascii="標楷體" w:eastAsia="標楷體" w:hAnsi="標楷體" w:hint="eastAsia"/>
          <w:sz w:val="28"/>
          <w:szCs w:val="28"/>
        </w:rPr>
        <w:t>性別平等創新獎</w:t>
      </w:r>
      <w:r w:rsidR="0037314C" w:rsidRPr="00C4564A">
        <w:rPr>
          <w:rFonts w:ascii="標楷體" w:eastAsia="標楷體" w:hAnsi="標楷體" w:hint="eastAsia"/>
          <w:sz w:val="28"/>
          <w:szCs w:val="28"/>
        </w:rPr>
        <w:t>」</w:t>
      </w:r>
      <w:r w:rsidRPr="00C4564A">
        <w:rPr>
          <w:rFonts w:ascii="標楷體" w:eastAsia="標楷體" w:hAnsi="標楷體" w:hint="eastAsia"/>
          <w:sz w:val="28"/>
          <w:szCs w:val="28"/>
        </w:rPr>
        <w:t>摘</w:t>
      </w:r>
      <w:r w:rsidRPr="00C4564A">
        <w:rPr>
          <w:rFonts w:ascii="標楷體" w:eastAsia="標楷體" w:hAnsi="標楷體"/>
          <w:sz w:val="28"/>
          <w:szCs w:val="28"/>
        </w:rPr>
        <w:t>要表</w:t>
      </w:r>
    </w:p>
    <w:tbl>
      <w:tblPr>
        <w:tblStyle w:val="a3"/>
        <w:tblW w:w="0" w:type="auto"/>
        <w:tblLook w:val="04A0" w:firstRow="1" w:lastRow="0" w:firstColumn="1" w:lastColumn="0" w:noHBand="0" w:noVBand="1"/>
      </w:tblPr>
      <w:tblGrid>
        <w:gridCol w:w="7083"/>
        <w:gridCol w:w="1134"/>
        <w:gridCol w:w="5670"/>
      </w:tblGrid>
      <w:tr w:rsidR="00C4564A" w:rsidRPr="00C4564A" w:rsidTr="00A17B53">
        <w:trPr>
          <w:trHeight w:val="510"/>
        </w:trPr>
        <w:tc>
          <w:tcPr>
            <w:tcW w:w="7083" w:type="dxa"/>
            <w:shd w:val="clear" w:color="auto" w:fill="BFBFBF" w:themeFill="background1" w:themeFillShade="BF"/>
          </w:tcPr>
          <w:p w:rsidR="00D84D70" w:rsidRPr="00C4564A" w:rsidRDefault="00D84D70" w:rsidP="00582B19">
            <w:pPr>
              <w:widowControl/>
              <w:rPr>
                <w:rFonts w:ascii="標楷體" w:eastAsia="標楷體" w:hAnsi="標楷體"/>
                <w:sz w:val="28"/>
                <w:szCs w:val="28"/>
              </w:rPr>
            </w:pPr>
            <w:r w:rsidRPr="00C4564A">
              <w:rPr>
                <w:rFonts w:ascii="標楷體" w:eastAsia="標楷體" w:hAnsi="標楷體" w:hint="eastAsia"/>
                <w:sz w:val="28"/>
                <w:szCs w:val="28"/>
              </w:rPr>
              <w:t>考</w:t>
            </w:r>
            <w:r w:rsidRPr="00C4564A">
              <w:rPr>
                <w:rFonts w:ascii="標楷體" w:eastAsia="標楷體" w:hAnsi="標楷體"/>
                <w:sz w:val="28"/>
                <w:szCs w:val="28"/>
              </w:rPr>
              <w:t>核基準</w:t>
            </w:r>
          </w:p>
        </w:tc>
        <w:tc>
          <w:tcPr>
            <w:tcW w:w="1134" w:type="dxa"/>
            <w:shd w:val="clear" w:color="auto" w:fill="BFBFBF" w:themeFill="background1" w:themeFillShade="BF"/>
          </w:tcPr>
          <w:p w:rsidR="00D84D70" w:rsidRPr="00C4564A" w:rsidRDefault="00D84D70" w:rsidP="00D84D70">
            <w:pPr>
              <w:widowControl/>
              <w:rPr>
                <w:rFonts w:ascii="標楷體" w:eastAsia="標楷體" w:hAnsi="標楷體"/>
                <w:sz w:val="28"/>
                <w:szCs w:val="28"/>
              </w:rPr>
            </w:pPr>
            <w:r w:rsidRPr="00C4564A">
              <w:rPr>
                <w:rFonts w:ascii="標楷體" w:eastAsia="標楷體" w:hAnsi="標楷體" w:hint="eastAsia"/>
                <w:sz w:val="28"/>
                <w:szCs w:val="28"/>
              </w:rPr>
              <w:t>配</w:t>
            </w:r>
            <w:r w:rsidRPr="00C4564A">
              <w:rPr>
                <w:rFonts w:ascii="標楷體" w:eastAsia="標楷體" w:hAnsi="標楷體"/>
                <w:sz w:val="28"/>
                <w:szCs w:val="28"/>
              </w:rPr>
              <w:t>分</w:t>
            </w:r>
          </w:p>
        </w:tc>
        <w:tc>
          <w:tcPr>
            <w:tcW w:w="5670" w:type="dxa"/>
            <w:shd w:val="clear" w:color="auto" w:fill="BFBFBF" w:themeFill="background1" w:themeFillShade="BF"/>
          </w:tcPr>
          <w:p w:rsidR="00D84D70" w:rsidRPr="00C4564A" w:rsidRDefault="00D84D70" w:rsidP="00D84D70">
            <w:pPr>
              <w:widowControl/>
              <w:rPr>
                <w:rFonts w:ascii="標楷體" w:eastAsia="標楷體" w:hAnsi="標楷體"/>
                <w:sz w:val="28"/>
                <w:szCs w:val="28"/>
              </w:rPr>
            </w:pPr>
            <w:r w:rsidRPr="00C4564A">
              <w:rPr>
                <w:rFonts w:ascii="標楷體" w:eastAsia="標楷體" w:hAnsi="標楷體" w:hint="eastAsia"/>
                <w:sz w:val="28"/>
                <w:szCs w:val="28"/>
              </w:rPr>
              <w:t>簡</w:t>
            </w:r>
            <w:r w:rsidRPr="00C4564A">
              <w:rPr>
                <w:rFonts w:ascii="標楷體" w:eastAsia="標楷體" w:hAnsi="標楷體"/>
                <w:sz w:val="28"/>
                <w:szCs w:val="28"/>
              </w:rPr>
              <w:t>述</w:t>
            </w:r>
            <w:r w:rsidRPr="00C4564A">
              <w:rPr>
                <w:rFonts w:ascii="標楷體" w:eastAsia="標楷體" w:hAnsi="標楷體" w:hint="eastAsia"/>
                <w:sz w:val="28"/>
                <w:szCs w:val="28"/>
              </w:rPr>
              <w:t>摘</w:t>
            </w:r>
            <w:r w:rsidRPr="00C4564A">
              <w:rPr>
                <w:rFonts w:ascii="標楷體" w:eastAsia="標楷體" w:hAnsi="標楷體"/>
                <w:sz w:val="28"/>
                <w:szCs w:val="28"/>
              </w:rPr>
              <w:t>要</w:t>
            </w:r>
            <w:r w:rsidRPr="00C4564A">
              <w:rPr>
                <w:rFonts w:ascii="標楷體" w:eastAsia="標楷體" w:hAnsi="標楷體" w:hint="eastAsia"/>
                <w:sz w:val="28"/>
                <w:szCs w:val="28"/>
              </w:rPr>
              <w:t>內</w:t>
            </w:r>
            <w:r w:rsidRPr="00C4564A">
              <w:rPr>
                <w:rFonts w:ascii="標楷體" w:eastAsia="標楷體" w:hAnsi="標楷體"/>
                <w:sz w:val="28"/>
                <w:szCs w:val="28"/>
              </w:rPr>
              <w:t>容</w:t>
            </w:r>
            <w:r w:rsidR="0077246F" w:rsidRPr="00C4564A">
              <w:rPr>
                <w:rFonts w:ascii="標楷體" w:eastAsia="標楷體" w:hAnsi="標楷體" w:hint="eastAsia"/>
                <w:sz w:val="28"/>
                <w:szCs w:val="28"/>
              </w:rPr>
              <w:t>(至</w:t>
            </w:r>
            <w:r w:rsidR="0077246F" w:rsidRPr="00C4564A">
              <w:rPr>
                <w:rFonts w:ascii="標楷體" w:eastAsia="標楷體" w:hAnsi="標楷體"/>
                <w:sz w:val="28"/>
                <w:szCs w:val="28"/>
              </w:rPr>
              <w:t>多</w:t>
            </w:r>
            <w:r w:rsidR="0077246F" w:rsidRPr="00C4564A">
              <w:rPr>
                <w:rFonts w:ascii="標楷體" w:eastAsia="標楷體" w:hAnsi="標楷體" w:hint="eastAsia"/>
                <w:sz w:val="28"/>
                <w:szCs w:val="28"/>
              </w:rPr>
              <w:t>3000字)</w:t>
            </w:r>
          </w:p>
        </w:tc>
      </w:tr>
      <w:tr w:rsidR="00C4564A" w:rsidRPr="00C4564A" w:rsidTr="00A17B53">
        <w:trPr>
          <w:trHeight w:val="510"/>
        </w:trPr>
        <w:tc>
          <w:tcPr>
            <w:tcW w:w="7083" w:type="dxa"/>
            <w:vAlign w:val="center"/>
          </w:tcPr>
          <w:p w:rsidR="00D84D70" w:rsidRPr="00C4564A" w:rsidRDefault="00D84D70" w:rsidP="00C8362A">
            <w:pPr>
              <w:snapToGrid w:val="0"/>
              <w:spacing w:line="420" w:lineRule="exact"/>
              <w:ind w:left="280" w:hangingChars="100" w:hanging="280"/>
              <w:jc w:val="both"/>
              <w:rPr>
                <w:rFonts w:eastAsia="標楷體"/>
                <w:sz w:val="28"/>
              </w:rPr>
            </w:pPr>
            <w:r w:rsidRPr="00C4564A">
              <w:rPr>
                <w:rFonts w:ascii="標楷體" w:eastAsia="標楷體" w:hAnsi="標楷體" w:hint="eastAsia"/>
                <w:sz w:val="28"/>
                <w:szCs w:val="28"/>
              </w:rPr>
              <w:t>1.</w:t>
            </w:r>
            <w:r w:rsidR="003400E8" w:rsidRPr="00C4564A">
              <w:rPr>
                <w:rFonts w:ascii="標楷體" w:eastAsia="標楷體" w:hAnsi="標楷體" w:hint="eastAsia"/>
                <w:sz w:val="28"/>
                <w:szCs w:val="28"/>
              </w:rPr>
              <w:t>參</w:t>
            </w:r>
            <w:r w:rsidR="003400E8" w:rsidRPr="00C4564A">
              <w:rPr>
                <w:rFonts w:ascii="標楷體" w:eastAsia="標楷體" w:hAnsi="標楷體"/>
                <w:sz w:val="28"/>
                <w:szCs w:val="28"/>
              </w:rPr>
              <w:t>與主題</w:t>
            </w:r>
            <w:r w:rsidR="003400E8" w:rsidRPr="00C4564A">
              <w:rPr>
                <w:rFonts w:ascii="標楷體" w:eastAsia="標楷體" w:hAnsi="標楷體" w:hint="eastAsia"/>
                <w:sz w:val="28"/>
                <w:szCs w:val="28"/>
              </w:rPr>
              <w:t>及</w:t>
            </w:r>
            <w:r w:rsidR="003400E8" w:rsidRPr="00C4564A">
              <w:rPr>
                <w:rFonts w:ascii="標楷體" w:eastAsia="標楷體" w:hAnsi="標楷體"/>
                <w:sz w:val="28"/>
                <w:szCs w:val="28"/>
              </w:rPr>
              <w:t>內</w:t>
            </w:r>
            <w:r w:rsidR="003400E8" w:rsidRPr="00C4564A">
              <w:rPr>
                <w:rFonts w:ascii="標楷體" w:eastAsia="標楷體" w:hAnsi="標楷體" w:hint="eastAsia"/>
                <w:sz w:val="28"/>
                <w:szCs w:val="28"/>
              </w:rPr>
              <w:t>容</w:t>
            </w:r>
            <w:r w:rsidR="003400E8" w:rsidRPr="00C4564A">
              <w:rPr>
                <w:rFonts w:eastAsia="標楷體" w:hint="eastAsia"/>
                <w:sz w:val="28"/>
              </w:rPr>
              <w:t>與性別平等之關聯性。</w:t>
            </w:r>
          </w:p>
        </w:tc>
        <w:tc>
          <w:tcPr>
            <w:tcW w:w="1134" w:type="dxa"/>
          </w:tcPr>
          <w:p w:rsidR="00D84D70" w:rsidRPr="00C4564A" w:rsidRDefault="00D84D70" w:rsidP="00582B19">
            <w:pPr>
              <w:widowControl/>
              <w:rPr>
                <w:rFonts w:ascii="標楷體" w:eastAsia="標楷體" w:hAnsi="標楷體"/>
                <w:sz w:val="28"/>
                <w:szCs w:val="28"/>
              </w:rPr>
            </w:pPr>
            <w:r w:rsidRPr="00C4564A">
              <w:rPr>
                <w:rFonts w:ascii="標楷體" w:eastAsia="標楷體" w:hAnsi="標楷體" w:hint="eastAsia"/>
                <w:sz w:val="28"/>
                <w:szCs w:val="28"/>
              </w:rPr>
              <w:t>10分</w:t>
            </w:r>
          </w:p>
        </w:tc>
        <w:tc>
          <w:tcPr>
            <w:tcW w:w="5670" w:type="dxa"/>
          </w:tcPr>
          <w:p w:rsidR="00D84D70" w:rsidRPr="00C4564A" w:rsidRDefault="00D84D70" w:rsidP="00582B19">
            <w:pPr>
              <w:widowControl/>
              <w:rPr>
                <w:rFonts w:ascii="標楷體" w:eastAsia="標楷體" w:hAnsi="標楷體"/>
                <w:sz w:val="28"/>
                <w:szCs w:val="28"/>
              </w:rPr>
            </w:pPr>
          </w:p>
        </w:tc>
      </w:tr>
      <w:tr w:rsidR="00C4564A" w:rsidRPr="00C4564A" w:rsidTr="00A17B53">
        <w:trPr>
          <w:trHeight w:val="510"/>
        </w:trPr>
        <w:tc>
          <w:tcPr>
            <w:tcW w:w="7083" w:type="dxa"/>
            <w:vAlign w:val="center"/>
          </w:tcPr>
          <w:p w:rsidR="00D84D70" w:rsidRPr="00C4564A" w:rsidRDefault="00D84D70" w:rsidP="00C8362A">
            <w:pPr>
              <w:snapToGrid w:val="0"/>
              <w:spacing w:line="420" w:lineRule="exact"/>
              <w:ind w:left="280" w:hangingChars="100" w:hanging="280"/>
              <w:jc w:val="both"/>
              <w:rPr>
                <w:rFonts w:eastAsia="標楷體"/>
                <w:sz w:val="28"/>
              </w:rPr>
            </w:pPr>
            <w:r w:rsidRPr="00C4564A">
              <w:rPr>
                <w:rFonts w:eastAsia="標楷體" w:hint="eastAsia"/>
                <w:sz w:val="28"/>
              </w:rPr>
              <w:t>2.</w:t>
            </w:r>
            <w:r w:rsidRPr="00C4564A">
              <w:rPr>
                <w:rFonts w:eastAsia="標楷體" w:hint="eastAsia"/>
                <w:sz w:val="28"/>
              </w:rPr>
              <w:t>將性別觀點融入業務程度。</w:t>
            </w:r>
          </w:p>
        </w:tc>
        <w:tc>
          <w:tcPr>
            <w:tcW w:w="1134" w:type="dxa"/>
          </w:tcPr>
          <w:p w:rsidR="00D84D70" w:rsidRPr="00C4564A" w:rsidRDefault="00D84D70" w:rsidP="00582B19">
            <w:pPr>
              <w:widowControl/>
              <w:rPr>
                <w:rFonts w:ascii="標楷體" w:eastAsia="標楷體" w:hAnsi="標楷體"/>
                <w:sz w:val="28"/>
                <w:szCs w:val="28"/>
              </w:rPr>
            </w:pPr>
            <w:r w:rsidRPr="00C4564A">
              <w:rPr>
                <w:rFonts w:ascii="標楷體" w:eastAsia="標楷體" w:hAnsi="標楷體" w:hint="eastAsia"/>
                <w:sz w:val="28"/>
                <w:szCs w:val="28"/>
              </w:rPr>
              <w:t>15分</w:t>
            </w:r>
          </w:p>
        </w:tc>
        <w:tc>
          <w:tcPr>
            <w:tcW w:w="5670" w:type="dxa"/>
          </w:tcPr>
          <w:p w:rsidR="00D84D70" w:rsidRPr="00C4564A" w:rsidRDefault="00D84D70" w:rsidP="00582B19">
            <w:pPr>
              <w:widowControl/>
              <w:rPr>
                <w:rFonts w:ascii="標楷體" w:eastAsia="標楷體" w:hAnsi="標楷體"/>
                <w:sz w:val="28"/>
                <w:szCs w:val="28"/>
              </w:rPr>
            </w:pPr>
          </w:p>
        </w:tc>
      </w:tr>
      <w:tr w:rsidR="00C4564A" w:rsidRPr="00C4564A" w:rsidTr="00A17B53">
        <w:trPr>
          <w:trHeight w:val="510"/>
        </w:trPr>
        <w:tc>
          <w:tcPr>
            <w:tcW w:w="7083" w:type="dxa"/>
            <w:vAlign w:val="center"/>
          </w:tcPr>
          <w:p w:rsidR="00D84D70" w:rsidRPr="00C4564A" w:rsidRDefault="00D84D70" w:rsidP="00C8362A">
            <w:pPr>
              <w:snapToGrid w:val="0"/>
              <w:spacing w:line="420" w:lineRule="exact"/>
              <w:ind w:left="280" w:hangingChars="100" w:hanging="280"/>
              <w:jc w:val="both"/>
              <w:rPr>
                <w:rFonts w:eastAsia="標楷體"/>
                <w:sz w:val="16"/>
                <w:szCs w:val="16"/>
              </w:rPr>
            </w:pPr>
            <w:r w:rsidRPr="00C4564A">
              <w:rPr>
                <w:rFonts w:eastAsia="標楷體" w:hint="eastAsia"/>
                <w:sz w:val="28"/>
              </w:rPr>
              <w:t>3.</w:t>
            </w:r>
            <w:r w:rsidRPr="00C4564A">
              <w:rPr>
                <w:rFonts w:eastAsia="標楷體" w:hint="eastAsia"/>
                <w:sz w:val="28"/>
              </w:rPr>
              <w:t>開發及運用資源情形</w:t>
            </w:r>
            <w:r w:rsidRPr="00C4564A">
              <w:rPr>
                <w:rFonts w:eastAsia="標楷體" w:hint="eastAsia"/>
                <w:sz w:val="28"/>
              </w:rPr>
              <w:t>(</w:t>
            </w:r>
            <w:r w:rsidRPr="00C4564A">
              <w:rPr>
                <w:rFonts w:eastAsia="標楷體" w:hint="eastAsia"/>
                <w:sz w:val="28"/>
              </w:rPr>
              <w:t>含</w:t>
            </w:r>
            <w:r w:rsidRPr="00C4564A">
              <w:rPr>
                <w:rFonts w:eastAsia="標楷體"/>
                <w:sz w:val="28"/>
              </w:rPr>
              <w:t>跨機關合作機制</w:t>
            </w:r>
            <w:r w:rsidRPr="00C4564A">
              <w:rPr>
                <w:rFonts w:eastAsia="標楷體" w:hint="eastAsia"/>
                <w:sz w:val="28"/>
              </w:rPr>
              <w:t>)</w:t>
            </w:r>
            <w:r w:rsidRPr="00C4564A">
              <w:rPr>
                <w:rFonts w:eastAsia="標楷體" w:hint="eastAsia"/>
                <w:sz w:val="28"/>
              </w:rPr>
              <w:t>。</w:t>
            </w:r>
          </w:p>
        </w:tc>
        <w:tc>
          <w:tcPr>
            <w:tcW w:w="1134" w:type="dxa"/>
          </w:tcPr>
          <w:p w:rsidR="00D84D70" w:rsidRPr="00C4564A" w:rsidRDefault="00D84D70" w:rsidP="00582B19">
            <w:pPr>
              <w:widowControl/>
              <w:rPr>
                <w:rFonts w:ascii="標楷體" w:eastAsia="標楷體" w:hAnsi="標楷體"/>
                <w:sz w:val="28"/>
                <w:szCs w:val="28"/>
              </w:rPr>
            </w:pPr>
            <w:r w:rsidRPr="00C4564A">
              <w:rPr>
                <w:rFonts w:ascii="標楷體" w:eastAsia="標楷體" w:hAnsi="標楷體" w:hint="eastAsia"/>
                <w:sz w:val="28"/>
                <w:szCs w:val="28"/>
              </w:rPr>
              <w:t>25分</w:t>
            </w:r>
          </w:p>
        </w:tc>
        <w:tc>
          <w:tcPr>
            <w:tcW w:w="5670" w:type="dxa"/>
          </w:tcPr>
          <w:p w:rsidR="00D84D70" w:rsidRPr="00C4564A" w:rsidRDefault="00D84D70" w:rsidP="00582B19">
            <w:pPr>
              <w:widowControl/>
              <w:rPr>
                <w:rFonts w:ascii="標楷體" w:eastAsia="標楷體" w:hAnsi="標楷體"/>
                <w:sz w:val="28"/>
                <w:szCs w:val="28"/>
              </w:rPr>
            </w:pPr>
          </w:p>
        </w:tc>
      </w:tr>
      <w:tr w:rsidR="00C4564A" w:rsidRPr="00C4564A" w:rsidTr="00A17B53">
        <w:trPr>
          <w:trHeight w:val="510"/>
        </w:trPr>
        <w:tc>
          <w:tcPr>
            <w:tcW w:w="7083" w:type="dxa"/>
            <w:vAlign w:val="center"/>
          </w:tcPr>
          <w:p w:rsidR="00D84D70" w:rsidRPr="00C4564A" w:rsidRDefault="00D84D70" w:rsidP="00C8362A">
            <w:pPr>
              <w:snapToGrid w:val="0"/>
              <w:spacing w:line="420" w:lineRule="exact"/>
              <w:ind w:left="280" w:hangingChars="100" w:hanging="280"/>
              <w:jc w:val="both"/>
              <w:rPr>
                <w:rFonts w:eastAsia="標楷體"/>
                <w:sz w:val="16"/>
                <w:szCs w:val="16"/>
              </w:rPr>
            </w:pPr>
            <w:r w:rsidRPr="00C4564A">
              <w:rPr>
                <w:rFonts w:eastAsia="標楷體" w:hint="eastAsia"/>
                <w:sz w:val="28"/>
              </w:rPr>
              <w:t>4.</w:t>
            </w:r>
            <w:r w:rsidRPr="00C4564A">
              <w:rPr>
                <w:rFonts w:eastAsia="標楷體" w:hint="eastAsia"/>
                <w:sz w:val="28"/>
              </w:rPr>
              <w:t>創意性。</w:t>
            </w:r>
          </w:p>
        </w:tc>
        <w:tc>
          <w:tcPr>
            <w:tcW w:w="1134" w:type="dxa"/>
          </w:tcPr>
          <w:p w:rsidR="00D84D70" w:rsidRPr="00C4564A" w:rsidRDefault="00D84D70" w:rsidP="00582B19">
            <w:pPr>
              <w:widowControl/>
              <w:rPr>
                <w:rFonts w:ascii="標楷體" w:eastAsia="標楷體" w:hAnsi="標楷體"/>
                <w:sz w:val="28"/>
                <w:szCs w:val="28"/>
              </w:rPr>
            </w:pPr>
            <w:r w:rsidRPr="00C4564A">
              <w:rPr>
                <w:rFonts w:ascii="標楷體" w:eastAsia="標楷體" w:hAnsi="標楷體" w:hint="eastAsia"/>
                <w:sz w:val="28"/>
                <w:szCs w:val="28"/>
              </w:rPr>
              <w:t>30分</w:t>
            </w:r>
          </w:p>
        </w:tc>
        <w:tc>
          <w:tcPr>
            <w:tcW w:w="5670" w:type="dxa"/>
          </w:tcPr>
          <w:p w:rsidR="00D84D70" w:rsidRPr="00C4564A" w:rsidRDefault="00D84D70" w:rsidP="00582B19">
            <w:pPr>
              <w:widowControl/>
              <w:rPr>
                <w:rFonts w:ascii="標楷體" w:eastAsia="標楷體" w:hAnsi="標楷體"/>
                <w:sz w:val="28"/>
                <w:szCs w:val="28"/>
              </w:rPr>
            </w:pPr>
          </w:p>
        </w:tc>
      </w:tr>
      <w:tr w:rsidR="00C4564A" w:rsidRPr="00C4564A" w:rsidTr="00A17B53">
        <w:trPr>
          <w:trHeight w:val="510"/>
        </w:trPr>
        <w:tc>
          <w:tcPr>
            <w:tcW w:w="7083" w:type="dxa"/>
            <w:vAlign w:val="center"/>
          </w:tcPr>
          <w:p w:rsidR="00D84D70" w:rsidRPr="00C4564A" w:rsidRDefault="00D84D70" w:rsidP="00C8362A">
            <w:pPr>
              <w:widowControl/>
              <w:jc w:val="both"/>
              <w:rPr>
                <w:rFonts w:ascii="標楷體" w:eastAsia="標楷體" w:hAnsi="標楷體"/>
                <w:sz w:val="28"/>
                <w:szCs w:val="28"/>
              </w:rPr>
            </w:pPr>
            <w:r w:rsidRPr="00C4564A">
              <w:rPr>
                <w:rFonts w:eastAsia="標楷體" w:hint="eastAsia"/>
                <w:sz w:val="28"/>
              </w:rPr>
              <w:t>5.</w:t>
            </w:r>
            <w:r w:rsidRPr="00C4564A">
              <w:rPr>
                <w:rFonts w:eastAsia="標楷體" w:hint="eastAsia"/>
                <w:sz w:val="28"/>
              </w:rPr>
              <w:t>影響程度</w:t>
            </w:r>
            <w:r w:rsidRPr="00C4564A">
              <w:rPr>
                <w:rFonts w:eastAsia="標楷體" w:hint="eastAsia"/>
                <w:sz w:val="28"/>
              </w:rPr>
              <w:t>(</w:t>
            </w:r>
            <w:r w:rsidRPr="00C4564A">
              <w:rPr>
                <w:rFonts w:eastAsia="標楷體" w:hint="eastAsia"/>
                <w:sz w:val="28"/>
              </w:rPr>
              <w:t>具體績效</w:t>
            </w:r>
            <w:r w:rsidRPr="00C4564A">
              <w:rPr>
                <w:rFonts w:eastAsia="標楷體" w:hint="eastAsia"/>
                <w:sz w:val="28"/>
              </w:rPr>
              <w:t>)</w:t>
            </w:r>
            <w:r w:rsidRPr="00C4564A">
              <w:rPr>
                <w:rFonts w:eastAsia="標楷體" w:hint="eastAsia"/>
                <w:sz w:val="28"/>
              </w:rPr>
              <w:t>。</w:t>
            </w:r>
          </w:p>
        </w:tc>
        <w:tc>
          <w:tcPr>
            <w:tcW w:w="1134" w:type="dxa"/>
          </w:tcPr>
          <w:p w:rsidR="00D84D70" w:rsidRPr="00C4564A" w:rsidRDefault="00D84D70" w:rsidP="00582B19">
            <w:pPr>
              <w:widowControl/>
              <w:rPr>
                <w:rFonts w:ascii="標楷體" w:eastAsia="標楷體" w:hAnsi="標楷體"/>
                <w:sz w:val="28"/>
                <w:szCs w:val="28"/>
              </w:rPr>
            </w:pPr>
            <w:r w:rsidRPr="00C4564A">
              <w:rPr>
                <w:rFonts w:ascii="標楷體" w:eastAsia="標楷體" w:hAnsi="標楷體" w:hint="eastAsia"/>
                <w:sz w:val="28"/>
                <w:szCs w:val="28"/>
              </w:rPr>
              <w:t>20分</w:t>
            </w:r>
          </w:p>
        </w:tc>
        <w:tc>
          <w:tcPr>
            <w:tcW w:w="5670" w:type="dxa"/>
          </w:tcPr>
          <w:p w:rsidR="00D84D70" w:rsidRPr="00C4564A" w:rsidRDefault="00D84D70" w:rsidP="00582B19">
            <w:pPr>
              <w:widowControl/>
              <w:rPr>
                <w:rFonts w:ascii="標楷體" w:eastAsia="標楷體" w:hAnsi="標楷體"/>
                <w:sz w:val="28"/>
                <w:szCs w:val="28"/>
              </w:rPr>
            </w:pPr>
          </w:p>
        </w:tc>
      </w:tr>
    </w:tbl>
    <w:p w:rsidR="0037314C" w:rsidRPr="00C4564A" w:rsidRDefault="0037314C" w:rsidP="00A17B53">
      <w:pPr>
        <w:widowControl/>
        <w:rPr>
          <w:rFonts w:ascii="標楷體" w:eastAsia="標楷體" w:hAnsi="標楷體"/>
          <w:sz w:val="28"/>
          <w:szCs w:val="28"/>
        </w:rPr>
      </w:pPr>
      <w:r w:rsidRPr="00C4564A">
        <w:rPr>
          <w:rFonts w:ascii="標楷體" w:eastAsia="標楷體" w:hAnsi="標楷體" w:hint="eastAsia"/>
          <w:sz w:val="28"/>
          <w:szCs w:val="28"/>
        </w:rPr>
        <w:t>附</w:t>
      </w:r>
      <w:r w:rsidRPr="00C4564A">
        <w:rPr>
          <w:rFonts w:ascii="標楷體" w:eastAsia="標楷體" w:hAnsi="標楷體"/>
          <w:sz w:val="28"/>
          <w:szCs w:val="28"/>
        </w:rPr>
        <w:t>件</w:t>
      </w:r>
      <w:r w:rsidRPr="00C4564A">
        <w:rPr>
          <w:rFonts w:ascii="標楷體" w:eastAsia="標楷體" w:hAnsi="標楷體" w:hint="eastAsia"/>
          <w:sz w:val="28"/>
          <w:szCs w:val="28"/>
        </w:rPr>
        <w:t>2：「性別平等深耕獎」摘</w:t>
      </w:r>
      <w:r w:rsidRPr="00C4564A">
        <w:rPr>
          <w:rFonts w:ascii="標楷體" w:eastAsia="標楷體" w:hAnsi="標楷體"/>
          <w:sz w:val="28"/>
          <w:szCs w:val="28"/>
        </w:rPr>
        <w:t>要表</w:t>
      </w:r>
    </w:p>
    <w:tbl>
      <w:tblPr>
        <w:tblStyle w:val="a3"/>
        <w:tblW w:w="0" w:type="auto"/>
        <w:tblLook w:val="04A0" w:firstRow="1" w:lastRow="0" w:firstColumn="1" w:lastColumn="0" w:noHBand="0" w:noVBand="1"/>
      </w:tblPr>
      <w:tblGrid>
        <w:gridCol w:w="7083"/>
        <w:gridCol w:w="1134"/>
        <w:gridCol w:w="5670"/>
      </w:tblGrid>
      <w:tr w:rsidR="00C4564A" w:rsidRPr="00C4564A" w:rsidTr="00E16D5F">
        <w:trPr>
          <w:trHeight w:val="645"/>
        </w:trPr>
        <w:tc>
          <w:tcPr>
            <w:tcW w:w="7083" w:type="dxa"/>
            <w:shd w:val="clear" w:color="auto" w:fill="BFBFBF" w:themeFill="background1" w:themeFillShade="BF"/>
          </w:tcPr>
          <w:p w:rsidR="0037314C" w:rsidRPr="00C4564A" w:rsidRDefault="0037314C" w:rsidP="00FC3879">
            <w:pPr>
              <w:widowControl/>
              <w:rPr>
                <w:rFonts w:ascii="標楷體" w:eastAsia="標楷體" w:hAnsi="標楷體"/>
                <w:sz w:val="28"/>
                <w:szCs w:val="28"/>
              </w:rPr>
            </w:pPr>
            <w:r w:rsidRPr="00C4564A">
              <w:rPr>
                <w:rFonts w:ascii="標楷體" w:eastAsia="標楷體" w:hAnsi="標楷體" w:hint="eastAsia"/>
                <w:sz w:val="28"/>
                <w:szCs w:val="28"/>
              </w:rPr>
              <w:t>考</w:t>
            </w:r>
            <w:r w:rsidRPr="00C4564A">
              <w:rPr>
                <w:rFonts w:ascii="標楷體" w:eastAsia="標楷體" w:hAnsi="標楷體"/>
                <w:sz w:val="28"/>
                <w:szCs w:val="28"/>
              </w:rPr>
              <w:t>核基準</w:t>
            </w:r>
          </w:p>
        </w:tc>
        <w:tc>
          <w:tcPr>
            <w:tcW w:w="1134" w:type="dxa"/>
            <w:shd w:val="clear" w:color="auto" w:fill="BFBFBF" w:themeFill="background1" w:themeFillShade="BF"/>
          </w:tcPr>
          <w:p w:rsidR="0037314C" w:rsidRPr="00C4564A" w:rsidRDefault="0037314C" w:rsidP="00FC3879">
            <w:pPr>
              <w:widowControl/>
              <w:rPr>
                <w:rFonts w:ascii="標楷體" w:eastAsia="標楷體" w:hAnsi="標楷體"/>
                <w:sz w:val="28"/>
                <w:szCs w:val="28"/>
              </w:rPr>
            </w:pPr>
            <w:r w:rsidRPr="00C4564A">
              <w:rPr>
                <w:rFonts w:ascii="標楷體" w:eastAsia="標楷體" w:hAnsi="標楷體" w:hint="eastAsia"/>
                <w:sz w:val="28"/>
                <w:szCs w:val="28"/>
              </w:rPr>
              <w:t>配</w:t>
            </w:r>
            <w:r w:rsidRPr="00C4564A">
              <w:rPr>
                <w:rFonts w:ascii="標楷體" w:eastAsia="標楷體" w:hAnsi="標楷體"/>
                <w:sz w:val="28"/>
                <w:szCs w:val="28"/>
              </w:rPr>
              <w:t>分</w:t>
            </w:r>
          </w:p>
        </w:tc>
        <w:tc>
          <w:tcPr>
            <w:tcW w:w="5670" w:type="dxa"/>
            <w:shd w:val="clear" w:color="auto" w:fill="BFBFBF" w:themeFill="background1" w:themeFillShade="BF"/>
          </w:tcPr>
          <w:p w:rsidR="0037314C" w:rsidRPr="00C4564A" w:rsidRDefault="0037314C" w:rsidP="00FC3879">
            <w:pPr>
              <w:widowControl/>
              <w:rPr>
                <w:rFonts w:ascii="標楷體" w:eastAsia="標楷體" w:hAnsi="標楷體"/>
                <w:sz w:val="28"/>
                <w:szCs w:val="28"/>
              </w:rPr>
            </w:pPr>
            <w:r w:rsidRPr="00C4564A">
              <w:rPr>
                <w:rFonts w:ascii="標楷體" w:eastAsia="標楷體" w:hAnsi="標楷體" w:hint="eastAsia"/>
                <w:sz w:val="28"/>
                <w:szCs w:val="28"/>
              </w:rPr>
              <w:t>簡</w:t>
            </w:r>
            <w:r w:rsidRPr="00C4564A">
              <w:rPr>
                <w:rFonts w:ascii="標楷體" w:eastAsia="標楷體" w:hAnsi="標楷體"/>
                <w:sz w:val="28"/>
                <w:szCs w:val="28"/>
              </w:rPr>
              <w:t>述</w:t>
            </w:r>
            <w:r w:rsidRPr="00C4564A">
              <w:rPr>
                <w:rFonts w:ascii="標楷體" w:eastAsia="標楷體" w:hAnsi="標楷體" w:hint="eastAsia"/>
                <w:sz w:val="28"/>
                <w:szCs w:val="28"/>
              </w:rPr>
              <w:t>摘</w:t>
            </w:r>
            <w:r w:rsidRPr="00C4564A">
              <w:rPr>
                <w:rFonts w:ascii="標楷體" w:eastAsia="標楷體" w:hAnsi="標楷體"/>
                <w:sz w:val="28"/>
                <w:szCs w:val="28"/>
              </w:rPr>
              <w:t>要</w:t>
            </w:r>
            <w:r w:rsidRPr="00C4564A">
              <w:rPr>
                <w:rFonts w:ascii="標楷體" w:eastAsia="標楷體" w:hAnsi="標楷體" w:hint="eastAsia"/>
                <w:sz w:val="28"/>
                <w:szCs w:val="28"/>
              </w:rPr>
              <w:t>內</w:t>
            </w:r>
            <w:r w:rsidRPr="00C4564A">
              <w:rPr>
                <w:rFonts w:ascii="標楷體" w:eastAsia="標楷體" w:hAnsi="標楷體"/>
                <w:sz w:val="28"/>
                <w:szCs w:val="28"/>
              </w:rPr>
              <w:t>容</w:t>
            </w:r>
            <w:r w:rsidR="0077246F" w:rsidRPr="00C4564A">
              <w:rPr>
                <w:rFonts w:ascii="標楷體" w:eastAsia="標楷體" w:hAnsi="標楷體" w:hint="eastAsia"/>
                <w:sz w:val="28"/>
                <w:szCs w:val="28"/>
              </w:rPr>
              <w:t>(至</w:t>
            </w:r>
            <w:r w:rsidR="0077246F" w:rsidRPr="00C4564A">
              <w:rPr>
                <w:rFonts w:ascii="標楷體" w:eastAsia="標楷體" w:hAnsi="標楷體"/>
                <w:sz w:val="28"/>
                <w:szCs w:val="28"/>
              </w:rPr>
              <w:t>多</w:t>
            </w:r>
            <w:r w:rsidR="0077246F" w:rsidRPr="00C4564A">
              <w:rPr>
                <w:rFonts w:ascii="標楷體" w:eastAsia="標楷體" w:hAnsi="標楷體" w:hint="eastAsia"/>
                <w:sz w:val="28"/>
                <w:szCs w:val="28"/>
              </w:rPr>
              <w:t>3000字)</w:t>
            </w:r>
          </w:p>
        </w:tc>
      </w:tr>
      <w:tr w:rsidR="00C4564A" w:rsidRPr="00C4564A" w:rsidTr="00E16D5F">
        <w:tc>
          <w:tcPr>
            <w:tcW w:w="7083" w:type="dxa"/>
            <w:vAlign w:val="center"/>
          </w:tcPr>
          <w:p w:rsidR="0037314C" w:rsidRPr="00C4564A" w:rsidRDefault="0037314C" w:rsidP="0037314C">
            <w:pPr>
              <w:snapToGrid w:val="0"/>
              <w:spacing w:line="420" w:lineRule="exact"/>
              <w:ind w:left="280" w:hangingChars="100" w:hanging="280"/>
              <w:rPr>
                <w:rFonts w:ascii="標楷體" w:eastAsia="標楷體" w:hAnsi="標楷體"/>
                <w:sz w:val="28"/>
                <w:szCs w:val="28"/>
              </w:rPr>
            </w:pPr>
            <w:r w:rsidRPr="00C4564A">
              <w:rPr>
                <w:rFonts w:ascii="標楷體" w:eastAsia="標楷體" w:hAnsi="標楷體" w:hint="eastAsia"/>
                <w:sz w:val="28"/>
                <w:szCs w:val="28"/>
              </w:rPr>
              <w:t>1.</w:t>
            </w:r>
            <w:r w:rsidR="003400E8" w:rsidRPr="00C4564A">
              <w:rPr>
                <w:rFonts w:ascii="標楷體" w:eastAsia="標楷體" w:hAnsi="標楷體" w:hint="eastAsia"/>
                <w:sz w:val="28"/>
                <w:szCs w:val="28"/>
              </w:rPr>
              <w:t>參</w:t>
            </w:r>
            <w:r w:rsidR="003400E8" w:rsidRPr="00C4564A">
              <w:rPr>
                <w:rFonts w:ascii="標楷體" w:eastAsia="標楷體" w:hAnsi="標楷體"/>
                <w:sz w:val="28"/>
                <w:szCs w:val="28"/>
              </w:rPr>
              <w:t>與主題</w:t>
            </w:r>
            <w:r w:rsidR="003400E8" w:rsidRPr="00C4564A">
              <w:rPr>
                <w:rFonts w:ascii="標楷體" w:eastAsia="標楷體" w:hAnsi="標楷體" w:hint="eastAsia"/>
                <w:sz w:val="28"/>
                <w:szCs w:val="28"/>
              </w:rPr>
              <w:t>及</w:t>
            </w:r>
            <w:r w:rsidR="003400E8" w:rsidRPr="00C4564A">
              <w:rPr>
                <w:rFonts w:ascii="標楷體" w:eastAsia="標楷體" w:hAnsi="標楷體"/>
                <w:sz w:val="28"/>
                <w:szCs w:val="28"/>
              </w:rPr>
              <w:t>內</w:t>
            </w:r>
            <w:r w:rsidR="003400E8" w:rsidRPr="00C4564A">
              <w:rPr>
                <w:rFonts w:ascii="標楷體" w:eastAsia="標楷體" w:hAnsi="標楷體" w:hint="eastAsia"/>
                <w:sz w:val="28"/>
                <w:szCs w:val="28"/>
              </w:rPr>
              <w:t>容</w:t>
            </w:r>
            <w:r w:rsidR="003400E8" w:rsidRPr="00C4564A">
              <w:rPr>
                <w:rFonts w:eastAsia="標楷體" w:hint="eastAsia"/>
                <w:sz w:val="28"/>
              </w:rPr>
              <w:t>與性別平等之關聯性。</w:t>
            </w:r>
          </w:p>
        </w:tc>
        <w:tc>
          <w:tcPr>
            <w:tcW w:w="1134" w:type="dxa"/>
          </w:tcPr>
          <w:p w:rsidR="0037314C" w:rsidRPr="00C4564A" w:rsidRDefault="0037314C" w:rsidP="00FC3879">
            <w:pPr>
              <w:widowControl/>
              <w:rPr>
                <w:rFonts w:ascii="標楷體" w:eastAsia="標楷體" w:hAnsi="標楷體"/>
                <w:sz w:val="28"/>
                <w:szCs w:val="28"/>
              </w:rPr>
            </w:pPr>
            <w:r w:rsidRPr="00C4564A">
              <w:rPr>
                <w:rFonts w:ascii="標楷體" w:eastAsia="標楷體" w:hAnsi="標楷體" w:hint="eastAsia"/>
                <w:sz w:val="28"/>
                <w:szCs w:val="28"/>
              </w:rPr>
              <w:t>10分</w:t>
            </w:r>
          </w:p>
        </w:tc>
        <w:tc>
          <w:tcPr>
            <w:tcW w:w="5670" w:type="dxa"/>
          </w:tcPr>
          <w:p w:rsidR="0037314C" w:rsidRPr="00C4564A" w:rsidRDefault="0037314C" w:rsidP="00FC3879">
            <w:pPr>
              <w:widowControl/>
              <w:rPr>
                <w:rFonts w:ascii="標楷體" w:eastAsia="標楷體" w:hAnsi="標楷體"/>
                <w:sz w:val="28"/>
                <w:szCs w:val="28"/>
              </w:rPr>
            </w:pPr>
          </w:p>
        </w:tc>
      </w:tr>
      <w:tr w:rsidR="00C4564A" w:rsidRPr="00C4564A" w:rsidTr="00E16D5F">
        <w:tc>
          <w:tcPr>
            <w:tcW w:w="7083" w:type="dxa"/>
            <w:vAlign w:val="center"/>
          </w:tcPr>
          <w:p w:rsidR="0037314C" w:rsidRPr="00C4564A" w:rsidRDefault="0037314C" w:rsidP="0037314C">
            <w:pPr>
              <w:snapToGrid w:val="0"/>
              <w:spacing w:line="420" w:lineRule="exact"/>
              <w:ind w:left="280" w:hangingChars="100" w:hanging="280"/>
              <w:jc w:val="both"/>
              <w:rPr>
                <w:rFonts w:eastAsia="標楷體"/>
                <w:sz w:val="28"/>
              </w:rPr>
            </w:pPr>
            <w:r w:rsidRPr="00C4564A">
              <w:rPr>
                <w:rFonts w:ascii="標楷體" w:eastAsia="標楷體" w:hAnsi="標楷體" w:hint="eastAsia"/>
                <w:sz w:val="28"/>
                <w:szCs w:val="28"/>
              </w:rPr>
              <w:t>2.近5年之推</w:t>
            </w:r>
            <w:r w:rsidRPr="00C4564A">
              <w:rPr>
                <w:rFonts w:ascii="標楷體" w:eastAsia="標楷體" w:hAnsi="標楷體"/>
                <w:sz w:val="28"/>
                <w:szCs w:val="28"/>
              </w:rPr>
              <w:t>動</w:t>
            </w:r>
            <w:r w:rsidRPr="00C4564A">
              <w:rPr>
                <w:rFonts w:ascii="標楷體" w:eastAsia="標楷體" w:hAnsi="標楷體" w:hint="eastAsia"/>
                <w:sz w:val="28"/>
                <w:szCs w:val="28"/>
              </w:rPr>
              <w:t>、</w:t>
            </w:r>
            <w:r w:rsidRPr="00C4564A">
              <w:rPr>
                <w:rFonts w:ascii="標楷體" w:eastAsia="標楷體" w:hAnsi="標楷體"/>
                <w:sz w:val="28"/>
                <w:szCs w:val="28"/>
              </w:rPr>
              <w:t>投入情形</w:t>
            </w:r>
            <w:r w:rsidR="00305EC9" w:rsidRPr="00C4564A">
              <w:rPr>
                <w:rFonts w:ascii="標楷體" w:eastAsia="標楷體" w:hAnsi="標楷體" w:hint="eastAsia"/>
                <w:sz w:val="28"/>
                <w:szCs w:val="28"/>
              </w:rPr>
              <w:t>(含</w:t>
            </w:r>
            <w:r w:rsidR="00305EC9" w:rsidRPr="00C4564A">
              <w:rPr>
                <w:rFonts w:eastAsia="標楷體"/>
                <w:sz w:val="28"/>
                <w:szCs w:val="28"/>
              </w:rPr>
              <w:t>跨機關合作機制</w:t>
            </w:r>
            <w:r w:rsidR="00305EC9" w:rsidRPr="00C4564A">
              <w:rPr>
                <w:rFonts w:eastAsia="標楷體" w:hint="eastAsia"/>
                <w:sz w:val="28"/>
                <w:szCs w:val="28"/>
              </w:rPr>
              <w:t>、</w:t>
            </w:r>
            <w:r w:rsidR="00305EC9" w:rsidRPr="00C4564A">
              <w:rPr>
                <w:rFonts w:eastAsia="標楷體"/>
                <w:sz w:val="28"/>
                <w:szCs w:val="28"/>
              </w:rPr>
              <w:t>資源</w:t>
            </w:r>
            <w:r w:rsidR="00305EC9" w:rsidRPr="00C4564A">
              <w:rPr>
                <w:rFonts w:eastAsia="標楷體" w:hint="eastAsia"/>
                <w:sz w:val="28"/>
                <w:szCs w:val="28"/>
              </w:rPr>
              <w:t>投</w:t>
            </w:r>
            <w:r w:rsidR="00305EC9" w:rsidRPr="00C4564A">
              <w:rPr>
                <w:rFonts w:eastAsia="標楷體"/>
                <w:sz w:val="28"/>
                <w:szCs w:val="28"/>
              </w:rPr>
              <w:t>入與整合</w:t>
            </w:r>
            <w:r w:rsidR="00305EC9" w:rsidRPr="00C4564A">
              <w:rPr>
                <w:rFonts w:eastAsia="標楷體" w:hint="eastAsia"/>
                <w:sz w:val="28"/>
                <w:szCs w:val="28"/>
              </w:rPr>
              <w:t>、</w:t>
            </w:r>
            <w:r w:rsidR="00305EC9" w:rsidRPr="00C4564A">
              <w:rPr>
                <w:rFonts w:eastAsia="標楷體"/>
                <w:sz w:val="28"/>
                <w:szCs w:val="28"/>
              </w:rPr>
              <w:t>分析與檢討</w:t>
            </w:r>
            <w:r w:rsidR="00305EC9" w:rsidRPr="00C4564A">
              <w:rPr>
                <w:rFonts w:eastAsia="標楷體" w:hint="eastAsia"/>
                <w:sz w:val="28"/>
                <w:szCs w:val="28"/>
              </w:rPr>
              <w:t>)</w:t>
            </w:r>
            <w:r w:rsidRPr="00C4564A">
              <w:rPr>
                <w:rFonts w:ascii="標楷體" w:eastAsia="標楷體" w:hAnsi="標楷體"/>
                <w:sz w:val="28"/>
                <w:szCs w:val="28"/>
              </w:rPr>
              <w:t>。</w:t>
            </w:r>
          </w:p>
        </w:tc>
        <w:tc>
          <w:tcPr>
            <w:tcW w:w="1134" w:type="dxa"/>
          </w:tcPr>
          <w:p w:rsidR="0037314C" w:rsidRPr="00C4564A" w:rsidRDefault="00D47E4F" w:rsidP="00FC3879">
            <w:pPr>
              <w:widowControl/>
              <w:rPr>
                <w:rFonts w:ascii="標楷體" w:eastAsia="標楷體" w:hAnsi="標楷體"/>
                <w:sz w:val="28"/>
                <w:szCs w:val="28"/>
              </w:rPr>
            </w:pPr>
            <w:r w:rsidRPr="00C4564A">
              <w:rPr>
                <w:rFonts w:ascii="標楷體" w:eastAsia="標楷體" w:hAnsi="標楷體"/>
                <w:sz w:val="28"/>
                <w:szCs w:val="28"/>
              </w:rPr>
              <w:t>50</w:t>
            </w:r>
            <w:r w:rsidR="0037314C" w:rsidRPr="00C4564A">
              <w:rPr>
                <w:rFonts w:ascii="標楷體" w:eastAsia="標楷體" w:hAnsi="標楷體" w:hint="eastAsia"/>
                <w:sz w:val="28"/>
                <w:szCs w:val="28"/>
              </w:rPr>
              <w:t>分</w:t>
            </w:r>
          </w:p>
        </w:tc>
        <w:tc>
          <w:tcPr>
            <w:tcW w:w="5670" w:type="dxa"/>
          </w:tcPr>
          <w:p w:rsidR="0037314C" w:rsidRPr="00C4564A" w:rsidRDefault="0037314C" w:rsidP="00FC3879">
            <w:pPr>
              <w:widowControl/>
              <w:rPr>
                <w:rFonts w:ascii="標楷體" w:eastAsia="標楷體" w:hAnsi="標楷體"/>
                <w:sz w:val="28"/>
                <w:szCs w:val="28"/>
              </w:rPr>
            </w:pPr>
          </w:p>
        </w:tc>
      </w:tr>
      <w:tr w:rsidR="0037314C" w:rsidRPr="00C4564A" w:rsidTr="00E16D5F">
        <w:tc>
          <w:tcPr>
            <w:tcW w:w="7083" w:type="dxa"/>
            <w:vAlign w:val="center"/>
          </w:tcPr>
          <w:p w:rsidR="0037314C" w:rsidRPr="00C4564A" w:rsidRDefault="0037314C" w:rsidP="00FC3879">
            <w:pPr>
              <w:snapToGrid w:val="0"/>
              <w:spacing w:line="420" w:lineRule="exact"/>
              <w:ind w:left="280" w:hangingChars="100" w:hanging="280"/>
              <w:jc w:val="both"/>
              <w:rPr>
                <w:rFonts w:eastAsia="標楷體"/>
                <w:sz w:val="16"/>
                <w:szCs w:val="16"/>
              </w:rPr>
            </w:pPr>
            <w:r w:rsidRPr="00C4564A">
              <w:rPr>
                <w:rFonts w:ascii="標楷體" w:eastAsia="標楷體" w:hAnsi="標楷體"/>
                <w:sz w:val="28"/>
                <w:szCs w:val="28"/>
              </w:rPr>
              <w:t>3.</w:t>
            </w:r>
            <w:r w:rsidRPr="00C4564A">
              <w:rPr>
                <w:rFonts w:ascii="標楷體" w:eastAsia="標楷體" w:hAnsi="標楷體" w:hint="eastAsia"/>
                <w:sz w:val="28"/>
                <w:szCs w:val="28"/>
              </w:rPr>
              <w:t>影響</w:t>
            </w:r>
            <w:r w:rsidRPr="00C4564A">
              <w:rPr>
                <w:rFonts w:ascii="標楷體" w:eastAsia="標楷體" w:hAnsi="標楷體"/>
                <w:sz w:val="28"/>
                <w:szCs w:val="28"/>
              </w:rPr>
              <w:t>程度</w:t>
            </w:r>
            <w:r w:rsidRPr="00C4564A">
              <w:rPr>
                <w:rFonts w:ascii="標楷體" w:eastAsia="標楷體" w:hAnsi="標楷體" w:hint="eastAsia"/>
                <w:sz w:val="28"/>
                <w:szCs w:val="28"/>
              </w:rPr>
              <w:t>與具</w:t>
            </w:r>
            <w:r w:rsidRPr="00C4564A">
              <w:rPr>
                <w:rFonts w:ascii="標楷體" w:eastAsia="標楷體" w:hAnsi="標楷體"/>
                <w:sz w:val="28"/>
                <w:szCs w:val="28"/>
              </w:rPr>
              <w:t>體績效</w:t>
            </w:r>
            <w:r w:rsidRPr="00C4564A">
              <w:rPr>
                <w:rFonts w:ascii="標楷體" w:eastAsia="標楷體" w:hAnsi="標楷體" w:hint="eastAsia"/>
                <w:sz w:val="28"/>
                <w:szCs w:val="28"/>
              </w:rPr>
              <w:t>(可含</w:t>
            </w:r>
            <w:r w:rsidRPr="00C4564A">
              <w:rPr>
                <w:rFonts w:ascii="標楷體" w:eastAsia="標楷體" w:hAnsi="標楷體"/>
                <w:sz w:val="28"/>
                <w:szCs w:val="28"/>
              </w:rPr>
              <w:t>人民有感之故事</w:t>
            </w:r>
            <w:r w:rsidRPr="00C4564A">
              <w:rPr>
                <w:rFonts w:ascii="標楷體" w:eastAsia="標楷體" w:hAnsi="標楷體" w:hint="eastAsia"/>
                <w:sz w:val="28"/>
                <w:szCs w:val="28"/>
              </w:rPr>
              <w:t>)</w:t>
            </w:r>
            <w:r w:rsidRPr="00C4564A">
              <w:rPr>
                <w:rFonts w:ascii="標楷體" w:eastAsia="標楷體" w:hAnsi="標楷體"/>
                <w:sz w:val="28"/>
                <w:szCs w:val="28"/>
              </w:rPr>
              <w:t>。</w:t>
            </w:r>
          </w:p>
        </w:tc>
        <w:tc>
          <w:tcPr>
            <w:tcW w:w="1134" w:type="dxa"/>
          </w:tcPr>
          <w:p w:rsidR="0037314C" w:rsidRPr="00C4564A" w:rsidRDefault="00D47E4F" w:rsidP="00FC3879">
            <w:pPr>
              <w:widowControl/>
              <w:rPr>
                <w:rFonts w:ascii="標楷體" w:eastAsia="標楷體" w:hAnsi="標楷體"/>
                <w:sz w:val="28"/>
                <w:szCs w:val="28"/>
              </w:rPr>
            </w:pPr>
            <w:r w:rsidRPr="00C4564A">
              <w:rPr>
                <w:rFonts w:ascii="標楷體" w:eastAsia="標楷體" w:hAnsi="標楷體"/>
                <w:sz w:val="28"/>
                <w:szCs w:val="28"/>
              </w:rPr>
              <w:t>40</w:t>
            </w:r>
            <w:r w:rsidR="0037314C" w:rsidRPr="00C4564A">
              <w:rPr>
                <w:rFonts w:ascii="標楷體" w:eastAsia="標楷體" w:hAnsi="標楷體" w:hint="eastAsia"/>
                <w:sz w:val="28"/>
                <w:szCs w:val="28"/>
              </w:rPr>
              <w:t>分</w:t>
            </w:r>
          </w:p>
        </w:tc>
        <w:tc>
          <w:tcPr>
            <w:tcW w:w="5670" w:type="dxa"/>
          </w:tcPr>
          <w:p w:rsidR="0037314C" w:rsidRPr="00C4564A" w:rsidRDefault="0037314C" w:rsidP="00FC3879">
            <w:pPr>
              <w:widowControl/>
              <w:rPr>
                <w:rFonts w:ascii="標楷體" w:eastAsia="標楷體" w:hAnsi="標楷體"/>
                <w:sz w:val="28"/>
                <w:szCs w:val="28"/>
              </w:rPr>
            </w:pPr>
          </w:p>
        </w:tc>
      </w:tr>
    </w:tbl>
    <w:p w:rsidR="0037314C" w:rsidRPr="00C4564A" w:rsidRDefault="0037314C" w:rsidP="00793C60">
      <w:pPr>
        <w:widowControl/>
        <w:rPr>
          <w:rFonts w:ascii="標楷體" w:eastAsia="標楷體" w:hAnsi="標楷體"/>
          <w:sz w:val="28"/>
          <w:szCs w:val="28"/>
        </w:rPr>
      </w:pPr>
    </w:p>
    <w:sectPr w:rsidR="0037314C" w:rsidRPr="00C4564A" w:rsidSect="00793C60">
      <w:footerReference w:type="default" r:id="rId8"/>
      <w:pgSz w:w="16838" w:h="11906" w:orient="landscape"/>
      <w:pgMar w:top="851" w:right="1440" w:bottom="709" w:left="144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3FFF" w:rsidRDefault="00D93FFF" w:rsidP="00940246">
      <w:r>
        <w:separator/>
      </w:r>
    </w:p>
  </w:endnote>
  <w:endnote w:type="continuationSeparator" w:id="0">
    <w:p w:rsidR="00D93FFF" w:rsidRDefault="00D93FFF" w:rsidP="009402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標楷體">
    <w:altName w:val="DF Kai Shu"/>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4129132"/>
      <w:docPartObj>
        <w:docPartGallery w:val="Page Numbers (Bottom of Page)"/>
        <w:docPartUnique/>
      </w:docPartObj>
    </w:sdtPr>
    <w:sdtEndPr/>
    <w:sdtContent>
      <w:p w:rsidR="00C4564A" w:rsidRDefault="00C4564A">
        <w:pPr>
          <w:pStyle w:val="a6"/>
          <w:jc w:val="center"/>
        </w:pPr>
        <w:r>
          <w:fldChar w:fldCharType="begin"/>
        </w:r>
        <w:r>
          <w:instrText xml:space="preserve"> PAGE   \* MERGEFORMAT </w:instrText>
        </w:r>
        <w:r>
          <w:fldChar w:fldCharType="separate"/>
        </w:r>
        <w:r w:rsidR="009469BF" w:rsidRPr="009469BF">
          <w:rPr>
            <w:noProof/>
            <w:lang w:val="zh-TW"/>
          </w:rPr>
          <w:t>2</w:t>
        </w:r>
        <w:r>
          <w:rPr>
            <w:noProof/>
            <w:lang w:val="zh-TW"/>
          </w:rPr>
          <w:fldChar w:fldCharType="end"/>
        </w:r>
      </w:p>
    </w:sdtContent>
  </w:sdt>
  <w:p w:rsidR="00C4564A" w:rsidRDefault="00C4564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3FFF" w:rsidRDefault="00D93FFF" w:rsidP="00940246">
      <w:r>
        <w:separator/>
      </w:r>
    </w:p>
  </w:footnote>
  <w:footnote w:type="continuationSeparator" w:id="0">
    <w:p w:rsidR="00D93FFF" w:rsidRDefault="00D93FFF" w:rsidP="0094024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51386"/>
    <w:multiLevelType w:val="hybridMultilevel"/>
    <w:tmpl w:val="213A3794"/>
    <w:lvl w:ilvl="0" w:tplc="29AC263C">
      <w:start w:val="1"/>
      <w:numFmt w:val="lowerLetter"/>
      <w:lvlText w:val="%1."/>
      <w:lvlJc w:val="left"/>
      <w:pPr>
        <w:ind w:left="845" w:hanging="360"/>
      </w:pPr>
      <w:rPr>
        <w:rFonts w:hint="default"/>
      </w:rPr>
    </w:lvl>
    <w:lvl w:ilvl="1" w:tplc="04090019" w:tentative="1">
      <w:start w:val="1"/>
      <w:numFmt w:val="ideographTraditional"/>
      <w:lvlText w:val="%2、"/>
      <w:lvlJc w:val="left"/>
      <w:pPr>
        <w:ind w:left="1445" w:hanging="480"/>
      </w:pPr>
    </w:lvl>
    <w:lvl w:ilvl="2" w:tplc="0409001B" w:tentative="1">
      <w:start w:val="1"/>
      <w:numFmt w:val="lowerRoman"/>
      <w:lvlText w:val="%3."/>
      <w:lvlJc w:val="right"/>
      <w:pPr>
        <w:ind w:left="1925" w:hanging="480"/>
      </w:pPr>
    </w:lvl>
    <w:lvl w:ilvl="3" w:tplc="0409000F" w:tentative="1">
      <w:start w:val="1"/>
      <w:numFmt w:val="decimal"/>
      <w:lvlText w:val="%4."/>
      <w:lvlJc w:val="left"/>
      <w:pPr>
        <w:ind w:left="2405" w:hanging="480"/>
      </w:pPr>
    </w:lvl>
    <w:lvl w:ilvl="4" w:tplc="04090019" w:tentative="1">
      <w:start w:val="1"/>
      <w:numFmt w:val="ideographTraditional"/>
      <w:lvlText w:val="%5、"/>
      <w:lvlJc w:val="left"/>
      <w:pPr>
        <w:ind w:left="2885" w:hanging="480"/>
      </w:pPr>
    </w:lvl>
    <w:lvl w:ilvl="5" w:tplc="0409001B" w:tentative="1">
      <w:start w:val="1"/>
      <w:numFmt w:val="lowerRoman"/>
      <w:lvlText w:val="%6."/>
      <w:lvlJc w:val="right"/>
      <w:pPr>
        <w:ind w:left="3365" w:hanging="480"/>
      </w:pPr>
    </w:lvl>
    <w:lvl w:ilvl="6" w:tplc="0409000F" w:tentative="1">
      <w:start w:val="1"/>
      <w:numFmt w:val="decimal"/>
      <w:lvlText w:val="%7."/>
      <w:lvlJc w:val="left"/>
      <w:pPr>
        <w:ind w:left="3845" w:hanging="480"/>
      </w:pPr>
    </w:lvl>
    <w:lvl w:ilvl="7" w:tplc="04090019" w:tentative="1">
      <w:start w:val="1"/>
      <w:numFmt w:val="ideographTraditional"/>
      <w:lvlText w:val="%8、"/>
      <w:lvlJc w:val="left"/>
      <w:pPr>
        <w:ind w:left="4325" w:hanging="480"/>
      </w:pPr>
    </w:lvl>
    <w:lvl w:ilvl="8" w:tplc="0409001B" w:tentative="1">
      <w:start w:val="1"/>
      <w:numFmt w:val="lowerRoman"/>
      <w:lvlText w:val="%9."/>
      <w:lvlJc w:val="right"/>
      <w:pPr>
        <w:ind w:left="4805" w:hanging="480"/>
      </w:pPr>
    </w:lvl>
  </w:abstractNum>
  <w:abstractNum w:abstractNumId="1" w15:restartNumberingAfterBreak="0">
    <w:nsid w:val="00B975A7"/>
    <w:multiLevelType w:val="hybridMultilevel"/>
    <w:tmpl w:val="8438C458"/>
    <w:lvl w:ilvl="0" w:tplc="38A8DFAC">
      <w:start w:val="1"/>
      <w:numFmt w:val="decimal"/>
      <w:lvlText w:val="%1."/>
      <w:lvlJc w:val="left"/>
      <w:pPr>
        <w:ind w:left="360" w:hanging="360"/>
      </w:pPr>
      <w:rPr>
        <w:rFonts w:hint="default"/>
        <w:color w:val="auto"/>
      </w:rPr>
    </w:lvl>
    <w:lvl w:ilvl="1" w:tplc="A9D4D690">
      <w:start w:val="1"/>
      <w:numFmt w:val="decimal"/>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F776B9C"/>
    <w:multiLevelType w:val="hybridMultilevel"/>
    <w:tmpl w:val="B2EA4568"/>
    <w:lvl w:ilvl="0" w:tplc="0409000F">
      <w:start w:val="1"/>
      <w:numFmt w:val="decimal"/>
      <w:lvlText w:val="%1."/>
      <w:lvlJc w:val="left"/>
      <w:pPr>
        <w:ind w:left="720" w:hanging="72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063476A"/>
    <w:multiLevelType w:val="hybridMultilevel"/>
    <w:tmpl w:val="00F64990"/>
    <w:lvl w:ilvl="0" w:tplc="EB1A06B8">
      <w:start w:val="1"/>
      <w:numFmt w:val="ideograph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32E0585"/>
    <w:multiLevelType w:val="hybridMultilevel"/>
    <w:tmpl w:val="56DE064A"/>
    <w:lvl w:ilvl="0" w:tplc="B464E560">
      <w:start w:val="1"/>
      <w:numFmt w:val="decimal"/>
      <w:lvlText w:val="(%1)"/>
      <w:lvlJc w:val="left"/>
      <w:pPr>
        <w:ind w:left="1080" w:hanging="720"/>
      </w:pPr>
    </w:lvl>
    <w:lvl w:ilvl="1" w:tplc="04090019">
      <w:start w:val="1"/>
      <w:numFmt w:val="ideographTraditional"/>
      <w:lvlText w:val="%2、"/>
      <w:lvlJc w:val="left"/>
      <w:pPr>
        <w:ind w:left="1320" w:hanging="480"/>
      </w:pPr>
    </w:lvl>
    <w:lvl w:ilvl="2" w:tplc="0409001B">
      <w:start w:val="1"/>
      <w:numFmt w:val="lowerRoman"/>
      <w:lvlText w:val="%3."/>
      <w:lvlJc w:val="right"/>
      <w:pPr>
        <w:ind w:left="1800" w:hanging="480"/>
      </w:pPr>
    </w:lvl>
    <w:lvl w:ilvl="3" w:tplc="0409000F">
      <w:start w:val="1"/>
      <w:numFmt w:val="decimal"/>
      <w:lvlText w:val="%4."/>
      <w:lvlJc w:val="left"/>
      <w:pPr>
        <w:ind w:left="2280" w:hanging="480"/>
      </w:pPr>
    </w:lvl>
    <w:lvl w:ilvl="4" w:tplc="04090019">
      <w:start w:val="1"/>
      <w:numFmt w:val="ideographTraditional"/>
      <w:lvlText w:val="%5、"/>
      <w:lvlJc w:val="left"/>
      <w:pPr>
        <w:ind w:left="2760" w:hanging="480"/>
      </w:pPr>
    </w:lvl>
    <w:lvl w:ilvl="5" w:tplc="0409001B">
      <w:start w:val="1"/>
      <w:numFmt w:val="lowerRoman"/>
      <w:lvlText w:val="%6."/>
      <w:lvlJc w:val="right"/>
      <w:pPr>
        <w:ind w:left="3240" w:hanging="480"/>
      </w:pPr>
    </w:lvl>
    <w:lvl w:ilvl="6" w:tplc="0409000F">
      <w:start w:val="1"/>
      <w:numFmt w:val="decimal"/>
      <w:lvlText w:val="%7."/>
      <w:lvlJc w:val="left"/>
      <w:pPr>
        <w:ind w:left="3720" w:hanging="480"/>
      </w:pPr>
    </w:lvl>
    <w:lvl w:ilvl="7" w:tplc="04090019">
      <w:start w:val="1"/>
      <w:numFmt w:val="ideographTraditional"/>
      <w:lvlText w:val="%8、"/>
      <w:lvlJc w:val="left"/>
      <w:pPr>
        <w:ind w:left="4200" w:hanging="480"/>
      </w:pPr>
    </w:lvl>
    <w:lvl w:ilvl="8" w:tplc="0409001B">
      <w:start w:val="1"/>
      <w:numFmt w:val="lowerRoman"/>
      <w:lvlText w:val="%9."/>
      <w:lvlJc w:val="right"/>
      <w:pPr>
        <w:ind w:left="4680" w:hanging="480"/>
      </w:pPr>
    </w:lvl>
  </w:abstractNum>
  <w:abstractNum w:abstractNumId="5" w15:restartNumberingAfterBreak="0">
    <w:nsid w:val="133745F7"/>
    <w:multiLevelType w:val="hybridMultilevel"/>
    <w:tmpl w:val="F8465004"/>
    <w:lvl w:ilvl="0" w:tplc="A9D4D690">
      <w:start w:val="1"/>
      <w:numFmt w:val="decimal"/>
      <w:lvlText w:val="(%1)"/>
      <w:lvlJc w:val="left"/>
      <w:pPr>
        <w:ind w:left="480" w:hanging="480"/>
      </w:pPr>
      <w:rPr>
        <w:rFonts w:hint="eastAsia"/>
      </w:rPr>
    </w:lvl>
    <w:lvl w:ilvl="1" w:tplc="04090011">
      <w:start w:val="1"/>
      <w:numFmt w:val="upp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9917A1E"/>
    <w:multiLevelType w:val="hybridMultilevel"/>
    <w:tmpl w:val="2F7E5768"/>
    <w:lvl w:ilvl="0" w:tplc="3C8ACC5A">
      <w:start w:val="1"/>
      <w:numFmt w:val="decimal"/>
      <w:lvlText w:val="%1."/>
      <w:lvlJc w:val="left"/>
      <w:pPr>
        <w:ind w:left="362" w:hanging="360"/>
      </w:pPr>
      <w:rPr>
        <w:rFonts w:hint="default"/>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7" w15:restartNumberingAfterBreak="0">
    <w:nsid w:val="1E031B59"/>
    <w:multiLevelType w:val="hybridMultilevel"/>
    <w:tmpl w:val="E8B05D8E"/>
    <w:lvl w:ilvl="0" w:tplc="32B00F20">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F8C03CD"/>
    <w:multiLevelType w:val="hybridMultilevel"/>
    <w:tmpl w:val="62527E18"/>
    <w:lvl w:ilvl="0" w:tplc="0409000F">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86F7748"/>
    <w:multiLevelType w:val="hybridMultilevel"/>
    <w:tmpl w:val="A8D69D04"/>
    <w:lvl w:ilvl="0" w:tplc="5E0C7E32">
      <w:start w:val="1"/>
      <w:numFmt w:val="decimal"/>
      <w:lvlText w:val="%1."/>
      <w:lvlJc w:val="left"/>
      <w:pPr>
        <w:ind w:left="405" w:hanging="40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9BD6565"/>
    <w:multiLevelType w:val="hybridMultilevel"/>
    <w:tmpl w:val="D2BE540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311374CF"/>
    <w:multiLevelType w:val="hybridMultilevel"/>
    <w:tmpl w:val="788625EC"/>
    <w:lvl w:ilvl="0" w:tplc="1FF8EFC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45E266D"/>
    <w:multiLevelType w:val="hybridMultilevel"/>
    <w:tmpl w:val="9508BEE6"/>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74F0EFF"/>
    <w:multiLevelType w:val="hybridMultilevel"/>
    <w:tmpl w:val="06C89734"/>
    <w:lvl w:ilvl="0" w:tplc="4DD42D30">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4" w15:restartNumberingAfterBreak="0">
    <w:nsid w:val="37F02209"/>
    <w:multiLevelType w:val="hybridMultilevel"/>
    <w:tmpl w:val="63529BC2"/>
    <w:lvl w:ilvl="0" w:tplc="DED4E98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83C20F1"/>
    <w:multiLevelType w:val="hybridMultilevel"/>
    <w:tmpl w:val="1DE09A3A"/>
    <w:lvl w:ilvl="0" w:tplc="D612F3EC">
      <w:start w:val="1"/>
      <w:numFmt w:val="decimal"/>
      <w:lvlText w:val="(%1)"/>
      <w:lvlJc w:val="left"/>
      <w:pPr>
        <w:ind w:left="720" w:hanging="720"/>
      </w:pPr>
      <w:rPr>
        <w:rFonts w:hint="default"/>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F8B0607"/>
    <w:multiLevelType w:val="hybridMultilevel"/>
    <w:tmpl w:val="E6F280A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02755FE"/>
    <w:multiLevelType w:val="hybridMultilevel"/>
    <w:tmpl w:val="9E5EFAC8"/>
    <w:lvl w:ilvl="0" w:tplc="C71E862C">
      <w:start w:val="1"/>
      <w:numFmt w:val="decimal"/>
      <w:lvlText w:val="(%1)"/>
      <w:lvlJc w:val="left"/>
      <w:pPr>
        <w:ind w:left="720" w:hanging="720"/>
      </w:pPr>
      <w:rPr>
        <w:rFonts w:hint="default"/>
      </w:rPr>
    </w:lvl>
    <w:lvl w:ilvl="1" w:tplc="6B726998">
      <w:start w:val="1"/>
      <w:numFmt w:val="decimalEnclosedCircle"/>
      <w:lvlText w:val="%2"/>
      <w:lvlJc w:val="left"/>
      <w:pPr>
        <w:ind w:left="840" w:hanging="360"/>
      </w:pPr>
      <w:rPr>
        <w:rFonts w:ascii="Malgun Gothic" w:eastAsia="Malgun Gothic" w:hAnsi="Malgun Gothic"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2D055F3"/>
    <w:multiLevelType w:val="hybridMultilevel"/>
    <w:tmpl w:val="EE1427F2"/>
    <w:lvl w:ilvl="0" w:tplc="C430007C">
      <w:start w:val="1"/>
      <w:numFmt w:val="decimal"/>
      <w:lvlText w:val="(%1)"/>
      <w:lvlJc w:val="left"/>
      <w:pPr>
        <w:ind w:left="1125" w:hanging="720"/>
      </w:pPr>
      <w:rPr>
        <w:rFonts w:ascii="標楷體" w:eastAsia="標楷體" w:hAnsi="標楷體" w:hint="default"/>
        <w:color w:val="FF0000"/>
        <w:sz w:val="28"/>
        <w:szCs w:val="28"/>
      </w:rPr>
    </w:lvl>
    <w:lvl w:ilvl="1" w:tplc="04090019" w:tentative="1">
      <w:start w:val="1"/>
      <w:numFmt w:val="ideographTraditional"/>
      <w:lvlText w:val="%2、"/>
      <w:lvlJc w:val="left"/>
      <w:pPr>
        <w:ind w:left="1365" w:hanging="480"/>
      </w:pPr>
    </w:lvl>
    <w:lvl w:ilvl="2" w:tplc="0409001B" w:tentative="1">
      <w:start w:val="1"/>
      <w:numFmt w:val="lowerRoman"/>
      <w:lvlText w:val="%3."/>
      <w:lvlJc w:val="right"/>
      <w:pPr>
        <w:ind w:left="1845" w:hanging="480"/>
      </w:pPr>
    </w:lvl>
    <w:lvl w:ilvl="3" w:tplc="0409000F" w:tentative="1">
      <w:start w:val="1"/>
      <w:numFmt w:val="decimal"/>
      <w:lvlText w:val="%4."/>
      <w:lvlJc w:val="left"/>
      <w:pPr>
        <w:ind w:left="2325" w:hanging="480"/>
      </w:pPr>
    </w:lvl>
    <w:lvl w:ilvl="4" w:tplc="04090019" w:tentative="1">
      <w:start w:val="1"/>
      <w:numFmt w:val="ideographTraditional"/>
      <w:lvlText w:val="%5、"/>
      <w:lvlJc w:val="left"/>
      <w:pPr>
        <w:ind w:left="2805" w:hanging="480"/>
      </w:pPr>
    </w:lvl>
    <w:lvl w:ilvl="5" w:tplc="0409001B" w:tentative="1">
      <w:start w:val="1"/>
      <w:numFmt w:val="lowerRoman"/>
      <w:lvlText w:val="%6."/>
      <w:lvlJc w:val="right"/>
      <w:pPr>
        <w:ind w:left="3285" w:hanging="480"/>
      </w:pPr>
    </w:lvl>
    <w:lvl w:ilvl="6" w:tplc="0409000F" w:tentative="1">
      <w:start w:val="1"/>
      <w:numFmt w:val="decimal"/>
      <w:lvlText w:val="%7."/>
      <w:lvlJc w:val="left"/>
      <w:pPr>
        <w:ind w:left="3765" w:hanging="480"/>
      </w:pPr>
    </w:lvl>
    <w:lvl w:ilvl="7" w:tplc="04090019" w:tentative="1">
      <w:start w:val="1"/>
      <w:numFmt w:val="ideographTraditional"/>
      <w:lvlText w:val="%8、"/>
      <w:lvlJc w:val="left"/>
      <w:pPr>
        <w:ind w:left="4245" w:hanging="480"/>
      </w:pPr>
    </w:lvl>
    <w:lvl w:ilvl="8" w:tplc="0409001B" w:tentative="1">
      <w:start w:val="1"/>
      <w:numFmt w:val="lowerRoman"/>
      <w:lvlText w:val="%9."/>
      <w:lvlJc w:val="right"/>
      <w:pPr>
        <w:ind w:left="4725" w:hanging="480"/>
      </w:pPr>
    </w:lvl>
  </w:abstractNum>
  <w:abstractNum w:abstractNumId="19" w15:restartNumberingAfterBreak="0">
    <w:nsid w:val="43072C08"/>
    <w:multiLevelType w:val="hybridMultilevel"/>
    <w:tmpl w:val="84AE9C0A"/>
    <w:lvl w:ilvl="0" w:tplc="C71E862C">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CAC2819"/>
    <w:multiLevelType w:val="hybridMultilevel"/>
    <w:tmpl w:val="D81EAE08"/>
    <w:lvl w:ilvl="0" w:tplc="AA34103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F1D5696"/>
    <w:multiLevelType w:val="hybridMultilevel"/>
    <w:tmpl w:val="530443D2"/>
    <w:lvl w:ilvl="0" w:tplc="42007594">
      <w:start w:val="1"/>
      <w:numFmt w:val="decimal"/>
      <w:lvlText w:val="(%1)"/>
      <w:lvlJc w:val="left"/>
      <w:pPr>
        <w:ind w:left="480" w:hanging="480"/>
      </w:pPr>
      <w:rPr>
        <w:rFonts w:hint="eastAsia"/>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FA12230"/>
    <w:multiLevelType w:val="hybridMultilevel"/>
    <w:tmpl w:val="54360B6E"/>
    <w:lvl w:ilvl="0" w:tplc="6B726998">
      <w:start w:val="1"/>
      <w:numFmt w:val="decimalEnclosedCircle"/>
      <w:lvlText w:val="%1"/>
      <w:lvlJc w:val="left"/>
      <w:pPr>
        <w:ind w:left="480" w:hanging="480"/>
      </w:pPr>
      <w:rPr>
        <w:rFonts w:ascii="Malgun Gothic" w:eastAsia="Malgun Gothic" w:hAnsi="Malgun Gothic" w:hint="default"/>
      </w:rPr>
    </w:lvl>
    <w:lvl w:ilvl="1" w:tplc="E2186236">
      <w:start w:val="2"/>
      <w:numFmt w:val="decimal"/>
      <w:lvlText w:val="第%2、"/>
      <w:lvlJc w:val="left"/>
      <w:pPr>
        <w:ind w:left="1200" w:hanging="720"/>
      </w:pPr>
      <w:rPr>
        <w:rFonts w:hint="default"/>
        <w:sz w:val="24"/>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17C46F6"/>
    <w:multiLevelType w:val="hybridMultilevel"/>
    <w:tmpl w:val="EED05642"/>
    <w:lvl w:ilvl="0" w:tplc="4D38C94C">
      <w:start w:val="1"/>
      <w:numFmt w:val="decimal"/>
      <w:lvlText w:val="(%1)"/>
      <w:lvlJc w:val="left"/>
      <w:pPr>
        <w:ind w:left="742" w:hanging="720"/>
      </w:pPr>
      <w:rPr>
        <w:rFonts w:hint="default"/>
      </w:rPr>
    </w:lvl>
    <w:lvl w:ilvl="1" w:tplc="04090019" w:tentative="1">
      <w:start w:val="1"/>
      <w:numFmt w:val="ideographTraditional"/>
      <w:lvlText w:val="%2、"/>
      <w:lvlJc w:val="left"/>
      <w:pPr>
        <w:ind w:left="982" w:hanging="480"/>
      </w:pPr>
    </w:lvl>
    <w:lvl w:ilvl="2" w:tplc="0409001B" w:tentative="1">
      <w:start w:val="1"/>
      <w:numFmt w:val="lowerRoman"/>
      <w:lvlText w:val="%3."/>
      <w:lvlJc w:val="right"/>
      <w:pPr>
        <w:ind w:left="1462" w:hanging="480"/>
      </w:pPr>
    </w:lvl>
    <w:lvl w:ilvl="3" w:tplc="0409000F" w:tentative="1">
      <w:start w:val="1"/>
      <w:numFmt w:val="decimal"/>
      <w:lvlText w:val="%4."/>
      <w:lvlJc w:val="left"/>
      <w:pPr>
        <w:ind w:left="1942" w:hanging="480"/>
      </w:pPr>
    </w:lvl>
    <w:lvl w:ilvl="4" w:tplc="04090019" w:tentative="1">
      <w:start w:val="1"/>
      <w:numFmt w:val="ideographTraditional"/>
      <w:lvlText w:val="%5、"/>
      <w:lvlJc w:val="left"/>
      <w:pPr>
        <w:ind w:left="2422" w:hanging="480"/>
      </w:pPr>
    </w:lvl>
    <w:lvl w:ilvl="5" w:tplc="0409001B" w:tentative="1">
      <w:start w:val="1"/>
      <w:numFmt w:val="lowerRoman"/>
      <w:lvlText w:val="%6."/>
      <w:lvlJc w:val="right"/>
      <w:pPr>
        <w:ind w:left="2902" w:hanging="480"/>
      </w:pPr>
    </w:lvl>
    <w:lvl w:ilvl="6" w:tplc="0409000F" w:tentative="1">
      <w:start w:val="1"/>
      <w:numFmt w:val="decimal"/>
      <w:lvlText w:val="%7."/>
      <w:lvlJc w:val="left"/>
      <w:pPr>
        <w:ind w:left="3382" w:hanging="480"/>
      </w:pPr>
    </w:lvl>
    <w:lvl w:ilvl="7" w:tplc="04090019" w:tentative="1">
      <w:start w:val="1"/>
      <w:numFmt w:val="ideographTraditional"/>
      <w:lvlText w:val="%8、"/>
      <w:lvlJc w:val="left"/>
      <w:pPr>
        <w:ind w:left="3862" w:hanging="480"/>
      </w:pPr>
    </w:lvl>
    <w:lvl w:ilvl="8" w:tplc="0409001B" w:tentative="1">
      <w:start w:val="1"/>
      <w:numFmt w:val="lowerRoman"/>
      <w:lvlText w:val="%9."/>
      <w:lvlJc w:val="right"/>
      <w:pPr>
        <w:ind w:left="4342" w:hanging="480"/>
      </w:pPr>
    </w:lvl>
  </w:abstractNum>
  <w:abstractNum w:abstractNumId="24" w15:restartNumberingAfterBreak="0">
    <w:nsid w:val="54825847"/>
    <w:multiLevelType w:val="hybridMultilevel"/>
    <w:tmpl w:val="BA560C30"/>
    <w:lvl w:ilvl="0" w:tplc="04090001">
      <w:start w:val="1"/>
      <w:numFmt w:val="bullet"/>
      <w:lvlText w:val=""/>
      <w:lvlJc w:val="left"/>
      <w:pPr>
        <w:ind w:left="482" w:hanging="480"/>
      </w:pPr>
      <w:rPr>
        <w:rFonts w:ascii="Wingdings" w:hAnsi="Wingdings" w:hint="default"/>
      </w:rPr>
    </w:lvl>
    <w:lvl w:ilvl="1" w:tplc="04090003" w:tentative="1">
      <w:start w:val="1"/>
      <w:numFmt w:val="bullet"/>
      <w:lvlText w:val=""/>
      <w:lvlJc w:val="left"/>
      <w:pPr>
        <w:ind w:left="962" w:hanging="480"/>
      </w:pPr>
      <w:rPr>
        <w:rFonts w:ascii="Wingdings" w:hAnsi="Wingdings" w:hint="default"/>
      </w:rPr>
    </w:lvl>
    <w:lvl w:ilvl="2" w:tplc="04090005" w:tentative="1">
      <w:start w:val="1"/>
      <w:numFmt w:val="bullet"/>
      <w:lvlText w:val=""/>
      <w:lvlJc w:val="left"/>
      <w:pPr>
        <w:ind w:left="1442" w:hanging="480"/>
      </w:pPr>
      <w:rPr>
        <w:rFonts w:ascii="Wingdings" w:hAnsi="Wingdings" w:hint="default"/>
      </w:rPr>
    </w:lvl>
    <w:lvl w:ilvl="3" w:tplc="04090001" w:tentative="1">
      <w:start w:val="1"/>
      <w:numFmt w:val="bullet"/>
      <w:lvlText w:val=""/>
      <w:lvlJc w:val="left"/>
      <w:pPr>
        <w:ind w:left="1922" w:hanging="480"/>
      </w:pPr>
      <w:rPr>
        <w:rFonts w:ascii="Wingdings" w:hAnsi="Wingdings" w:hint="default"/>
      </w:rPr>
    </w:lvl>
    <w:lvl w:ilvl="4" w:tplc="04090003" w:tentative="1">
      <w:start w:val="1"/>
      <w:numFmt w:val="bullet"/>
      <w:lvlText w:val=""/>
      <w:lvlJc w:val="left"/>
      <w:pPr>
        <w:ind w:left="2402" w:hanging="480"/>
      </w:pPr>
      <w:rPr>
        <w:rFonts w:ascii="Wingdings" w:hAnsi="Wingdings" w:hint="default"/>
      </w:rPr>
    </w:lvl>
    <w:lvl w:ilvl="5" w:tplc="04090005" w:tentative="1">
      <w:start w:val="1"/>
      <w:numFmt w:val="bullet"/>
      <w:lvlText w:val=""/>
      <w:lvlJc w:val="left"/>
      <w:pPr>
        <w:ind w:left="2882" w:hanging="480"/>
      </w:pPr>
      <w:rPr>
        <w:rFonts w:ascii="Wingdings" w:hAnsi="Wingdings" w:hint="default"/>
      </w:rPr>
    </w:lvl>
    <w:lvl w:ilvl="6" w:tplc="04090001" w:tentative="1">
      <w:start w:val="1"/>
      <w:numFmt w:val="bullet"/>
      <w:lvlText w:val=""/>
      <w:lvlJc w:val="left"/>
      <w:pPr>
        <w:ind w:left="3362" w:hanging="480"/>
      </w:pPr>
      <w:rPr>
        <w:rFonts w:ascii="Wingdings" w:hAnsi="Wingdings" w:hint="default"/>
      </w:rPr>
    </w:lvl>
    <w:lvl w:ilvl="7" w:tplc="04090003" w:tentative="1">
      <w:start w:val="1"/>
      <w:numFmt w:val="bullet"/>
      <w:lvlText w:val=""/>
      <w:lvlJc w:val="left"/>
      <w:pPr>
        <w:ind w:left="3842" w:hanging="480"/>
      </w:pPr>
      <w:rPr>
        <w:rFonts w:ascii="Wingdings" w:hAnsi="Wingdings" w:hint="default"/>
      </w:rPr>
    </w:lvl>
    <w:lvl w:ilvl="8" w:tplc="04090005" w:tentative="1">
      <w:start w:val="1"/>
      <w:numFmt w:val="bullet"/>
      <w:lvlText w:val=""/>
      <w:lvlJc w:val="left"/>
      <w:pPr>
        <w:ind w:left="4322" w:hanging="480"/>
      </w:pPr>
      <w:rPr>
        <w:rFonts w:ascii="Wingdings" w:hAnsi="Wingdings" w:hint="default"/>
      </w:rPr>
    </w:lvl>
  </w:abstractNum>
  <w:abstractNum w:abstractNumId="25" w15:restartNumberingAfterBreak="0">
    <w:nsid w:val="5B441840"/>
    <w:multiLevelType w:val="hybridMultilevel"/>
    <w:tmpl w:val="1DE09A3A"/>
    <w:lvl w:ilvl="0" w:tplc="D612F3EC">
      <w:start w:val="1"/>
      <w:numFmt w:val="decimal"/>
      <w:lvlText w:val="(%1)"/>
      <w:lvlJc w:val="left"/>
      <w:pPr>
        <w:ind w:left="720" w:hanging="720"/>
      </w:pPr>
      <w:rPr>
        <w:rFonts w:hint="default"/>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646251BE"/>
    <w:multiLevelType w:val="hybridMultilevel"/>
    <w:tmpl w:val="4A3EBE8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655775D5"/>
    <w:multiLevelType w:val="hybridMultilevel"/>
    <w:tmpl w:val="8AC2DDF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665636E4"/>
    <w:multiLevelType w:val="hybridMultilevel"/>
    <w:tmpl w:val="E8B05D8E"/>
    <w:lvl w:ilvl="0" w:tplc="32B00F20">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6DE11F21"/>
    <w:multiLevelType w:val="hybridMultilevel"/>
    <w:tmpl w:val="FB4C2CC8"/>
    <w:lvl w:ilvl="0" w:tplc="90E2B136">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70C048DB"/>
    <w:multiLevelType w:val="hybridMultilevel"/>
    <w:tmpl w:val="973C4D88"/>
    <w:lvl w:ilvl="0" w:tplc="2FC0657A">
      <w:start w:val="1"/>
      <w:numFmt w:val="decimal"/>
      <w:lvlText w:val="(%1)"/>
      <w:lvlJc w:val="left"/>
      <w:pPr>
        <w:ind w:left="921" w:hanging="465"/>
      </w:pPr>
      <w:rPr>
        <w:rFonts w:hint="default"/>
      </w:rPr>
    </w:lvl>
    <w:lvl w:ilvl="1" w:tplc="04090019" w:tentative="1">
      <w:start w:val="1"/>
      <w:numFmt w:val="ideographTraditional"/>
      <w:lvlText w:val="%2、"/>
      <w:lvlJc w:val="left"/>
      <w:pPr>
        <w:ind w:left="1416" w:hanging="480"/>
      </w:pPr>
    </w:lvl>
    <w:lvl w:ilvl="2" w:tplc="0409001B" w:tentative="1">
      <w:start w:val="1"/>
      <w:numFmt w:val="lowerRoman"/>
      <w:lvlText w:val="%3."/>
      <w:lvlJc w:val="right"/>
      <w:pPr>
        <w:ind w:left="1896" w:hanging="480"/>
      </w:pPr>
    </w:lvl>
    <w:lvl w:ilvl="3" w:tplc="0409000F" w:tentative="1">
      <w:start w:val="1"/>
      <w:numFmt w:val="decimal"/>
      <w:lvlText w:val="%4."/>
      <w:lvlJc w:val="left"/>
      <w:pPr>
        <w:ind w:left="2376" w:hanging="480"/>
      </w:pPr>
    </w:lvl>
    <w:lvl w:ilvl="4" w:tplc="04090019" w:tentative="1">
      <w:start w:val="1"/>
      <w:numFmt w:val="ideographTraditional"/>
      <w:lvlText w:val="%5、"/>
      <w:lvlJc w:val="left"/>
      <w:pPr>
        <w:ind w:left="2856" w:hanging="480"/>
      </w:pPr>
    </w:lvl>
    <w:lvl w:ilvl="5" w:tplc="0409001B" w:tentative="1">
      <w:start w:val="1"/>
      <w:numFmt w:val="lowerRoman"/>
      <w:lvlText w:val="%6."/>
      <w:lvlJc w:val="right"/>
      <w:pPr>
        <w:ind w:left="3336" w:hanging="480"/>
      </w:pPr>
    </w:lvl>
    <w:lvl w:ilvl="6" w:tplc="0409000F" w:tentative="1">
      <w:start w:val="1"/>
      <w:numFmt w:val="decimal"/>
      <w:lvlText w:val="%7."/>
      <w:lvlJc w:val="left"/>
      <w:pPr>
        <w:ind w:left="3816" w:hanging="480"/>
      </w:pPr>
    </w:lvl>
    <w:lvl w:ilvl="7" w:tplc="04090019" w:tentative="1">
      <w:start w:val="1"/>
      <w:numFmt w:val="ideographTraditional"/>
      <w:lvlText w:val="%8、"/>
      <w:lvlJc w:val="left"/>
      <w:pPr>
        <w:ind w:left="4296" w:hanging="480"/>
      </w:pPr>
    </w:lvl>
    <w:lvl w:ilvl="8" w:tplc="0409001B" w:tentative="1">
      <w:start w:val="1"/>
      <w:numFmt w:val="lowerRoman"/>
      <w:lvlText w:val="%9."/>
      <w:lvlJc w:val="right"/>
      <w:pPr>
        <w:ind w:left="4776" w:hanging="480"/>
      </w:pPr>
    </w:lvl>
  </w:abstractNum>
  <w:abstractNum w:abstractNumId="31" w15:restartNumberingAfterBreak="0">
    <w:nsid w:val="76502D1E"/>
    <w:multiLevelType w:val="hybridMultilevel"/>
    <w:tmpl w:val="F244D3D4"/>
    <w:lvl w:ilvl="0" w:tplc="C874BF00">
      <w:start w:val="1"/>
      <w:numFmt w:val="decimal"/>
      <w:lvlText w:val="(%1)"/>
      <w:lvlJc w:val="left"/>
      <w:pPr>
        <w:ind w:left="816" w:hanging="360"/>
      </w:pPr>
      <w:rPr>
        <w:rFonts w:hint="default"/>
      </w:rPr>
    </w:lvl>
    <w:lvl w:ilvl="1" w:tplc="04090019" w:tentative="1">
      <w:start w:val="1"/>
      <w:numFmt w:val="ideographTraditional"/>
      <w:lvlText w:val="%2、"/>
      <w:lvlJc w:val="left"/>
      <w:pPr>
        <w:ind w:left="1416" w:hanging="480"/>
      </w:pPr>
    </w:lvl>
    <w:lvl w:ilvl="2" w:tplc="0409001B" w:tentative="1">
      <w:start w:val="1"/>
      <w:numFmt w:val="lowerRoman"/>
      <w:lvlText w:val="%3."/>
      <w:lvlJc w:val="right"/>
      <w:pPr>
        <w:ind w:left="1896" w:hanging="480"/>
      </w:pPr>
    </w:lvl>
    <w:lvl w:ilvl="3" w:tplc="0409000F" w:tentative="1">
      <w:start w:val="1"/>
      <w:numFmt w:val="decimal"/>
      <w:lvlText w:val="%4."/>
      <w:lvlJc w:val="left"/>
      <w:pPr>
        <w:ind w:left="2376" w:hanging="480"/>
      </w:pPr>
    </w:lvl>
    <w:lvl w:ilvl="4" w:tplc="04090019" w:tentative="1">
      <w:start w:val="1"/>
      <w:numFmt w:val="ideographTraditional"/>
      <w:lvlText w:val="%5、"/>
      <w:lvlJc w:val="left"/>
      <w:pPr>
        <w:ind w:left="2856" w:hanging="480"/>
      </w:pPr>
    </w:lvl>
    <w:lvl w:ilvl="5" w:tplc="0409001B" w:tentative="1">
      <w:start w:val="1"/>
      <w:numFmt w:val="lowerRoman"/>
      <w:lvlText w:val="%6."/>
      <w:lvlJc w:val="right"/>
      <w:pPr>
        <w:ind w:left="3336" w:hanging="480"/>
      </w:pPr>
    </w:lvl>
    <w:lvl w:ilvl="6" w:tplc="0409000F" w:tentative="1">
      <w:start w:val="1"/>
      <w:numFmt w:val="decimal"/>
      <w:lvlText w:val="%7."/>
      <w:lvlJc w:val="left"/>
      <w:pPr>
        <w:ind w:left="3816" w:hanging="480"/>
      </w:pPr>
    </w:lvl>
    <w:lvl w:ilvl="7" w:tplc="04090019" w:tentative="1">
      <w:start w:val="1"/>
      <w:numFmt w:val="ideographTraditional"/>
      <w:lvlText w:val="%8、"/>
      <w:lvlJc w:val="left"/>
      <w:pPr>
        <w:ind w:left="4296" w:hanging="480"/>
      </w:pPr>
    </w:lvl>
    <w:lvl w:ilvl="8" w:tplc="0409001B" w:tentative="1">
      <w:start w:val="1"/>
      <w:numFmt w:val="lowerRoman"/>
      <w:lvlText w:val="%9."/>
      <w:lvlJc w:val="right"/>
      <w:pPr>
        <w:ind w:left="4776" w:hanging="480"/>
      </w:pPr>
    </w:lvl>
  </w:abstractNum>
  <w:abstractNum w:abstractNumId="32" w15:restartNumberingAfterBreak="0">
    <w:nsid w:val="76BF4D3D"/>
    <w:multiLevelType w:val="hybridMultilevel"/>
    <w:tmpl w:val="EA960DFC"/>
    <w:lvl w:ilvl="0" w:tplc="98F0A16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7BE37D3E"/>
    <w:multiLevelType w:val="hybridMultilevel"/>
    <w:tmpl w:val="86FCEBDE"/>
    <w:lvl w:ilvl="0" w:tplc="0409000F">
      <w:start w:val="1"/>
      <w:numFmt w:val="decimal"/>
      <w:lvlText w:val="%1."/>
      <w:lvlJc w:val="left"/>
      <w:pPr>
        <w:ind w:left="480" w:hanging="480"/>
      </w:pPr>
    </w:lvl>
    <w:lvl w:ilvl="1" w:tplc="4F7A4A3C">
      <w:start w:val="1"/>
      <w:numFmt w:val="decimal"/>
      <w:lvlText w:val="(%2)"/>
      <w:lvlJc w:val="left"/>
      <w:pPr>
        <w:ind w:left="960" w:hanging="480"/>
      </w:pPr>
      <w:rPr>
        <w:rFonts w:ascii="Arial" w:eastAsia="標楷體" w:hAnsi="Arial" w:cs="Arial" w:hint="default"/>
        <w:color w:val="0000FF"/>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7C411AEF"/>
    <w:multiLevelType w:val="hybridMultilevel"/>
    <w:tmpl w:val="56DE064A"/>
    <w:lvl w:ilvl="0" w:tplc="B464E560">
      <w:start w:val="1"/>
      <w:numFmt w:val="decimal"/>
      <w:lvlText w:val="(%1)"/>
      <w:lvlJc w:val="left"/>
      <w:pPr>
        <w:ind w:left="1080" w:hanging="720"/>
      </w:pPr>
    </w:lvl>
    <w:lvl w:ilvl="1" w:tplc="04090019">
      <w:start w:val="1"/>
      <w:numFmt w:val="ideographTraditional"/>
      <w:lvlText w:val="%2、"/>
      <w:lvlJc w:val="left"/>
      <w:pPr>
        <w:ind w:left="1320" w:hanging="480"/>
      </w:pPr>
    </w:lvl>
    <w:lvl w:ilvl="2" w:tplc="0409001B">
      <w:start w:val="1"/>
      <w:numFmt w:val="lowerRoman"/>
      <w:lvlText w:val="%3."/>
      <w:lvlJc w:val="right"/>
      <w:pPr>
        <w:ind w:left="1800" w:hanging="480"/>
      </w:pPr>
    </w:lvl>
    <w:lvl w:ilvl="3" w:tplc="0409000F">
      <w:start w:val="1"/>
      <w:numFmt w:val="decimal"/>
      <w:lvlText w:val="%4."/>
      <w:lvlJc w:val="left"/>
      <w:pPr>
        <w:ind w:left="2280" w:hanging="480"/>
      </w:pPr>
    </w:lvl>
    <w:lvl w:ilvl="4" w:tplc="04090019">
      <w:start w:val="1"/>
      <w:numFmt w:val="ideographTraditional"/>
      <w:lvlText w:val="%5、"/>
      <w:lvlJc w:val="left"/>
      <w:pPr>
        <w:ind w:left="2760" w:hanging="480"/>
      </w:pPr>
    </w:lvl>
    <w:lvl w:ilvl="5" w:tplc="0409001B">
      <w:start w:val="1"/>
      <w:numFmt w:val="lowerRoman"/>
      <w:lvlText w:val="%6."/>
      <w:lvlJc w:val="right"/>
      <w:pPr>
        <w:ind w:left="3240" w:hanging="480"/>
      </w:pPr>
    </w:lvl>
    <w:lvl w:ilvl="6" w:tplc="0409000F">
      <w:start w:val="1"/>
      <w:numFmt w:val="decimal"/>
      <w:lvlText w:val="%7."/>
      <w:lvlJc w:val="left"/>
      <w:pPr>
        <w:ind w:left="3720" w:hanging="480"/>
      </w:pPr>
    </w:lvl>
    <w:lvl w:ilvl="7" w:tplc="04090019">
      <w:start w:val="1"/>
      <w:numFmt w:val="ideographTraditional"/>
      <w:lvlText w:val="%8、"/>
      <w:lvlJc w:val="left"/>
      <w:pPr>
        <w:ind w:left="4200" w:hanging="480"/>
      </w:pPr>
    </w:lvl>
    <w:lvl w:ilvl="8" w:tplc="0409001B">
      <w:start w:val="1"/>
      <w:numFmt w:val="lowerRoman"/>
      <w:lvlText w:val="%9."/>
      <w:lvlJc w:val="right"/>
      <w:pPr>
        <w:ind w:left="4680" w:hanging="480"/>
      </w:pPr>
    </w:lvl>
  </w:abstractNum>
  <w:abstractNum w:abstractNumId="35" w15:restartNumberingAfterBreak="0">
    <w:nsid w:val="7E3E5EFF"/>
    <w:multiLevelType w:val="hybridMultilevel"/>
    <w:tmpl w:val="706AEF5E"/>
    <w:lvl w:ilvl="0" w:tplc="755A9304">
      <w:start w:val="1"/>
      <w:numFmt w:val="decimal"/>
      <w:lvlText w:val="(%1)"/>
      <w:lvlJc w:val="left"/>
      <w:pPr>
        <w:ind w:left="427" w:hanging="360"/>
      </w:pPr>
      <w:rPr>
        <w:rFonts w:hint="default"/>
      </w:rPr>
    </w:lvl>
    <w:lvl w:ilvl="1" w:tplc="04090019" w:tentative="1">
      <w:start w:val="1"/>
      <w:numFmt w:val="ideographTraditional"/>
      <w:lvlText w:val="%2、"/>
      <w:lvlJc w:val="left"/>
      <w:pPr>
        <w:ind w:left="1027" w:hanging="480"/>
      </w:pPr>
    </w:lvl>
    <w:lvl w:ilvl="2" w:tplc="0409001B" w:tentative="1">
      <w:start w:val="1"/>
      <w:numFmt w:val="lowerRoman"/>
      <w:lvlText w:val="%3."/>
      <w:lvlJc w:val="right"/>
      <w:pPr>
        <w:ind w:left="1507" w:hanging="480"/>
      </w:pPr>
    </w:lvl>
    <w:lvl w:ilvl="3" w:tplc="0409000F" w:tentative="1">
      <w:start w:val="1"/>
      <w:numFmt w:val="decimal"/>
      <w:lvlText w:val="%4."/>
      <w:lvlJc w:val="left"/>
      <w:pPr>
        <w:ind w:left="1987" w:hanging="480"/>
      </w:pPr>
    </w:lvl>
    <w:lvl w:ilvl="4" w:tplc="04090019" w:tentative="1">
      <w:start w:val="1"/>
      <w:numFmt w:val="ideographTraditional"/>
      <w:lvlText w:val="%5、"/>
      <w:lvlJc w:val="left"/>
      <w:pPr>
        <w:ind w:left="2467" w:hanging="480"/>
      </w:pPr>
    </w:lvl>
    <w:lvl w:ilvl="5" w:tplc="0409001B" w:tentative="1">
      <w:start w:val="1"/>
      <w:numFmt w:val="lowerRoman"/>
      <w:lvlText w:val="%6."/>
      <w:lvlJc w:val="right"/>
      <w:pPr>
        <w:ind w:left="2947" w:hanging="480"/>
      </w:pPr>
    </w:lvl>
    <w:lvl w:ilvl="6" w:tplc="0409000F" w:tentative="1">
      <w:start w:val="1"/>
      <w:numFmt w:val="decimal"/>
      <w:lvlText w:val="%7."/>
      <w:lvlJc w:val="left"/>
      <w:pPr>
        <w:ind w:left="3427" w:hanging="480"/>
      </w:pPr>
    </w:lvl>
    <w:lvl w:ilvl="7" w:tplc="04090019" w:tentative="1">
      <w:start w:val="1"/>
      <w:numFmt w:val="ideographTraditional"/>
      <w:lvlText w:val="%8、"/>
      <w:lvlJc w:val="left"/>
      <w:pPr>
        <w:ind w:left="3907" w:hanging="480"/>
      </w:pPr>
    </w:lvl>
    <w:lvl w:ilvl="8" w:tplc="0409001B" w:tentative="1">
      <w:start w:val="1"/>
      <w:numFmt w:val="lowerRoman"/>
      <w:lvlText w:val="%9."/>
      <w:lvlJc w:val="right"/>
      <w:pPr>
        <w:ind w:left="4387" w:hanging="480"/>
      </w:pPr>
    </w:lvl>
  </w:abstractNum>
  <w:num w:numId="1">
    <w:abstractNumId w:val="20"/>
  </w:num>
  <w:num w:numId="2">
    <w:abstractNumId w:val="9"/>
  </w:num>
  <w:num w:numId="3">
    <w:abstractNumId w:val="3"/>
  </w:num>
  <w:num w:numId="4">
    <w:abstractNumId w:val="18"/>
  </w:num>
  <w:num w:numId="5">
    <w:abstractNumId w:val="15"/>
  </w:num>
  <w:num w:numId="6">
    <w:abstractNumId w:val="25"/>
  </w:num>
  <w:num w:numId="7">
    <w:abstractNumId w:val="23"/>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4"/>
  </w:num>
  <w:num w:numId="11">
    <w:abstractNumId w:val="29"/>
  </w:num>
  <w:num w:numId="12">
    <w:abstractNumId w:val="26"/>
  </w:num>
  <w:num w:numId="13">
    <w:abstractNumId w:val="6"/>
  </w:num>
  <w:num w:numId="14">
    <w:abstractNumId w:val="32"/>
  </w:num>
  <w:num w:numId="15">
    <w:abstractNumId w:val="17"/>
  </w:num>
  <w:num w:numId="16">
    <w:abstractNumId w:val="24"/>
  </w:num>
  <w:num w:numId="17">
    <w:abstractNumId w:val="10"/>
  </w:num>
  <w:num w:numId="18">
    <w:abstractNumId w:val="2"/>
  </w:num>
  <w:num w:numId="19">
    <w:abstractNumId w:val="14"/>
  </w:num>
  <w:num w:numId="20">
    <w:abstractNumId w:val="16"/>
  </w:num>
  <w:num w:numId="21">
    <w:abstractNumId w:val="28"/>
  </w:num>
  <w:num w:numId="22">
    <w:abstractNumId w:val="7"/>
  </w:num>
  <w:num w:numId="23">
    <w:abstractNumId w:val="19"/>
  </w:num>
  <w:num w:numId="24">
    <w:abstractNumId w:val="27"/>
  </w:num>
  <w:num w:numId="25">
    <w:abstractNumId w:val="35"/>
  </w:num>
  <w:num w:numId="26">
    <w:abstractNumId w:val="8"/>
  </w:num>
  <w:num w:numId="27">
    <w:abstractNumId w:val="31"/>
  </w:num>
  <w:num w:numId="28">
    <w:abstractNumId w:val="30"/>
  </w:num>
  <w:num w:numId="29">
    <w:abstractNumId w:val="22"/>
  </w:num>
  <w:num w:numId="30">
    <w:abstractNumId w:val="0"/>
  </w:num>
  <w:num w:numId="31">
    <w:abstractNumId w:val="12"/>
  </w:num>
  <w:num w:numId="32">
    <w:abstractNumId w:val="33"/>
  </w:num>
  <w:num w:numId="33">
    <w:abstractNumId w:val="11"/>
  </w:num>
  <w:num w:numId="34">
    <w:abstractNumId w:val="21"/>
  </w:num>
  <w:num w:numId="35">
    <w:abstractNumId w:val="5"/>
  </w:num>
  <w:num w:numId="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2"/>
  <w:bordersDoNotSurroundHeader/>
  <w:bordersDoNotSurroundFooter/>
  <w:activeWritingStyle w:appName="MSWord" w:lang="en-US" w:vendorID="64" w:dllVersion="131078" w:nlCheck="1" w:checkStyle="0"/>
  <w:activeWritingStyle w:appName="MSWord" w:lang="zh-TW" w:vendorID="64" w:dllVersion="131077" w:nlCheck="1" w:checkStyle="1"/>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582D"/>
    <w:rsid w:val="00000DDB"/>
    <w:rsid w:val="00001023"/>
    <w:rsid w:val="00001430"/>
    <w:rsid w:val="000039C5"/>
    <w:rsid w:val="000042C7"/>
    <w:rsid w:val="000042FB"/>
    <w:rsid w:val="000062D1"/>
    <w:rsid w:val="000072DC"/>
    <w:rsid w:val="00007BCF"/>
    <w:rsid w:val="00007C00"/>
    <w:rsid w:val="00011112"/>
    <w:rsid w:val="000111A9"/>
    <w:rsid w:val="0001248C"/>
    <w:rsid w:val="00012E41"/>
    <w:rsid w:val="0001322A"/>
    <w:rsid w:val="0001568A"/>
    <w:rsid w:val="00015B3F"/>
    <w:rsid w:val="00016F6B"/>
    <w:rsid w:val="00017F39"/>
    <w:rsid w:val="00020156"/>
    <w:rsid w:val="000208EA"/>
    <w:rsid w:val="00021473"/>
    <w:rsid w:val="00022655"/>
    <w:rsid w:val="00022AC5"/>
    <w:rsid w:val="000244FB"/>
    <w:rsid w:val="000247B1"/>
    <w:rsid w:val="00024933"/>
    <w:rsid w:val="00026372"/>
    <w:rsid w:val="000300ED"/>
    <w:rsid w:val="000302F9"/>
    <w:rsid w:val="00030C79"/>
    <w:rsid w:val="00033C82"/>
    <w:rsid w:val="00033D28"/>
    <w:rsid w:val="00033D2C"/>
    <w:rsid w:val="00034556"/>
    <w:rsid w:val="00034C4A"/>
    <w:rsid w:val="00034C6D"/>
    <w:rsid w:val="00034D40"/>
    <w:rsid w:val="00035983"/>
    <w:rsid w:val="00035D21"/>
    <w:rsid w:val="00035EE1"/>
    <w:rsid w:val="00036535"/>
    <w:rsid w:val="000377F8"/>
    <w:rsid w:val="00040168"/>
    <w:rsid w:val="00040299"/>
    <w:rsid w:val="000415BB"/>
    <w:rsid w:val="00041B08"/>
    <w:rsid w:val="0004209A"/>
    <w:rsid w:val="00042207"/>
    <w:rsid w:val="00042448"/>
    <w:rsid w:val="00042B6A"/>
    <w:rsid w:val="00042E68"/>
    <w:rsid w:val="00043E76"/>
    <w:rsid w:val="000452F0"/>
    <w:rsid w:val="000456D8"/>
    <w:rsid w:val="0004592A"/>
    <w:rsid w:val="00045BFE"/>
    <w:rsid w:val="00046D63"/>
    <w:rsid w:val="00047A5E"/>
    <w:rsid w:val="0005044D"/>
    <w:rsid w:val="0005149E"/>
    <w:rsid w:val="00051851"/>
    <w:rsid w:val="000518B7"/>
    <w:rsid w:val="00051DB3"/>
    <w:rsid w:val="0005209A"/>
    <w:rsid w:val="000524C7"/>
    <w:rsid w:val="000525E4"/>
    <w:rsid w:val="0005336B"/>
    <w:rsid w:val="00053713"/>
    <w:rsid w:val="000558DB"/>
    <w:rsid w:val="00055AD2"/>
    <w:rsid w:val="000565CC"/>
    <w:rsid w:val="0005746F"/>
    <w:rsid w:val="00057D48"/>
    <w:rsid w:val="000601E5"/>
    <w:rsid w:val="0006159E"/>
    <w:rsid w:val="00061E0C"/>
    <w:rsid w:val="00062135"/>
    <w:rsid w:val="000623E9"/>
    <w:rsid w:val="000626AB"/>
    <w:rsid w:val="00063913"/>
    <w:rsid w:val="00065377"/>
    <w:rsid w:val="00065D8D"/>
    <w:rsid w:val="00065E62"/>
    <w:rsid w:val="00066503"/>
    <w:rsid w:val="00067554"/>
    <w:rsid w:val="000703EA"/>
    <w:rsid w:val="00070489"/>
    <w:rsid w:val="00070C37"/>
    <w:rsid w:val="00071378"/>
    <w:rsid w:val="000730C5"/>
    <w:rsid w:val="00075033"/>
    <w:rsid w:val="000752B7"/>
    <w:rsid w:val="000763AF"/>
    <w:rsid w:val="00076635"/>
    <w:rsid w:val="00077383"/>
    <w:rsid w:val="00077A61"/>
    <w:rsid w:val="00080FB1"/>
    <w:rsid w:val="00081371"/>
    <w:rsid w:val="00081695"/>
    <w:rsid w:val="000819DB"/>
    <w:rsid w:val="000821DC"/>
    <w:rsid w:val="0008236C"/>
    <w:rsid w:val="0008260A"/>
    <w:rsid w:val="00082BFC"/>
    <w:rsid w:val="00082EDF"/>
    <w:rsid w:val="000840CD"/>
    <w:rsid w:val="0008499F"/>
    <w:rsid w:val="000862D4"/>
    <w:rsid w:val="0008698E"/>
    <w:rsid w:val="00086DCC"/>
    <w:rsid w:val="00091105"/>
    <w:rsid w:val="00091C5F"/>
    <w:rsid w:val="0009323C"/>
    <w:rsid w:val="00094C19"/>
    <w:rsid w:val="000963EA"/>
    <w:rsid w:val="000968F5"/>
    <w:rsid w:val="00096F7C"/>
    <w:rsid w:val="0009700C"/>
    <w:rsid w:val="00097402"/>
    <w:rsid w:val="000A0E86"/>
    <w:rsid w:val="000A1D91"/>
    <w:rsid w:val="000A2F34"/>
    <w:rsid w:val="000A4C6F"/>
    <w:rsid w:val="000A5187"/>
    <w:rsid w:val="000A52CE"/>
    <w:rsid w:val="000A6B44"/>
    <w:rsid w:val="000A6BAE"/>
    <w:rsid w:val="000A72FA"/>
    <w:rsid w:val="000A7364"/>
    <w:rsid w:val="000A7BE1"/>
    <w:rsid w:val="000B066C"/>
    <w:rsid w:val="000B153F"/>
    <w:rsid w:val="000B19B4"/>
    <w:rsid w:val="000B19C6"/>
    <w:rsid w:val="000B1F37"/>
    <w:rsid w:val="000B2721"/>
    <w:rsid w:val="000B28B8"/>
    <w:rsid w:val="000B47CD"/>
    <w:rsid w:val="000B5982"/>
    <w:rsid w:val="000B6277"/>
    <w:rsid w:val="000B68AD"/>
    <w:rsid w:val="000B79F4"/>
    <w:rsid w:val="000C0365"/>
    <w:rsid w:val="000C0CAF"/>
    <w:rsid w:val="000C210F"/>
    <w:rsid w:val="000C22AC"/>
    <w:rsid w:val="000C3613"/>
    <w:rsid w:val="000C67F8"/>
    <w:rsid w:val="000C7222"/>
    <w:rsid w:val="000C7F89"/>
    <w:rsid w:val="000D0754"/>
    <w:rsid w:val="000D1448"/>
    <w:rsid w:val="000D33BD"/>
    <w:rsid w:val="000D33BF"/>
    <w:rsid w:val="000D3500"/>
    <w:rsid w:val="000D39A1"/>
    <w:rsid w:val="000D4E58"/>
    <w:rsid w:val="000D5243"/>
    <w:rsid w:val="000D6784"/>
    <w:rsid w:val="000D6CE6"/>
    <w:rsid w:val="000E1286"/>
    <w:rsid w:val="000E2FC3"/>
    <w:rsid w:val="000E4CF0"/>
    <w:rsid w:val="000E68C7"/>
    <w:rsid w:val="000E7895"/>
    <w:rsid w:val="000F081B"/>
    <w:rsid w:val="000F0F56"/>
    <w:rsid w:val="000F141A"/>
    <w:rsid w:val="000F1B68"/>
    <w:rsid w:val="000F2353"/>
    <w:rsid w:val="000F25EB"/>
    <w:rsid w:val="000F36E5"/>
    <w:rsid w:val="000F42A9"/>
    <w:rsid w:val="000F44D7"/>
    <w:rsid w:val="000F524F"/>
    <w:rsid w:val="000F5B54"/>
    <w:rsid w:val="000F683E"/>
    <w:rsid w:val="000F6986"/>
    <w:rsid w:val="000F7A10"/>
    <w:rsid w:val="000F7FED"/>
    <w:rsid w:val="001019CE"/>
    <w:rsid w:val="001025D3"/>
    <w:rsid w:val="001033DF"/>
    <w:rsid w:val="00103682"/>
    <w:rsid w:val="00104BE7"/>
    <w:rsid w:val="00104DB6"/>
    <w:rsid w:val="00104FED"/>
    <w:rsid w:val="00105261"/>
    <w:rsid w:val="00105D88"/>
    <w:rsid w:val="00106161"/>
    <w:rsid w:val="00106726"/>
    <w:rsid w:val="00107147"/>
    <w:rsid w:val="00107E77"/>
    <w:rsid w:val="001108E9"/>
    <w:rsid w:val="00110B73"/>
    <w:rsid w:val="0011158D"/>
    <w:rsid w:val="001115B7"/>
    <w:rsid w:val="00111E1E"/>
    <w:rsid w:val="00113191"/>
    <w:rsid w:val="00113B0C"/>
    <w:rsid w:val="00114088"/>
    <w:rsid w:val="001140E9"/>
    <w:rsid w:val="001148D9"/>
    <w:rsid w:val="0011570C"/>
    <w:rsid w:val="00120472"/>
    <w:rsid w:val="00120968"/>
    <w:rsid w:val="00120B7A"/>
    <w:rsid w:val="00121087"/>
    <w:rsid w:val="001215E2"/>
    <w:rsid w:val="001229C4"/>
    <w:rsid w:val="00122FF0"/>
    <w:rsid w:val="00123E72"/>
    <w:rsid w:val="0012424A"/>
    <w:rsid w:val="00124844"/>
    <w:rsid w:val="0012565D"/>
    <w:rsid w:val="00125820"/>
    <w:rsid w:val="00125F1F"/>
    <w:rsid w:val="00126165"/>
    <w:rsid w:val="00130569"/>
    <w:rsid w:val="001307DF"/>
    <w:rsid w:val="00131EC0"/>
    <w:rsid w:val="00132740"/>
    <w:rsid w:val="00133261"/>
    <w:rsid w:val="00133282"/>
    <w:rsid w:val="00134101"/>
    <w:rsid w:val="00135E46"/>
    <w:rsid w:val="00136EB7"/>
    <w:rsid w:val="00137A1D"/>
    <w:rsid w:val="00141B07"/>
    <w:rsid w:val="0014346E"/>
    <w:rsid w:val="00143A83"/>
    <w:rsid w:val="00144FC0"/>
    <w:rsid w:val="0014508F"/>
    <w:rsid w:val="00145752"/>
    <w:rsid w:val="001463F0"/>
    <w:rsid w:val="0014788A"/>
    <w:rsid w:val="00150B05"/>
    <w:rsid w:val="00150B70"/>
    <w:rsid w:val="00151E84"/>
    <w:rsid w:val="001524FE"/>
    <w:rsid w:val="0015445D"/>
    <w:rsid w:val="0015458F"/>
    <w:rsid w:val="00154D30"/>
    <w:rsid w:val="00154EB2"/>
    <w:rsid w:val="00155457"/>
    <w:rsid w:val="00156824"/>
    <w:rsid w:val="00157281"/>
    <w:rsid w:val="001574B1"/>
    <w:rsid w:val="00157842"/>
    <w:rsid w:val="001606E7"/>
    <w:rsid w:val="00160779"/>
    <w:rsid w:val="001607E6"/>
    <w:rsid w:val="0016085C"/>
    <w:rsid w:val="00161BD1"/>
    <w:rsid w:val="00161BFB"/>
    <w:rsid w:val="00163963"/>
    <w:rsid w:val="0016407F"/>
    <w:rsid w:val="001641D2"/>
    <w:rsid w:val="00164A26"/>
    <w:rsid w:val="00165956"/>
    <w:rsid w:val="0016666A"/>
    <w:rsid w:val="0016676A"/>
    <w:rsid w:val="00167CBE"/>
    <w:rsid w:val="00167F0A"/>
    <w:rsid w:val="00170C0A"/>
    <w:rsid w:val="00171316"/>
    <w:rsid w:val="00171395"/>
    <w:rsid w:val="001713AC"/>
    <w:rsid w:val="00172330"/>
    <w:rsid w:val="001731B6"/>
    <w:rsid w:val="00173A70"/>
    <w:rsid w:val="00173B27"/>
    <w:rsid w:val="00173D72"/>
    <w:rsid w:val="001740DB"/>
    <w:rsid w:val="001742EF"/>
    <w:rsid w:val="00174A8B"/>
    <w:rsid w:val="00174D95"/>
    <w:rsid w:val="0017544D"/>
    <w:rsid w:val="00175777"/>
    <w:rsid w:val="0017599A"/>
    <w:rsid w:val="00176C5B"/>
    <w:rsid w:val="00176D0D"/>
    <w:rsid w:val="0017729D"/>
    <w:rsid w:val="001772E1"/>
    <w:rsid w:val="001822D4"/>
    <w:rsid w:val="001824ED"/>
    <w:rsid w:val="00182A8A"/>
    <w:rsid w:val="00183026"/>
    <w:rsid w:val="001831C1"/>
    <w:rsid w:val="00183C09"/>
    <w:rsid w:val="00185861"/>
    <w:rsid w:val="00187194"/>
    <w:rsid w:val="00187ECE"/>
    <w:rsid w:val="00190523"/>
    <w:rsid w:val="00191022"/>
    <w:rsid w:val="00192651"/>
    <w:rsid w:val="00192984"/>
    <w:rsid w:val="00193159"/>
    <w:rsid w:val="00193C6A"/>
    <w:rsid w:val="0019441A"/>
    <w:rsid w:val="00194DA8"/>
    <w:rsid w:val="00194FBD"/>
    <w:rsid w:val="00195E22"/>
    <w:rsid w:val="00196468"/>
    <w:rsid w:val="001973A1"/>
    <w:rsid w:val="0019761B"/>
    <w:rsid w:val="001976E4"/>
    <w:rsid w:val="001A0168"/>
    <w:rsid w:val="001A050E"/>
    <w:rsid w:val="001A06DB"/>
    <w:rsid w:val="001A3603"/>
    <w:rsid w:val="001A3B53"/>
    <w:rsid w:val="001A4144"/>
    <w:rsid w:val="001A501D"/>
    <w:rsid w:val="001A5402"/>
    <w:rsid w:val="001B01E2"/>
    <w:rsid w:val="001B0B70"/>
    <w:rsid w:val="001B12F8"/>
    <w:rsid w:val="001B16EA"/>
    <w:rsid w:val="001B2F7C"/>
    <w:rsid w:val="001B58EA"/>
    <w:rsid w:val="001B5E71"/>
    <w:rsid w:val="001B6EC5"/>
    <w:rsid w:val="001B71EF"/>
    <w:rsid w:val="001B7FC9"/>
    <w:rsid w:val="001B7FFB"/>
    <w:rsid w:val="001C15CD"/>
    <w:rsid w:val="001C2CE7"/>
    <w:rsid w:val="001C45A3"/>
    <w:rsid w:val="001C47F5"/>
    <w:rsid w:val="001C4FE0"/>
    <w:rsid w:val="001C5D59"/>
    <w:rsid w:val="001C5FAF"/>
    <w:rsid w:val="001C6652"/>
    <w:rsid w:val="001C6FC5"/>
    <w:rsid w:val="001C7CCF"/>
    <w:rsid w:val="001D06DA"/>
    <w:rsid w:val="001D074A"/>
    <w:rsid w:val="001D1634"/>
    <w:rsid w:val="001D1BC2"/>
    <w:rsid w:val="001D25B7"/>
    <w:rsid w:val="001D2D3C"/>
    <w:rsid w:val="001D354C"/>
    <w:rsid w:val="001D3B52"/>
    <w:rsid w:val="001D562F"/>
    <w:rsid w:val="001D5C64"/>
    <w:rsid w:val="001D6F30"/>
    <w:rsid w:val="001D6F5D"/>
    <w:rsid w:val="001D708A"/>
    <w:rsid w:val="001D78F1"/>
    <w:rsid w:val="001D7BCA"/>
    <w:rsid w:val="001E0227"/>
    <w:rsid w:val="001E03C6"/>
    <w:rsid w:val="001E2B0E"/>
    <w:rsid w:val="001E3FE6"/>
    <w:rsid w:val="001E4ABC"/>
    <w:rsid w:val="001E5715"/>
    <w:rsid w:val="001E5D54"/>
    <w:rsid w:val="001E662E"/>
    <w:rsid w:val="001E754C"/>
    <w:rsid w:val="001E7FAB"/>
    <w:rsid w:val="001F0A3E"/>
    <w:rsid w:val="001F0CAA"/>
    <w:rsid w:val="001F1D09"/>
    <w:rsid w:val="001F2056"/>
    <w:rsid w:val="001F3436"/>
    <w:rsid w:val="001F37D8"/>
    <w:rsid w:val="001F3DF9"/>
    <w:rsid w:val="001F557B"/>
    <w:rsid w:val="001F64C9"/>
    <w:rsid w:val="001F669B"/>
    <w:rsid w:val="001F6E39"/>
    <w:rsid w:val="001F7F84"/>
    <w:rsid w:val="00200841"/>
    <w:rsid w:val="00202837"/>
    <w:rsid w:val="002040DF"/>
    <w:rsid w:val="00204E15"/>
    <w:rsid w:val="002055F1"/>
    <w:rsid w:val="00205E33"/>
    <w:rsid w:val="002061EF"/>
    <w:rsid w:val="00206396"/>
    <w:rsid w:val="00206DD5"/>
    <w:rsid w:val="00207301"/>
    <w:rsid w:val="002075BE"/>
    <w:rsid w:val="0020761A"/>
    <w:rsid w:val="002077C4"/>
    <w:rsid w:val="00207B3C"/>
    <w:rsid w:val="00207F4A"/>
    <w:rsid w:val="002106B9"/>
    <w:rsid w:val="00210702"/>
    <w:rsid w:val="00211E3D"/>
    <w:rsid w:val="002130A5"/>
    <w:rsid w:val="0021373F"/>
    <w:rsid w:val="002138B1"/>
    <w:rsid w:val="002146D5"/>
    <w:rsid w:val="00214AE8"/>
    <w:rsid w:val="002155E9"/>
    <w:rsid w:val="002162E9"/>
    <w:rsid w:val="00217133"/>
    <w:rsid w:val="002201B6"/>
    <w:rsid w:val="00221541"/>
    <w:rsid w:val="002223B0"/>
    <w:rsid w:val="002225DB"/>
    <w:rsid w:val="00223117"/>
    <w:rsid w:val="00225057"/>
    <w:rsid w:val="00226495"/>
    <w:rsid w:val="0022695F"/>
    <w:rsid w:val="00226BE3"/>
    <w:rsid w:val="002272E2"/>
    <w:rsid w:val="002273DF"/>
    <w:rsid w:val="00227543"/>
    <w:rsid w:val="00231627"/>
    <w:rsid w:val="0023170B"/>
    <w:rsid w:val="00232729"/>
    <w:rsid w:val="002346B7"/>
    <w:rsid w:val="00234834"/>
    <w:rsid w:val="00234865"/>
    <w:rsid w:val="002350BC"/>
    <w:rsid w:val="0023533D"/>
    <w:rsid w:val="0023612E"/>
    <w:rsid w:val="002376B6"/>
    <w:rsid w:val="00242236"/>
    <w:rsid w:val="0024241E"/>
    <w:rsid w:val="00243134"/>
    <w:rsid w:val="002442D8"/>
    <w:rsid w:val="00244749"/>
    <w:rsid w:val="00244878"/>
    <w:rsid w:val="002469C2"/>
    <w:rsid w:val="00246DAB"/>
    <w:rsid w:val="00246F19"/>
    <w:rsid w:val="0024711F"/>
    <w:rsid w:val="002478AA"/>
    <w:rsid w:val="00247ED9"/>
    <w:rsid w:val="0025375D"/>
    <w:rsid w:val="002551E1"/>
    <w:rsid w:val="00256D7E"/>
    <w:rsid w:val="00257C5A"/>
    <w:rsid w:val="00257DDA"/>
    <w:rsid w:val="002607BA"/>
    <w:rsid w:val="00261C4E"/>
    <w:rsid w:val="00262A52"/>
    <w:rsid w:val="002638AE"/>
    <w:rsid w:val="00263E3D"/>
    <w:rsid w:val="00264507"/>
    <w:rsid w:val="002655F9"/>
    <w:rsid w:val="00265A89"/>
    <w:rsid w:val="00265C6E"/>
    <w:rsid w:val="0026663B"/>
    <w:rsid w:val="00266B27"/>
    <w:rsid w:val="00266E05"/>
    <w:rsid w:val="002670DA"/>
    <w:rsid w:val="00267287"/>
    <w:rsid w:val="0026791D"/>
    <w:rsid w:val="00267E2F"/>
    <w:rsid w:val="00267FD7"/>
    <w:rsid w:val="002702E4"/>
    <w:rsid w:val="00271060"/>
    <w:rsid w:val="0027298E"/>
    <w:rsid w:val="00272A83"/>
    <w:rsid w:val="00272C59"/>
    <w:rsid w:val="002730EA"/>
    <w:rsid w:val="002737B4"/>
    <w:rsid w:val="00273817"/>
    <w:rsid w:val="002740FF"/>
    <w:rsid w:val="00274B06"/>
    <w:rsid w:val="00275127"/>
    <w:rsid w:val="002761B2"/>
    <w:rsid w:val="0027629D"/>
    <w:rsid w:val="002770BA"/>
    <w:rsid w:val="002772FE"/>
    <w:rsid w:val="00277A82"/>
    <w:rsid w:val="00280AE8"/>
    <w:rsid w:val="00280DD4"/>
    <w:rsid w:val="00282706"/>
    <w:rsid w:val="00283569"/>
    <w:rsid w:val="00285564"/>
    <w:rsid w:val="002859EE"/>
    <w:rsid w:val="00285A68"/>
    <w:rsid w:val="00285BEA"/>
    <w:rsid w:val="002860C0"/>
    <w:rsid w:val="00286107"/>
    <w:rsid w:val="002864C5"/>
    <w:rsid w:val="002866F7"/>
    <w:rsid w:val="0028781C"/>
    <w:rsid w:val="00287B2D"/>
    <w:rsid w:val="00290482"/>
    <w:rsid w:val="00290602"/>
    <w:rsid w:val="002908E5"/>
    <w:rsid w:val="00290AB8"/>
    <w:rsid w:val="00290C8E"/>
    <w:rsid w:val="00291AFC"/>
    <w:rsid w:val="00292DD2"/>
    <w:rsid w:val="00292EBB"/>
    <w:rsid w:val="002948D5"/>
    <w:rsid w:val="002949C0"/>
    <w:rsid w:val="00294C38"/>
    <w:rsid w:val="00294E73"/>
    <w:rsid w:val="00295A15"/>
    <w:rsid w:val="002A188B"/>
    <w:rsid w:val="002A2189"/>
    <w:rsid w:val="002A2C32"/>
    <w:rsid w:val="002A34F6"/>
    <w:rsid w:val="002A3B06"/>
    <w:rsid w:val="002A3F07"/>
    <w:rsid w:val="002A4C86"/>
    <w:rsid w:val="002A55D4"/>
    <w:rsid w:val="002A663E"/>
    <w:rsid w:val="002A681E"/>
    <w:rsid w:val="002A7138"/>
    <w:rsid w:val="002A7A9C"/>
    <w:rsid w:val="002B04FC"/>
    <w:rsid w:val="002B1596"/>
    <w:rsid w:val="002B1929"/>
    <w:rsid w:val="002B1AD6"/>
    <w:rsid w:val="002B55C9"/>
    <w:rsid w:val="002B6B02"/>
    <w:rsid w:val="002B70A7"/>
    <w:rsid w:val="002B7243"/>
    <w:rsid w:val="002B7244"/>
    <w:rsid w:val="002B7B71"/>
    <w:rsid w:val="002B7F0F"/>
    <w:rsid w:val="002C0929"/>
    <w:rsid w:val="002C3508"/>
    <w:rsid w:val="002C368F"/>
    <w:rsid w:val="002C37FA"/>
    <w:rsid w:val="002C46E0"/>
    <w:rsid w:val="002C474D"/>
    <w:rsid w:val="002C501B"/>
    <w:rsid w:val="002C58CC"/>
    <w:rsid w:val="002C5BE3"/>
    <w:rsid w:val="002C610C"/>
    <w:rsid w:val="002C6501"/>
    <w:rsid w:val="002C665B"/>
    <w:rsid w:val="002C7B66"/>
    <w:rsid w:val="002C7C5C"/>
    <w:rsid w:val="002C7DB4"/>
    <w:rsid w:val="002C7F05"/>
    <w:rsid w:val="002D0937"/>
    <w:rsid w:val="002D094C"/>
    <w:rsid w:val="002D0A71"/>
    <w:rsid w:val="002D0F72"/>
    <w:rsid w:val="002D1D0A"/>
    <w:rsid w:val="002D2E1A"/>
    <w:rsid w:val="002D333D"/>
    <w:rsid w:val="002D3D33"/>
    <w:rsid w:val="002D3DEB"/>
    <w:rsid w:val="002D4164"/>
    <w:rsid w:val="002D5686"/>
    <w:rsid w:val="002D6A1B"/>
    <w:rsid w:val="002D6AB7"/>
    <w:rsid w:val="002D6F01"/>
    <w:rsid w:val="002D6F99"/>
    <w:rsid w:val="002D7E79"/>
    <w:rsid w:val="002E17D4"/>
    <w:rsid w:val="002E299C"/>
    <w:rsid w:val="002E31C4"/>
    <w:rsid w:val="002E46A3"/>
    <w:rsid w:val="002E48AF"/>
    <w:rsid w:val="002E4D6B"/>
    <w:rsid w:val="002E5317"/>
    <w:rsid w:val="002E5948"/>
    <w:rsid w:val="002E59AB"/>
    <w:rsid w:val="002E5A4F"/>
    <w:rsid w:val="002E6BF6"/>
    <w:rsid w:val="002F13AB"/>
    <w:rsid w:val="002F2DC3"/>
    <w:rsid w:val="002F3D4A"/>
    <w:rsid w:val="002F444E"/>
    <w:rsid w:val="002F557B"/>
    <w:rsid w:val="002F60D6"/>
    <w:rsid w:val="002F7C8E"/>
    <w:rsid w:val="003005BD"/>
    <w:rsid w:val="00300CA8"/>
    <w:rsid w:val="003014DA"/>
    <w:rsid w:val="00301F8A"/>
    <w:rsid w:val="003023BB"/>
    <w:rsid w:val="0030305D"/>
    <w:rsid w:val="00304300"/>
    <w:rsid w:val="00304330"/>
    <w:rsid w:val="00304C6F"/>
    <w:rsid w:val="00304D74"/>
    <w:rsid w:val="00304EFB"/>
    <w:rsid w:val="003057F2"/>
    <w:rsid w:val="00305EC9"/>
    <w:rsid w:val="0030633F"/>
    <w:rsid w:val="00306B77"/>
    <w:rsid w:val="00306C2F"/>
    <w:rsid w:val="00306FE7"/>
    <w:rsid w:val="00307A68"/>
    <w:rsid w:val="00310247"/>
    <w:rsid w:val="00310AE4"/>
    <w:rsid w:val="003124C0"/>
    <w:rsid w:val="00312815"/>
    <w:rsid w:val="00312A37"/>
    <w:rsid w:val="003138E4"/>
    <w:rsid w:val="00314706"/>
    <w:rsid w:val="003147A1"/>
    <w:rsid w:val="00314A3A"/>
    <w:rsid w:val="00315A36"/>
    <w:rsid w:val="00316194"/>
    <w:rsid w:val="003161D1"/>
    <w:rsid w:val="00317DD0"/>
    <w:rsid w:val="003203DE"/>
    <w:rsid w:val="00321878"/>
    <w:rsid w:val="00321A86"/>
    <w:rsid w:val="00321FA2"/>
    <w:rsid w:val="00322988"/>
    <w:rsid w:val="00323533"/>
    <w:rsid w:val="00323D21"/>
    <w:rsid w:val="00324CD2"/>
    <w:rsid w:val="003258B8"/>
    <w:rsid w:val="0032685B"/>
    <w:rsid w:val="00327321"/>
    <w:rsid w:val="00327E91"/>
    <w:rsid w:val="00327F1A"/>
    <w:rsid w:val="003303CE"/>
    <w:rsid w:val="0033078E"/>
    <w:rsid w:val="00330A88"/>
    <w:rsid w:val="00331060"/>
    <w:rsid w:val="00331C8D"/>
    <w:rsid w:val="00331D34"/>
    <w:rsid w:val="00331F0A"/>
    <w:rsid w:val="00333F4C"/>
    <w:rsid w:val="00334101"/>
    <w:rsid w:val="003341F0"/>
    <w:rsid w:val="003364A2"/>
    <w:rsid w:val="00336516"/>
    <w:rsid w:val="003367F7"/>
    <w:rsid w:val="003375F1"/>
    <w:rsid w:val="003400E8"/>
    <w:rsid w:val="003407C2"/>
    <w:rsid w:val="00341868"/>
    <w:rsid w:val="003428EF"/>
    <w:rsid w:val="00342C37"/>
    <w:rsid w:val="00343D88"/>
    <w:rsid w:val="00344936"/>
    <w:rsid w:val="00345152"/>
    <w:rsid w:val="003452AA"/>
    <w:rsid w:val="003454C5"/>
    <w:rsid w:val="003455BF"/>
    <w:rsid w:val="00345671"/>
    <w:rsid w:val="0034653B"/>
    <w:rsid w:val="003470F4"/>
    <w:rsid w:val="003477C7"/>
    <w:rsid w:val="00350122"/>
    <w:rsid w:val="00350DAF"/>
    <w:rsid w:val="003513A5"/>
    <w:rsid w:val="00352593"/>
    <w:rsid w:val="00353E78"/>
    <w:rsid w:val="0035420F"/>
    <w:rsid w:val="00354B7A"/>
    <w:rsid w:val="00356BAF"/>
    <w:rsid w:val="0035702A"/>
    <w:rsid w:val="0035791A"/>
    <w:rsid w:val="00360525"/>
    <w:rsid w:val="003608D6"/>
    <w:rsid w:val="00360CCC"/>
    <w:rsid w:val="00361598"/>
    <w:rsid w:val="0036171A"/>
    <w:rsid w:val="00362959"/>
    <w:rsid w:val="00363918"/>
    <w:rsid w:val="00363A3E"/>
    <w:rsid w:val="003645AA"/>
    <w:rsid w:val="0036480C"/>
    <w:rsid w:val="003678E4"/>
    <w:rsid w:val="00367BD1"/>
    <w:rsid w:val="00367D78"/>
    <w:rsid w:val="00367DA9"/>
    <w:rsid w:val="003716E6"/>
    <w:rsid w:val="0037314C"/>
    <w:rsid w:val="003740A7"/>
    <w:rsid w:val="0037478B"/>
    <w:rsid w:val="003753DF"/>
    <w:rsid w:val="00375708"/>
    <w:rsid w:val="003764CF"/>
    <w:rsid w:val="00376677"/>
    <w:rsid w:val="00381010"/>
    <w:rsid w:val="00381543"/>
    <w:rsid w:val="003815E5"/>
    <w:rsid w:val="00382429"/>
    <w:rsid w:val="003830AB"/>
    <w:rsid w:val="00383FB9"/>
    <w:rsid w:val="00384576"/>
    <w:rsid w:val="00385E64"/>
    <w:rsid w:val="003862FD"/>
    <w:rsid w:val="003904A4"/>
    <w:rsid w:val="003905E0"/>
    <w:rsid w:val="00391FE8"/>
    <w:rsid w:val="00393552"/>
    <w:rsid w:val="00394028"/>
    <w:rsid w:val="00394C7D"/>
    <w:rsid w:val="00394E91"/>
    <w:rsid w:val="00395A9E"/>
    <w:rsid w:val="0039615E"/>
    <w:rsid w:val="00396AB0"/>
    <w:rsid w:val="003A0140"/>
    <w:rsid w:val="003A1B2D"/>
    <w:rsid w:val="003A1C74"/>
    <w:rsid w:val="003A1E79"/>
    <w:rsid w:val="003A1EAC"/>
    <w:rsid w:val="003A2874"/>
    <w:rsid w:val="003A2A22"/>
    <w:rsid w:val="003A3A33"/>
    <w:rsid w:val="003A4944"/>
    <w:rsid w:val="003A55C7"/>
    <w:rsid w:val="003A5A24"/>
    <w:rsid w:val="003A6177"/>
    <w:rsid w:val="003B02CC"/>
    <w:rsid w:val="003B0F75"/>
    <w:rsid w:val="003B103F"/>
    <w:rsid w:val="003B10B6"/>
    <w:rsid w:val="003B12A2"/>
    <w:rsid w:val="003B23E0"/>
    <w:rsid w:val="003B2C67"/>
    <w:rsid w:val="003B2F8E"/>
    <w:rsid w:val="003B4CD1"/>
    <w:rsid w:val="003B51F0"/>
    <w:rsid w:val="003B5F20"/>
    <w:rsid w:val="003C0468"/>
    <w:rsid w:val="003C090F"/>
    <w:rsid w:val="003C0E15"/>
    <w:rsid w:val="003C2BC0"/>
    <w:rsid w:val="003C34B2"/>
    <w:rsid w:val="003C36A1"/>
    <w:rsid w:val="003C404D"/>
    <w:rsid w:val="003C4504"/>
    <w:rsid w:val="003C53F5"/>
    <w:rsid w:val="003C5A29"/>
    <w:rsid w:val="003C5DCF"/>
    <w:rsid w:val="003C6621"/>
    <w:rsid w:val="003C691A"/>
    <w:rsid w:val="003C76B6"/>
    <w:rsid w:val="003C7922"/>
    <w:rsid w:val="003C7A96"/>
    <w:rsid w:val="003D0256"/>
    <w:rsid w:val="003D190B"/>
    <w:rsid w:val="003D1C71"/>
    <w:rsid w:val="003D231C"/>
    <w:rsid w:val="003D251D"/>
    <w:rsid w:val="003D39B5"/>
    <w:rsid w:val="003D3A68"/>
    <w:rsid w:val="003D3EE3"/>
    <w:rsid w:val="003D46BA"/>
    <w:rsid w:val="003D4AE7"/>
    <w:rsid w:val="003D6A58"/>
    <w:rsid w:val="003D7DA7"/>
    <w:rsid w:val="003E0E7B"/>
    <w:rsid w:val="003E19F8"/>
    <w:rsid w:val="003E3F16"/>
    <w:rsid w:val="003E5258"/>
    <w:rsid w:val="003E53DE"/>
    <w:rsid w:val="003E5416"/>
    <w:rsid w:val="003E5647"/>
    <w:rsid w:val="003E5B06"/>
    <w:rsid w:val="003E60F1"/>
    <w:rsid w:val="003E6133"/>
    <w:rsid w:val="003F03AC"/>
    <w:rsid w:val="003F06CE"/>
    <w:rsid w:val="003F0860"/>
    <w:rsid w:val="003F09B8"/>
    <w:rsid w:val="003F177F"/>
    <w:rsid w:val="003F2C5D"/>
    <w:rsid w:val="003F4122"/>
    <w:rsid w:val="003F447B"/>
    <w:rsid w:val="003F471F"/>
    <w:rsid w:val="003F5239"/>
    <w:rsid w:val="003F67DF"/>
    <w:rsid w:val="003F68D0"/>
    <w:rsid w:val="003F7164"/>
    <w:rsid w:val="004006A1"/>
    <w:rsid w:val="0040192C"/>
    <w:rsid w:val="00401D20"/>
    <w:rsid w:val="004035F2"/>
    <w:rsid w:val="00403F75"/>
    <w:rsid w:val="00404D04"/>
    <w:rsid w:val="00405B01"/>
    <w:rsid w:val="00405BF7"/>
    <w:rsid w:val="00405CB3"/>
    <w:rsid w:val="00405FCC"/>
    <w:rsid w:val="0040675C"/>
    <w:rsid w:val="00407A12"/>
    <w:rsid w:val="00407E92"/>
    <w:rsid w:val="00410FFE"/>
    <w:rsid w:val="004120C5"/>
    <w:rsid w:val="0041242B"/>
    <w:rsid w:val="0041367C"/>
    <w:rsid w:val="00413927"/>
    <w:rsid w:val="00414B6F"/>
    <w:rsid w:val="0041504C"/>
    <w:rsid w:val="004162B1"/>
    <w:rsid w:val="00416668"/>
    <w:rsid w:val="004170A3"/>
    <w:rsid w:val="00417806"/>
    <w:rsid w:val="00417BE4"/>
    <w:rsid w:val="004208EE"/>
    <w:rsid w:val="00421B5E"/>
    <w:rsid w:val="00423045"/>
    <w:rsid w:val="00423229"/>
    <w:rsid w:val="0042452E"/>
    <w:rsid w:val="0042556C"/>
    <w:rsid w:val="00425D74"/>
    <w:rsid w:val="00427CC6"/>
    <w:rsid w:val="00432123"/>
    <w:rsid w:val="004325F9"/>
    <w:rsid w:val="00432692"/>
    <w:rsid w:val="0043323E"/>
    <w:rsid w:val="00433C2D"/>
    <w:rsid w:val="00433D11"/>
    <w:rsid w:val="004346F6"/>
    <w:rsid w:val="0043474B"/>
    <w:rsid w:val="0043481C"/>
    <w:rsid w:val="00434C2E"/>
    <w:rsid w:val="00436B04"/>
    <w:rsid w:val="00440194"/>
    <w:rsid w:val="0044098E"/>
    <w:rsid w:val="004415E2"/>
    <w:rsid w:val="00441E56"/>
    <w:rsid w:val="00442B72"/>
    <w:rsid w:val="004432EB"/>
    <w:rsid w:val="00443D59"/>
    <w:rsid w:val="00443DF3"/>
    <w:rsid w:val="0044454E"/>
    <w:rsid w:val="00444A66"/>
    <w:rsid w:val="004453AD"/>
    <w:rsid w:val="0044573D"/>
    <w:rsid w:val="004461EE"/>
    <w:rsid w:val="00447984"/>
    <w:rsid w:val="00447B20"/>
    <w:rsid w:val="004522CD"/>
    <w:rsid w:val="00452EA4"/>
    <w:rsid w:val="00453E28"/>
    <w:rsid w:val="00453ECD"/>
    <w:rsid w:val="00454F63"/>
    <w:rsid w:val="00454F6F"/>
    <w:rsid w:val="00455260"/>
    <w:rsid w:val="0045641C"/>
    <w:rsid w:val="00456478"/>
    <w:rsid w:val="004564B0"/>
    <w:rsid w:val="00456CC4"/>
    <w:rsid w:val="004571C7"/>
    <w:rsid w:val="00457262"/>
    <w:rsid w:val="0045799C"/>
    <w:rsid w:val="004579D3"/>
    <w:rsid w:val="00460238"/>
    <w:rsid w:val="004605AA"/>
    <w:rsid w:val="00460A51"/>
    <w:rsid w:val="004623A5"/>
    <w:rsid w:val="00465711"/>
    <w:rsid w:val="00465CD6"/>
    <w:rsid w:val="00467869"/>
    <w:rsid w:val="004711A9"/>
    <w:rsid w:val="0047146D"/>
    <w:rsid w:val="00471761"/>
    <w:rsid w:val="0047221B"/>
    <w:rsid w:val="00472902"/>
    <w:rsid w:val="00472BF3"/>
    <w:rsid w:val="00473FA6"/>
    <w:rsid w:val="0047490B"/>
    <w:rsid w:val="00474C38"/>
    <w:rsid w:val="00475699"/>
    <w:rsid w:val="00477D64"/>
    <w:rsid w:val="00480139"/>
    <w:rsid w:val="00480207"/>
    <w:rsid w:val="00480813"/>
    <w:rsid w:val="00480B02"/>
    <w:rsid w:val="00480C27"/>
    <w:rsid w:val="004815C4"/>
    <w:rsid w:val="00481BE8"/>
    <w:rsid w:val="00481DDE"/>
    <w:rsid w:val="00483330"/>
    <w:rsid w:val="00483746"/>
    <w:rsid w:val="00485DE2"/>
    <w:rsid w:val="00485FE9"/>
    <w:rsid w:val="0048679F"/>
    <w:rsid w:val="00486CF6"/>
    <w:rsid w:val="00486D30"/>
    <w:rsid w:val="00486EE3"/>
    <w:rsid w:val="004877A9"/>
    <w:rsid w:val="00490D7C"/>
    <w:rsid w:val="00491795"/>
    <w:rsid w:val="00491978"/>
    <w:rsid w:val="00492875"/>
    <w:rsid w:val="00492D4E"/>
    <w:rsid w:val="00492E28"/>
    <w:rsid w:val="004937B7"/>
    <w:rsid w:val="00494151"/>
    <w:rsid w:val="004944A5"/>
    <w:rsid w:val="00495A94"/>
    <w:rsid w:val="00495E01"/>
    <w:rsid w:val="00496F7C"/>
    <w:rsid w:val="00497C30"/>
    <w:rsid w:val="004A0BBA"/>
    <w:rsid w:val="004A1DF9"/>
    <w:rsid w:val="004A1ECB"/>
    <w:rsid w:val="004A2215"/>
    <w:rsid w:val="004A22F7"/>
    <w:rsid w:val="004A2430"/>
    <w:rsid w:val="004A2F2B"/>
    <w:rsid w:val="004A2F83"/>
    <w:rsid w:val="004A3589"/>
    <w:rsid w:val="004A3EE5"/>
    <w:rsid w:val="004A452A"/>
    <w:rsid w:val="004A64C1"/>
    <w:rsid w:val="004A7E76"/>
    <w:rsid w:val="004A7EF1"/>
    <w:rsid w:val="004B00CB"/>
    <w:rsid w:val="004B05A4"/>
    <w:rsid w:val="004B135E"/>
    <w:rsid w:val="004B28F0"/>
    <w:rsid w:val="004B2FAD"/>
    <w:rsid w:val="004B4404"/>
    <w:rsid w:val="004B46F6"/>
    <w:rsid w:val="004B568E"/>
    <w:rsid w:val="004B6167"/>
    <w:rsid w:val="004B6272"/>
    <w:rsid w:val="004B6C0C"/>
    <w:rsid w:val="004B6CCE"/>
    <w:rsid w:val="004C03A9"/>
    <w:rsid w:val="004C0C2E"/>
    <w:rsid w:val="004C2626"/>
    <w:rsid w:val="004C2E40"/>
    <w:rsid w:val="004C3519"/>
    <w:rsid w:val="004C391A"/>
    <w:rsid w:val="004C462A"/>
    <w:rsid w:val="004C52E9"/>
    <w:rsid w:val="004C5528"/>
    <w:rsid w:val="004C623B"/>
    <w:rsid w:val="004C73D8"/>
    <w:rsid w:val="004D1021"/>
    <w:rsid w:val="004D1EF6"/>
    <w:rsid w:val="004D227F"/>
    <w:rsid w:val="004D23D4"/>
    <w:rsid w:val="004D4004"/>
    <w:rsid w:val="004D4780"/>
    <w:rsid w:val="004D484D"/>
    <w:rsid w:val="004D50B6"/>
    <w:rsid w:val="004D50F7"/>
    <w:rsid w:val="004D5700"/>
    <w:rsid w:val="004D5AAE"/>
    <w:rsid w:val="004D6C0D"/>
    <w:rsid w:val="004D7173"/>
    <w:rsid w:val="004E02F6"/>
    <w:rsid w:val="004E050C"/>
    <w:rsid w:val="004E07CF"/>
    <w:rsid w:val="004E105E"/>
    <w:rsid w:val="004E1162"/>
    <w:rsid w:val="004E12FF"/>
    <w:rsid w:val="004E1783"/>
    <w:rsid w:val="004E2933"/>
    <w:rsid w:val="004E2C0A"/>
    <w:rsid w:val="004E368E"/>
    <w:rsid w:val="004E397B"/>
    <w:rsid w:val="004E39E5"/>
    <w:rsid w:val="004E3DA8"/>
    <w:rsid w:val="004E5208"/>
    <w:rsid w:val="004E595B"/>
    <w:rsid w:val="004E6204"/>
    <w:rsid w:val="004E6A96"/>
    <w:rsid w:val="004E6F3D"/>
    <w:rsid w:val="004F0306"/>
    <w:rsid w:val="004F0D44"/>
    <w:rsid w:val="004F1CA1"/>
    <w:rsid w:val="004F1E41"/>
    <w:rsid w:val="004F296E"/>
    <w:rsid w:val="004F367D"/>
    <w:rsid w:val="004F36E9"/>
    <w:rsid w:val="004F3F74"/>
    <w:rsid w:val="004F4B31"/>
    <w:rsid w:val="004F5AA3"/>
    <w:rsid w:val="004F627D"/>
    <w:rsid w:val="004F7016"/>
    <w:rsid w:val="004F768B"/>
    <w:rsid w:val="00501E95"/>
    <w:rsid w:val="005020E0"/>
    <w:rsid w:val="005026F1"/>
    <w:rsid w:val="00502C20"/>
    <w:rsid w:val="005030B9"/>
    <w:rsid w:val="00503D43"/>
    <w:rsid w:val="0050473B"/>
    <w:rsid w:val="00504C61"/>
    <w:rsid w:val="005054E7"/>
    <w:rsid w:val="00505630"/>
    <w:rsid w:val="00506E26"/>
    <w:rsid w:val="005078AB"/>
    <w:rsid w:val="00511081"/>
    <w:rsid w:val="00513326"/>
    <w:rsid w:val="005151DE"/>
    <w:rsid w:val="00515D49"/>
    <w:rsid w:val="00515DE8"/>
    <w:rsid w:val="00520638"/>
    <w:rsid w:val="0052274E"/>
    <w:rsid w:val="005227E4"/>
    <w:rsid w:val="00523CD6"/>
    <w:rsid w:val="005240FE"/>
    <w:rsid w:val="00524F01"/>
    <w:rsid w:val="00525437"/>
    <w:rsid w:val="00525832"/>
    <w:rsid w:val="005262CB"/>
    <w:rsid w:val="005265AA"/>
    <w:rsid w:val="00526FDB"/>
    <w:rsid w:val="0052762B"/>
    <w:rsid w:val="00530782"/>
    <w:rsid w:val="00530A47"/>
    <w:rsid w:val="00530FEB"/>
    <w:rsid w:val="00531708"/>
    <w:rsid w:val="00531EF9"/>
    <w:rsid w:val="005320F6"/>
    <w:rsid w:val="005325AE"/>
    <w:rsid w:val="005329E7"/>
    <w:rsid w:val="005336B9"/>
    <w:rsid w:val="00534DE5"/>
    <w:rsid w:val="00535A0D"/>
    <w:rsid w:val="0053659D"/>
    <w:rsid w:val="00536BB3"/>
    <w:rsid w:val="00540669"/>
    <w:rsid w:val="005421F6"/>
    <w:rsid w:val="0054342C"/>
    <w:rsid w:val="005434C9"/>
    <w:rsid w:val="005444CC"/>
    <w:rsid w:val="005445BB"/>
    <w:rsid w:val="00544D3A"/>
    <w:rsid w:val="005509C3"/>
    <w:rsid w:val="00550F64"/>
    <w:rsid w:val="005518A7"/>
    <w:rsid w:val="00551F6C"/>
    <w:rsid w:val="00552B09"/>
    <w:rsid w:val="00553BD4"/>
    <w:rsid w:val="00554EEB"/>
    <w:rsid w:val="00554F88"/>
    <w:rsid w:val="00555B69"/>
    <w:rsid w:val="00556640"/>
    <w:rsid w:val="00556BEA"/>
    <w:rsid w:val="00556C3F"/>
    <w:rsid w:val="005573A4"/>
    <w:rsid w:val="00560730"/>
    <w:rsid w:val="00560A36"/>
    <w:rsid w:val="00560D03"/>
    <w:rsid w:val="0056153D"/>
    <w:rsid w:val="00561E1F"/>
    <w:rsid w:val="00562592"/>
    <w:rsid w:val="00562934"/>
    <w:rsid w:val="00563558"/>
    <w:rsid w:val="0056367B"/>
    <w:rsid w:val="00563684"/>
    <w:rsid w:val="00564563"/>
    <w:rsid w:val="00564BB4"/>
    <w:rsid w:val="00565309"/>
    <w:rsid w:val="005666C8"/>
    <w:rsid w:val="0056710B"/>
    <w:rsid w:val="005672F9"/>
    <w:rsid w:val="005707D9"/>
    <w:rsid w:val="00573C1E"/>
    <w:rsid w:val="00575464"/>
    <w:rsid w:val="005759D1"/>
    <w:rsid w:val="005760B9"/>
    <w:rsid w:val="0057720C"/>
    <w:rsid w:val="0058162F"/>
    <w:rsid w:val="00582A1A"/>
    <w:rsid w:val="00582B19"/>
    <w:rsid w:val="00582D12"/>
    <w:rsid w:val="005830FD"/>
    <w:rsid w:val="00583250"/>
    <w:rsid w:val="00584509"/>
    <w:rsid w:val="0058485C"/>
    <w:rsid w:val="00584FD2"/>
    <w:rsid w:val="00586414"/>
    <w:rsid w:val="00586510"/>
    <w:rsid w:val="00586872"/>
    <w:rsid w:val="00587072"/>
    <w:rsid w:val="00587566"/>
    <w:rsid w:val="00587D9C"/>
    <w:rsid w:val="0059024F"/>
    <w:rsid w:val="00590515"/>
    <w:rsid w:val="00590E91"/>
    <w:rsid w:val="00591C6F"/>
    <w:rsid w:val="00592945"/>
    <w:rsid w:val="00592DB8"/>
    <w:rsid w:val="00592E50"/>
    <w:rsid w:val="005933B0"/>
    <w:rsid w:val="005935C6"/>
    <w:rsid w:val="00593887"/>
    <w:rsid w:val="00594861"/>
    <w:rsid w:val="00594B8D"/>
    <w:rsid w:val="00595568"/>
    <w:rsid w:val="0059636B"/>
    <w:rsid w:val="00596A01"/>
    <w:rsid w:val="00597310"/>
    <w:rsid w:val="005A0AC2"/>
    <w:rsid w:val="005A0E4D"/>
    <w:rsid w:val="005A13E7"/>
    <w:rsid w:val="005A29C1"/>
    <w:rsid w:val="005A2B1A"/>
    <w:rsid w:val="005A39C4"/>
    <w:rsid w:val="005A4D19"/>
    <w:rsid w:val="005A5558"/>
    <w:rsid w:val="005A59E9"/>
    <w:rsid w:val="005A5E1B"/>
    <w:rsid w:val="005B0F7A"/>
    <w:rsid w:val="005B153C"/>
    <w:rsid w:val="005B1B32"/>
    <w:rsid w:val="005B3C71"/>
    <w:rsid w:val="005B7BBF"/>
    <w:rsid w:val="005C0CB5"/>
    <w:rsid w:val="005C172B"/>
    <w:rsid w:val="005C258F"/>
    <w:rsid w:val="005C2D53"/>
    <w:rsid w:val="005C383C"/>
    <w:rsid w:val="005C3BAB"/>
    <w:rsid w:val="005C441C"/>
    <w:rsid w:val="005C4A17"/>
    <w:rsid w:val="005C4AB9"/>
    <w:rsid w:val="005C4EA0"/>
    <w:rsid w:val="005C5080"/>
    <w:rsid w:val="005C63FA"/>
    <w:rsid w:val="005C7389"/>
    <w:rsid w:val="005C7ECC"/>
    <w:rsid w:val="005C7F3A"/>
    <w:rsid w:val="005D09E7"/>
    <w:rsid w:val="005D0E5E"/>
    <w:rsid w:val="005D2003"/>
    <w:rsid w:val="005D28A8"/>
    <w:rsid w:val="005D5BA9"/>
    <w:rsid w:val="005D6D4B"/>
    <w:rsid w:val="005D712D"/>
    <w:rsid w:val="005D7E2B"/>
    <w:rsid w:val="005E0647"/>
    <w:rsid w:val="005E1904"/>
    <w:rsid w:val="005E1909"/>
    <w:rsid w:val="005E223B"/>
    <w:rsid w:val="005E2984"/>
    <w:rsid w:val="005E3E69"/>
    <w:rsid w:val="005E42C4"/>
    <w:rsid w:val="005E4F5B"/>
    <w:rsid w:val="005E578D"/>
    <w:rsid w:val="005E5833"/>
    <w:rsid w:val="005E5FCD"/>
    <w:rsid w:val="005E6238"/>
    <w:rsid w:val="005E716E"/>
    <w:rsid w:val="005E7B28"/>
    <w:rsid w:val="005F0206"/>
    <w:rsid w:val="005F0F51"/>
    <w:rsid w:val="005F1564"/>
    <w:rsid w:val="005F325A"/>
    <w:rsid w:val="005F3950"/>
    <w:rsid w:val="005F518E"/>
    <w:rsid w:val="005F6135"/>
    <w:rsid w:val="005F687D"/>
    <w:rsid w:val="005F76D6"/>
    <w:rsid w:val="005F7906"/>
    <w:rsid w:val="005F79BA"/>
    <w:rsid w:val="00602E6D"/>
    <w:rsid w:val="0060359D"/>
    <w:rsid w:val="006045A9"/>
    <w:rsid w:val="006048D1"/>
    <w:rsid w:val="006050AF"/>
    <w:rsid w:val="006067EC"/>
    <w:rsid w:val="0060684E"/>
    <w:rsid w:val="0060720B"/>
    <w:rsid w:val="0061137F"/>
    <w:rsid w:val="00611770"/>
    <w:rsid w:val="006122A2"/>
    <w:rsid w:val="006152DE"/>
    <w:rsid w:val="006165BF"/>
    <w:rsid w:val="00616C93"/>
    <w:rsid w:val="006170FE"/>
    <w:rsid w:val="00617D51"/>
    <w:rsid w:val="00620636"/>
    <w:rsid w:val="00621D79"/>
    <w:rsid w:val="00622FC7"/>
    <w:rsid w:val="006232FC"/>
    <w:rsid w:val="00623565"/>
    <w:rsid w:val="006241A6"/>
    <w:rsid w:val="00624458"/>
    <w:rsid w:val="00631A1C"/>
    <w:rsid w:val="00632CE6"/>
    <w:rsid w:val="0063314F"/>
    <w:rsid w:val="00634AD0"/>
    <w:rsid w:val="00634C24"/>
    <w:rsid w:val="00635DD0"/>
    <w:rsid w:val="0063645C"/>
    <w:rsid w:val="00636691"/>
    <w:rsid w:val="0063671B"/>
    <w:rsid w:val="00636755"/>
    <w:rsid w:val="00637704"/>
    <w:rsid w:val="006402A0"/>
    <w:rsid w:val="00641641"/>
    <w:rsid w:val="00642089"/>
    <w:rsid w:val="00642BC0"/>
    <w:rsid w:val="006438F4"/>
    <w:rsid w:val="00644655"/>
    <w:rsid w:val="00644E3E"/>
    <w:rsid w:val="006460A6"/>
    <w:rsid w:val="006468AF"/>
    <w:rsid w:val="00650341"/>
    <w:rsid w:val="00650639"/>
    <w:rsid w:val="006507CF"/>
    <w:rsid w:val="006507DD"/>
    <w:rsid w:val="00650EAA"/>
    <w:rsid w:val="00651206"/>
    <w:rsid w:val="00651AAD"/>
    <w:rsid w:val="00651FE1"/>
    <w:rsid w:val="006541A3"/>
    <w:rsid w:val="0065457D"/>
    <w:rsid w:val="006545D8"/>
    <w:rsid w:val="00654B4D"/>
    <w:rsid w:val="00654C73"/>
    <w:rsid w:val="006569A1"/>
    <w:rsid w:val="00656FFA"/>
    <w:rsid w:val="00657051"/>
    <w:rsid w:val="006574F3"/>
    <w:rsid w:val="006577F6"/>
    <w:rsid w:val="00657D9C"/>
    <w:rsid w:val="0066104E"/>
    <w:rsid w:val="006617D6"/>
    <w:rsid w:val="0066279D"/>
    <w:rsid w:val="00663679"/>
    <w:rsid w:val="00664DAE"/>
    <w:rsid w:val="0066528B"/>
    <w:rsid w:val="0066743C"/>
    <w:rsid w:val="00667BD4"/>
    <w:rsid w:val="00667E23"/>
    <w:rsid w:val="0067043D"/>
    <w:rsid w:val="00670B81"/>
    <w:rsid w:val="00671CA3"/>
    <w:rsid w:val="0067222C"/>
    <w:rsid w:val="0067356E"/>
    <w:rsid w:val="00673B1F"/>
    <w:rsid w:val="0067472F"/>
    <w:rsid w:val="00675FE7"/>
    <w:rsid w:val="006776B5"/>
    <w:rsid w:val="00677DC2"/>
    <w:rsid w:val="00680629"/>
    <w:rsid w:val="006810CA"/>
    <w:rsid w:val="0068110A"/>
    <w:rsid w:val="00681D37"/>
    <w:rsid w:val="00683132"/>
    <w:rsid w:val="00683940"/>
    <w:rsid w:val="00683B0A"/>
    <w:rsid w:val="00684F64"/>
    <w:rsid w:val="00686CD9"/>
    <w:rsid w:val="006871F1"/>
    <w:rsid w:val="006879C1"/>
    <w:rsid w:val="00690382"/>
    <w:rsid w:val="0069099E"/>
    <w:rsid w:val="00690BAA"/>
    <w:rsid w:val="0069239B"/>
    <w:rsid w:val="00693285"/>
    <w:rsid w:val="00693A67"/>
    <w:rsid w:val="006947F4"/>
    <w:rsid w:val="006949DD"/>
    <w:rsid w:val="00694CBD"/>
    <w:rsid w:val="0069595A"/>
    <w:rsid w:val="006965A0"/>
    <w:rsid w:val="006A049B"/>
    <w:rsid w:val="006A0801"/>
    <w:rsid w:val="006A1312"/>
    <w:rsid w:val="006A13E0"/>
    <w:rsid w:val="006A2287"/>
    <w:rsid w:val="006A2A71"/>
    <w:rsid w:val="006A60EF"/>
    <w:rsid w:val="006B0391"/>
    <w:rsid w:val="006B059E"/>
    <w:rsid w:val="006B0B30"/>
    <w:rsid w:val="006B1454"/>
    <w:rsid w:val="006B1942"/>
    <w:rsid w:val="006B1B07"/>
    <w:rsid w:val="006B2317"/>
    <w:rsid w:val="006B36D3"/>
    <w:rsid w:val="006B43C7"/>
    <w:rsid w:val="006B4C5A"/>
    <w:rsid w:val="006B56A1"/>
    <w:rsid w:val="006B69ED"/>
    <w:rsid w:val="006B7A53"/>
    <w:rsid w:val="006C04E5"/>
    <w:rsid w:val="006C1691"/>
    <w:rsid w:val="006C1941"/>
    <w:rsid w:val="006C3DD2"/>
    <w:rsid w:val="006C4BB9"/>
    <w:rsid w:val="006C5E7D"/>
    <w:rsid w:val="006C6F93"/>
    <w:rsid w:val="006C76BD"/>
    <w:rsid w:val="006C7AD7"/>
    <w:rsid w:val="006D0034"/>
    <w:rsid w:val="006D00E1"/>
    <w:rsid w:val="006D03C1"/>
    <w:rsid w:val="006D1A20"/>
    <w:rsid w:val="006D207F"/>
    <w:rsid w:val="006D3CE9"/>
    <w:rsid w:val="006D3E42"/>
    <w:rsid w:val="006D4CEA"/>
    <w:rsid w:val="006D501E"/>
    <w:rsid w:val="006D51E7"/>
    <w:rsid w:val="006D53A0"/>
    <w:rsid w:val="006D53FB"/>
    <w:rsid w:val="006D5D4E"/>
    <w:rsid w:val="006D606D"/>
    <w:rsid w:val="006D6623"/>
    <w:rsid w:val="006D6978"/>
    <w:rsid w:val="006E0EDF"/>
    <w:rsid w:val="006E12CC"/>
    <w:rsid w:val="006E19DC"/>
    <w:rsid w:val="006E2D47"/>
    <w:rsid w:val="006E30BE"/>
    <w:rsid w:val="006E3B82"/>
    <w:rsid w:val="006E3D92"/>
    <w:rsid w:val="006E4ECB"/>
    <w:rsid w:val="006E5517"/>
    <w:rsid w:val="006E639D"/>
    <w:rsid w:val="006E6ABC"/>
    <w:rsid w:val="006E7017"/>
    <w:rsid w:val="006E75B0"/>
    <w:rsid w:val="006F0E00"/>
    <w:rsid w:val="006F2B3C"/>
    <w:rsid w:val="006F38F7"/>
    <w:rsid w:val="006F4AAA"/>
    <w:rsid w:val="006F6D7C"/>
    <w:rsid w:val="00700B43"/>
    <w:rsid w:val="00701162"/>
    <w:rsid w:val="00702319"/>
    <w:rsid w:val="00702CB0"/>
    <w:rsid w:val="00703532"/>
    <w:rsid w:val="0070365A"/>
    <w:rsid w:val="007039AE"/>
    <w:rsid w:val="0070407D"/>
    <w:rsid w:val="00705149"/>
    <w:rsid w:val="00705BFA"/>
    <w:rsid w:val="00706E79"/>
    <w:rsid w:val="00707490"/>
    <w:rsid w:val="00707516"/>
    <w:rsid w:val="00707677"/>
    <w:rsid w:val="00710C00"/>
    <w:rsid w:val="0071143C"/>
    <w:rsid w:val="00712556"/>
    <w:rsid w:val="00714402"/>
    <w:rsid w:val="007161FE"/>
    <w:rsid w:val="0071642E"/>
    <w:rsid w:val="007168CC"/>
    <w:rsid w:val="00716E5F"/>
    <w:rsid w:val="00716ECD"/>
    <w:rsid w:val="007171A9"/>
    <w:rsid w:val="0072053E"/>
    <w:rsid w:val="0072188A"/>
    <w:rsid w:val="0072267E"/>
    <w:rsid w:val="00722AE9"/>
    <w:rsid w:val="007231E3"/>
    <w:rsid w:val="007238BE"/>
    <w:rsid w:val="00724D33"/>
    <w:rsid w:val="00725DA8"/>
    <w:rsid w:val="00726061"/>
    <w:rsid w:val="00726B42"/>
    <w:rsid w:val="007270FD"/>
    <w:rsid w:val="00730A83"/>
    <w:rsid w:val="00730D86"/>
    <w:rsid w:val="00730E80"/>
    <w:rsid w:val="007316CD"/>
    <w:rsid w:val="0073176B"/>
    <w:rsid w:val="00731A77"/>
    <w:rsid w:val="00733B0B"/>
    <w:rsid w:val="00735053"/>
    <w:rsid w:val="007362C1"/>
    <w:rsid w:val="00736D4A"/>
    <w:rsid w:val="00736F21"/>
    <w:rsid w:val="0073724C"/>
    <w:rsid w:val="007408DD"/>
    <w:rsid w:val="00740A1C"/>
    <w:rsid w:val="00741320"/>
    <w:rsid w:val="0074371B"/>
    <w:rsid w:val="00743EE3"/>
    <w:rsid w:val="00744617"/>
    <w:rsid w:val="00744981"/>
    <w:rsid w:val="00745B4E"/>
    <w:rsid w:val="0074600A"/>
    <w:rsid w:val="0074618A"/>
    <w:rsid w:val="00747F32"/>
    <w:rsid w:val="00747FB5"/>
    <w:rsid w:val="007503FB"/>
    <w:rsid w:val="00750A28"/>
    <w:rsid w:val="00751802"/>
    <w:rsid w:val="00751E67"/>
    <w:rsid w:val="007527CC"/>
    <w:rsid w:val="007529A7"/>
    <w:rsid w:val="00752CFC"/>
    <w:rsid w:val="00752F67"/>
    <w:rsid w:val="007536B2"/>
    <w:rsid w:val="007536CF"/>
    <w:rsid w:val="0075370F"/>
    <w:rsid w:val="00753B3F"/>
    <w:rsid w:val="007546F4"/>
    <w:rsid w:val="00754E3E"/>
    <w:rsid w:val="00755CCF"/>
    <w:rsid w:val="00755F90"/>
    <w:rsid w:val="00756482"/>
    <w:rsid w:val="007567D9"/>
    <w:rsid w:val="00756A84"/>
    <w:rsid w:val="00757107"/>
    <w:rsid w:val="00757C79"/>
    <w:rsid w:val="0076088B"/>
    <w:rsid w:val="00760D0D"/>
    <w:rsid w:val="00762447"/>
    <w:rsid w:val="00762B5F"/>
    <w:rsid w:val="00762D25"/>
    <w:rsid w:val="0076309A"/>
    <w:rsid w:val="00763430"/>
    <w:rsid w:val="00763695"/>
    <w:rsid w:val="007636A8"/>
    <w:rsid w:val="007641A9"/>
    <w:rsid w:val="007655E1"/>
    <w:rsid w:val="007655FF"/>
    <w:rsid w:val="00765E33"/>
    <w:rsid w:val="00767495"/>
    <w:rsid w:val="00767826"/>
    <w:rsid w:val="0077053F"/>
    <w:rsid w:val="0077138C"/>
    <w:rsid w:val="00771CD7"/>
    <w:rsid w:val="0077246F"/>
    <w:rsid w:val="0077363F"/>
    <w:rsid w:val="0077377D"/>
    <w:rsid w:val="00773B45"/>
    <w:rsid w:val="00773FCF"/>
    <w:rsid w:val="007757D3"/>
    <w:rsid w:val="00776A95"/>
    <w:rsid w:val="0077745E"/>
    <w:rsid w:val="007775CD"/>
    <w:rsid w:val="007775D3"/>
    <w:rsid w:val="0077761D"/>
    <w:rsid w:val="0078066C"/>
    <w:rsid w:val="0078180A"/>
    <w:rsid w:val="007818C0"/>
    <w:rsid w:val="007821EA"/>
    <w:rsid w:val="00782395"/>
    <w:rsid w:val="00782D4D"/>
    <w:rsid w:val="00783C8E"/>
    <w:rsid w:val="00785971"/>
    <w:rsid w:val="00785C73"/>
    <w:rsid w:val="007866C6"/>
    <w:rsid w:val="00786CE1"/>
    <w:rsid w:val="007872F9"/>
    <w:rsid w:val="00787686"/>
    <w:rsid w:val="00790117"/>
    <w:rsid w:val="00791EB9"/>
    <w:rsid w:val="00793981"/>
    <w:rsid w:val="00793C60"/>
    <w:rsid w:val="00794425"/>
    <w:rsid w:val="007959B6"/>
    <w:rsid w:val="00795FB6"/>
    <w:rsid w:val="0079655D"/>
    <w:rsid w:val="00796BF7"/>
    <w:rsid w:val="007A07B5"/>
    <w:rsid w:val="007A08C0"/>
    <w:rsid w:val="007A08C7"/>
    <w:rsid w:val="007A20C8"/>
    <w:rsid w:val="007A217F"/>
    <w:rsid w:val="007A2E20"/>
    <w:rsid w:val="007A443F"/>
    <w:rsid w:val="007A5ECA"/>
    <w:rsid w:val="007A748E"/>
    <w:rsid w:val="007A7BD4"/>
    <w:rsid w:val="007B0660"/>
    <w:rsid w:val="007B1537"/>
    <w:rsid w:val="007B1932"/>
    <w:rsid w:val="007B2275"/>
    <w:rsid w:val="007B22D2"/>
    <w:rsid w:val="007B235F"/>
    <w:rsid w:val="007B236C"/>
    <w:rsid w:val="007B28A1"/>
    <w:rsid w:val="007B3771"/>
    <w:rsid w:val="007B3F2D"/>
    <w:rsid w:val="007B4348"/>
    <w:rsid w:val="007B4521"/>
    <w:rsid w:val="007B45CD"/>
    <w:rsid w:val="007B4799"/>
    <w:rsid w:val="007B7507"/>
    <w:rsid w:val="007B7B48"/>
    <w:rsid w:val="007B7E80"/>
    <w:rsid w:val="007C1290"/>
    <w:rsid w:val="007C1336"/>
    <w:rsid w:val="007C1F11"/>
    <w:rsid w:val="007C2BAE"/>
    <w:rsid w:val="007C50DC"/>
    <w:rsid w:val="007C574C"/>
    <w:rsid w:val="007C61DC"/>
    <w:rsid w:val="007C68BB"/>
    <w:rsid w:val="007C7B7E"/>
    <w:rsid w:val="007C7CA5"/>
    <w:rsid w:val="007D17BD"/>
    <w:rsid w:val="007D1D88"/>
    <w:rsid w:val="007D2C81"/>
    <w:rsid w:val="007D4584"/>
    <w:rsid w:val="007D5036"/>
    <w:rsid w:val="007D5F47"/>
    <w:rsid w:val="007D68E2"/>
    <w:rsid w:val="007D74E0"/>
    <w:rsid w:val="007D7725"/>
    <w:rsid w:val="007D7E6B"/>
    <w:rsid w:val="007D7F38"/>
    <w:rsid w:val="007E06A0"/>
    <w:rsid w:val="007E09A1"/>
    <w:rsid w:val="007E3B11"/>
    <w:rsid w:val="007E4ABA"/>
    <w:rsid w:val="007E4AEB"/>
    <w:rsid w:val="007E589C"/>
    <w:rsid w:val="007E59C5"/>
    <w:rsid w:val="007E61ED"/>
    <w:rsid w:val="007E6651"/>
    <w:rsid w:val="007E670C"/>
    <w:rsid w:val="007E6FE6"/>
    <w:rsid w:val="007E7054"/>
    <w:rsid w:val="007F0632"/>
    <w:rsid w:val="007F07C4"/>
    <w:rsid w:val="007F0DD3"/>
    <w:rsid w:val="007F15D5"/>
    <w:rsid w:val="007F2293"/>
    <w:rsid w:val="007F39E9"/>
    <w:rsid w:val="007F44CD"/>
    <w:rsid w:val="007F4710"/>
    <w:rsid w:val="007F4EE3"/>
    <w:rsid w:val="007F589A"/>
    <w:rsid w:val="007F5B81"/>
    <w:rsid w:val="007F740D"/>
    <w:rsid w:val="008005EA"/>
    <w:rsid w:val="00800AB5"/>
    <w:rsid w:val="00800C9E"/>
    <w:rsid w:val="00801054"/>
    <w:rsid w:val="008012B3"/>
    <w:rsid w:val="00802E36"/>
    <w:rsid w:val="00802F39"/>
    <w:rsid w:val="00803152"/>
    <w:rsid w:val="00806FE9"/>
    <w:rsid w:val="00807459"/>
    <w:rsid w:val="00812BEF"/>
    <w:rsid w:val="00812CF5"/>
    <w:rsid w:val="00814B02"/>
    <w:rsid w:val="00821C77"/>
    <w:rsid w:val="00821F50"/>
    <w:rsid w:val="00821F63"/>
    <w:rsid w:val="00823E91"/>
    <w:rsid w:val="00824028"/>
    <w:rsid w:val="00824B7C"/>
    <w:rsid w:val="00825A1C"/>
    <w:rsid w:val="0082666F"/>
    <w:rsid w:val="008269C0"/>
    <w:rsid w:val="00826A60"/>
    <w:rsid w:val="00826FF6"/>
    <w:rsid w:val="0083060D"/>
    <w:rsid w:val="0083098E"/>
    <w:rsid w:val="00831545"/>
    <w:rsid w:val="00831F96"/>
    <w:rsid w:val="00832465"/>
    <w:rsid w:val="00832B1C"/>
    <w:rsid w:val="00832D62"/>
    <w:rsid w:val="00832D6D"/>
    <w:rsid w:val="00834D29"/>
    <w:rsid w:val="0083524B"/>
    <w:rsid w:val="008358B1"/>
    <w:rsid w:val="00835E13"/>
    <w:rsid w:val="00835E25"/>
    <w:rsid w:val="00836AA1"/>
    <w:rsid w:val="00836AF9"/>
    <w:rsid w:val="00837C99"/>
    <w:rsid w:val="00837F7D"/>
    <w:rsid w:val="00840CE5"/>
    <w:rsid w:val="008413D4"/>
    <w:rsid w:val="00841CEA"/>
    <w:rsid w:val="00841D86"/>
    <w:rsid w:val="008422DB"/>
    <w:rsid w:val="00842842"/>
    <w:rsid w:val="0084294D"/>
    <w:rsid w:val="00842E56"/>
    <w:rsid w:val="0084505E"/>
    <w:rsid w:val="00846C80"/>
    <w:rsid w:val="00846EB0"/>
    <w:rsid w:val="00847830"/>
    <w:rsid w:val="00851537"/>
    <w:rsid w:val="00851AB6"/>
    <w:rsid w:val="00851CA1"/>
    <w:rsid w:val="00851F36"/>
    <w:rsid w:val="00853FB3"/>
    <w:rsid w:val="00856865"/>
    <w:rsid w:val="00860110"/>
    <w:rsid w:val="00860134"/>
    <w:rsid w:val="00862CE6"/>
    <w:rsid w:val="00863655"/>
    <w:rsid w:val="00863F54"/>
    <w:rsid w:val="00864151"/>
    <w:rsid w:val="00864715"/>
    <w:rsid w:val="00870C95"/>
    <w:rsid w:val="00872223"/>
    <w:rsid w:val="008723A4"/>
    <w:rsid w:val="00872CB4"/>
    <w:rsid w:val="008743DC"/>
    <w:rsid w:val="00874A9F"/>
    <w:rsid w:val="0087582D"/>
    <w:rsid w:val="008802B6"/>
    <w:rsid w:val="00881BEC"/>
    <w:rsid w:val="00882C2E"/>
    <w:rsid w:val="00883305"/>
    <w:rsid w:val="00884943"/>
    <w:rsid w:val="008850B9"/>
    <w:rsid w:val="008851A5"/>
    <w:rsid w:val="008865E5"/>
    <w:rsid w:val="00886BE1"/>
    <w:rsid w:val="00887488"/>
    <w:rsid w:val="008878F3"/>
    <w:rsid w:val="0089050A"/>
    <w:rsid w:val="00890562"/>
    <w:rsid w:val="00890FAF"/>
    <w:rsid w:val="0089122F"/>
    <w:rsid w:val="00892986"/>
    <w:rsid w:val="00892E9D"/>
    <w:rsid w:val="008930E3"/>
    <w:rsid w:val="0089348B"/>
    <w:rsid w:val="0089491A"/>
    <w:rsid w:val="008949BC"/>
    <w:rsid w:val="00894AEC"/>
    <w:rsid w:val="00896367"/>
    <w:rsid w:val="008966C6"/>
    <w:rsid w:val="00896DFF"/>
    <w:rsid w:val="00896E67"/>
    <w:rsid w:val="008970C8"/>
    <w:rsid w:val="0089772A"/>
    <w:rsid w:val="008A0404"/>
    <w:rsid w:val="008A1215"/>
    <w:rsid w:val="008A1B7B"/>
    <w:rsid w:val="008A38B5"/>
    <w:rsid w:val="008A3C6E"/>
    <w:rsid w:val="008A3F6F"/>
    <w:rsid w:val="008A55C3"/>
    <w:rsid w:val="008A563E"/>
    <w:rsid w:val="008A6679"/>
    <w:rsid w:val="008A6719"/>
    <w:rsid w:val="008B110C"/>
    <w:rsid w:val="008B1576"/>
    <w:rsid w:val="008B17D1"/>
    <w:rsid w:val="008B23CD"/>
    <w:rsid w:val="008B29D7"/>
    <w:rsid w:val="008B2E03"/>
    <w:rsid w:val="008B3194"/>
    <w:rsid w:val="008B3E07"/>
    <w:rsid w:val="008B4761"/>
    <w:rsid w:val="008B5D7E"/>
    <w:rsid w:val="008B7469"/>
    <w:rsid w:val="008C0055"/>
    <w:rsid w:val="008C0E73"/>
    <w:rsid w:val="008C104B"/>
    <w:rsid w:val="008C14F9"/>
    <w:rsid w:val="008C1FA3"/>
    <w:rsid w:val="008C2487"/>
    <w:rsid w:val="008C398C"/>
    <w:rsid w:val="008C4E39"/>
    <w:rsid w:val="008C5C30"/>
    <w:rsid w:val="008C5C31"/>
    <w:rsid w:val="008C5DC6"/>
    <w:rsid w:val="008D03ED"/>
    <w:rsid w:val="008D0442"/>
    <w:rsid w:val="008D2EAD"/>
    <w:rsid w:val="008D31F1"/>
    <w:rsid w:val="008D3F41"/>
    <w:rsid w:val="008D4A7B"/>
    <w:rsid w:val="008D533D"/>
    <w:rsid w:val="008D5AF5"/>
    <w:rsid w:val="008D6CFC"/>
    <w:rsid w:val="008D7080"/>
    <w:rsid w:val="008D7D4C"/>
    <w:rsid w:val="008D7DD4"/>
    <w:rsid w:val="008E03BE"/>
    <w:rsid w:val="008E045F"/>
    <w:rsid w:val="008E093C"/>
    <w:rsid w:val="008E1BA8"/>
    <w:rsid w:val="008E1E20"/>
    <w:rsid w:val="008E1E51"/>
    <w:rsid w:val="008E3D7D"/>
    <w:rsid w:val="008E52BC"/>
    <w:rsid w:val="008E70BD"/>
    <w:rsid w:val="008E7DA5"/>
    <w:rsid w:val="008F050F"/>
    <w:rsid w:val="008F0FBA"/>
    <w:rsid w:val="008F115F"/>
    <w:rsid w:val="008F1AF4"/>
    <w:rsid w:val="008F1E91"/>
    <w:rsid w:val="008F20A9"/>
    <w:rsid w:val="008F2244"/>
    <w:rsid w:val="008F268B"/>
    <w:rsid w:val="008F4333"/>
    <w:rsid w:val="008F4588"/>
    <w:rsid w:val="008F4B55"/>
    <w:rsid w:val="008F58B3"/>
    <w:rsid w:val="008F6119"/>
    <w:rsid w:val="008F6CC6"/>
    <w:rsid w:val="008F7036"/>
    <w:rsid w:val="008F71AF"/>
    <w:rsid w:val="008F7D38"/>
    <w:rsid w:val="0090097C"/>
    <w:rsid w:val="00900CC9"/>
    <w:rsid w:val="00901986"/>
    <w:rsid w:val="00901FB7"/>
    <w:rsid w:val="00902690"/>
    <w:rsid w:val="0090314B"/>
    <w:rsid w:val="00903CA7"/>
    <w:rsid w:val="00903DD3"/>
    <w:rsid w:val="00904745"/>
    <w:rsid w:val="00905194"/>
    <w:rsid w:val="009051CC"/>
    <w:rsid w:val="0090742C"/>
    <w:rsid w:val="009074B6"/>
    <w:rsid w:val="00910637"/>
    <w:rsid w:val="009109C8"/>
    <w:rsid w:val="00912515"/>
    <w:rsid w:val="00912AFE"/>
    <w:rsid w:val="00913433"/>
    <w:rsid w:val="00913589"/>
    <w:rsid w:val="009136C2"/>
    <w:rsid w:val="00913DAE"/>
    <w:rsid w:val="0091493D"/>
    <w:rsid w:val="00916893"/>
    <w:rsid w:val="00917942"/>
    <w:rsid w:val="00917C14"/>
    <w:rsid w:val="00920108"/>
    <w:rsid w:val="00920FAC"/>
    <w:rsid w:val="00921B44"/>
    <w:rsid w:val="00921BC8"/>
    <w:rsid w:val="009220F0"/>
    <w:rsid w:val="009226D4"/>
    <w:rsid w:val="0092287B"/>
    <w:rsid w:val="00922B38"/>
    <w:rsid w:val="00922D6F"/>
    <w:rsid w:val="009235A5"/>
    <w:rsid w:val="009237FE"/>
    <w:rsid w:val="0092441B"/>
    <w:rsid w:val="009250C2"/>
    <w:rsid w:val="0092518C"/>
    <w:rsid w:val="009253AD"/>
    <w:rsid w:val="00926A8E"/>
    <w:rsid w:val="0092790B"/>
    <w:rsid w:val="00930995"/>
    <w:rsid w:val="00930E53"/>
    <w:rsid w:val="00932079"/>
    <w:rsid w:val="00933092"/>
    <w:rsid w:val="0093391D"/>
    <w:rsid w:val="00934A71"/>
    <w:rsid w:val="00935847"/>
    <w:rsid w:val="00935F47"/>
    <w:rsid w:val="00937014"/>
    <w:rsid w:val="00937044"/>
    <w:rsid w:val="00940246"/>
    <w:rsid w:val="00940DDF"/>
    <w:rsid w:val="0094256F"/>
    <w:rsid w:val="00942D17"/>
    <w:rsid w:val="00944902"/>
    <w:rsid w:val="00944A4B"/>
    <w:rsid w:val="009469BF"/>
    <w:rsid w:val="00947F2B"/>
    <w:rsid w:val="00950009"/>
    <w:rsid w:val="009502C7"/>
    <w:rsid w:val="00951A18"/>
    <w:rsid w:val="00952B28"/>
    <w:rsid w:val="00952F20"/>
    <w:rsid w:val="00953010"/>
    <w:rsid w:val="009542A5"/>
    <w:rsid w:val="0095431D"/>
    <w:rsid w:val="00954A69"/>
    <w:rsid w:val="0095605F"/>
    <w:rsid w:val="00956236"/>
    <w:rsid w:val="00957C2E"/>
    <w:rsid w:val="00957FB4"/>
    <w:rsid w:val="0096074D"/>
    <w:rsid w:val="009608BB"/>
    <w:rsid w:val="00960C9E"/>
    <w:rsid w:val="0096135A"/>
    <w:rsid w:val="009622A6"/>
    <w:rsid w:val="0096233C"/>
    <w:rsid w:val="00963D90"/>
    <w:rsid w:val="00964164"/>
    <w:rsid w:val="009644BA"/>
    <w:rsid w:val="00964626"/>
    <w:rsid w:val="0096568E"/>
    <w:rsid w:val="0096615B"/>
    <w:rsid w:val="009668C0"/>
    <w:rsid w:val="00967AFC"/>
    <w:rsid w:val="00970BAC"/>
    <w:rsid w:val="00972C1E"/>
    <w:rsid w:val="00972D75"/>
    <w:rsid w:val="00974AD0"/>
    <w:rsid w:val="00975D6E"/>
    <w:rsid w:val="00976554"/>
    <w:rsid w:val="0097717B"/>
    <w:rsid w:val="00977847"/>
    <w:rsid w:val="00977978"/>
    <w:rsid w:val="00981062"/>
    <w:rsid w:val="00981113"/>
    <w:rsid w:val="00981513"/>
    <w:rsid w:val="009816E4"/>
    <w:rsid w:val="00981A25"/>
    <w:rsid w:val="00984669"/>
    <w:rsid w:val="00984C86"/>
    <w:rsid w:val="00984F43"/>
    <w:rsid w:val="009852A4"/>
    <w:rsid w:val="009858E5"/>
    <w:rsid w:val="009862F7"/>
    <w:rsid w:val="00990133"/>
    <w:rsid w:val="009903A2"/>
    <w:rsid w:val="009905D6"/>
    <w:rsid w:val="00990744"/>
    <w:rsid w:val="0099221C"/>
    <w:rsid w:val="009927F2"/>
    <w:rsid w:val="009942D3"/>
    <w:rsid w:val="00994F30"/>
    <w:rsid w:val="0099517F"/>
    <w:rsid w:val="00996276"/>
    <w:rsid w:val="00996641"/>
    <w:rsid w:val="0099669E"/>
    <w:rsid w:val="00997184"/>
    <w:rsid w:val="00997B39"/>
    <w:rsid w:val="009A039A"/>
    <w:rsid w:val="009A03DE"/>
    <w:rsid w:val="009A09E8"/>
    <w:rsid w:val="009A0BCF"/>
    <w:rsid w:val="009A225E"/>
    <w:rsid w:val="009A25B7"/>
    <w:rsid w:val="009A2A2B"/>
    <w:rsid w:val="009A2BA8"/>
    <w:rsid w:val="009A2CBD"/>
    <w:rsid w:val="009A4624"/>
    <w:rsid w:val="009A4D0F"/>
    <w:rsid w:val="009A5496"/>
    <w:rsid w:val="009A5578"/>
    <w:rsid w:val="009A5A74"/>
    <w:rsid w:val="009B0947"/>
    <w:rsid w:val="009B135A"/>
    <w:rsid w:val="009B263E"/>
    <w:rsid w:val="009B2A49"/>
    <w:rsid w:val="009B4224"/>
    <w:rsid w:val="009B554B"/>
    <w:rsid w:val="009B77DF"/>
    <w:rsid w:val="009C0147"/>
    <w:rsid w:val="009C0D7C"/>
    <w:rsid w:val="009C0E97"/>
    <w:rsid w:val="009C10BF"/>
    <w:rsid w:val="009C1478"/>
    <w:rsid w:val="009C1CFE"/>
    <w:rsid w:val="009C2605"/>
    <w:rsid w:val="009C3EF2"/>
    <w:rsid w:val="009C566E"/>
    <w:rsid w:val="009C5883"/>
    <w:rsid w:val="009D0825"/>
    <w:rsid w:val="009D088D"/>
    <w:rsid w:val="009D3819"/>
    <w:rsid w:val="009D411C"/>
    <w:rsid w:val="009D4822"/>
    <w:rsid w:val="009D4A24"/>
    <w:rsid w:val="009D59FB"/>
    <w:rsid w:val="009D6489"/>
    <w:rsid w:val="009D6517"/>
    <w:rsid w:val="009E00BD"/>
    <w:rsid w:val="009E059A"/>
    <w:rsid w:val="009E0AA4"/>
    <w:rsid w:val="009E0B32"/>
    <w:rsid w:val="009E0E38"/>
    <w:rsid w:val="009E1555"/>
    <w:rsid w:val="009E182E"/>
    <w:rsid w:val="009E1834"/>
    <w:rsid w:val="009E1D0F"/>
    <w:rsid w:val="009E27B2"/>
    <w:rsid w:val="009E39BF"/>
    <w:rsid w:val="009E5ED8"/>
    <w:rsid w:val="009E6229"/>
    <w:rsid w:val="009E77FF"/>
    <w:rsid w:val="009F0343"/>
    <w:rsid w:val="009F1757"/>
    <w:rsid w:val="009F450B"/>
    <w:rsid w:val="009F5A6E"/>
    <w:rsid w:val="009F6A70"/>
    <w:rsid w:val="009F6CAC"/>
    <w:rsid w:val="009F70BF"/>
    <w:rsid w:val="009F72A5"/>
    <w:rsid w:val="009F7D79"/>
    <w:rsid w:val="00A0011D"/>
    <w:rsid w:val="00A00E43"/>
    <w:rsid w:val="00A0107D"/>
    <w:rsid w:val="00A01A18"/>
    <w:rsid w:val="00A02818"/>
    <w:rsid w:val="00A04A7C"/>
    <w:rsid w:val="00A04D66"/>
    <w:rsid w:val="00A05252"/>
    <w:rsid w:val="00A0747F"/>
    <w:rsid w:val="00A077DD"/>
    <w:rsid w:val="00A1101A"/>
    <w:rsid w:val="00A112AA"/>
    <w:rsid w:val="00A120AC"/>
    <w:rsid w:val="00A125D9"/>
    <w:rsid w:val="00A13070"/>
    <w:rsid w:val="00A13602"/>
    <w:rsid w:val="00A14494"/>
    <w:rsid w:val="00A1490B"/>
    <w:rsid w:val="00A15B50"/>
    <w:rsid w:val="00A16ED5"/>
    <w:rsid w:val="00A170F7"/>
    <w:rsid w:val="00A17B53"/>
    <w:rsid w:val="00A202E0"/>
    <w:rsid w:val="00A204C9"/>
    <w:rsid w:val="00A20A42"/>
    <w:rsid w:val="00A20AA8"/>
    <w:rsid w:val="00A20D2F"/>
    <w:rsid w:val="00A212FF"/>
    <w:rsid w:val="00A214C7"/>
    <w:rsid w:val="00A217D5"/>
    <w:rsid w:val="00A22C7E"/>
    <w:rsid w:val="00A23374"/>
    <w:rsid w:val="00A235EE"/>
    <w:rsid w:val="00A24453"/>
    <w:rsid w:val="00A24F36"/>
    <w:rsid w:val="00A25595"/>
    <w:rsid w:val="00A27013"/>
    <w:rsid w:val="00A3011D"/>
    <w:rsid w:val="00A31EC4"/>
    <w:rsid w:val="00A32230"/>
    <w:rsid w:val="00A326A0"/>
    <w:rsid w:val="00A3272D"/>
    <w:rsid w:val="00A329EC"/>
    <w:rsid w:val="00A3390A"/>
    <w:rsid w:val="00A33E74"/>
    <w:rsid w:val="00A34A69"/>
    <w:rsid w:val="00A407C3"/>
    <w:rsid w:val="00A41024"/>
    <w:rsid w:val="00A4179C"/>
    <w:rsid w:val="00A41958"/>
    <w:rsid w:val="00A422C4"/>
    <w:rsid w:val="00A4398C"/>
    <w:rsid w:val="00A4398D"/>
    <w:rsid w:val="00A43F13"/>
    <w:rsid w:val="00A43F93"/>
    <w:rsid w:val="00A44264"/>
    <w:rsid w:val="00A44A04"/>
    <w:rsid w:val="00A44B08"/>
    <w:rsid w:val="00A45DAE"/>
    <w:rsid w:val="00A46A23"/>
    <w:rsid w:val="00A4713D"/>
    <w:rsid w:val="00A50FAA"/>
    <w:rsid w:val="00A51281"/>
    <w:rsid w:val="00A530F2"/>
    <w:rsid w:val="00A53D2E"/>
    <w:rsid w:val="00A53D99"/>
    <w:rsid w:val="00A543FE"/>
    <w:rsid w:val="00A54A97"/>
    <w:rsid w:val="00A54E59"/>
    <w:rsid w:val="00A55AF7"/>
    <w:rsid w:val="00A561D2"/>
    <w:rsid w:val="00A562FC"/>
    <w:rsid w:val="00A567F9"/>
    <w:rsid w:val="00A57A2E"/>
    <w:rsid w:val="00A57FAB"/>
    <w:rsid w:val="00A6081A"/>
    <w:rsid w:val="00A61226"/>
    <w:rsid w:val="00A61588"/>
    <w:rsid w:val="00A61AC7"/>
    <w:rsid w:val="00A61C0C"/>
    <w:rsid w:val="00A61CC7"/>
    <w:rsid w:val="00A621D4"/>
    <w:rsid w:val="00A62901"/>
    <w:rsid w:val="00A62960"/>
    <w:rsid w:val="00A63199"/>
    <w:rsid w:val="00A64B1E"/>
    <w:rsid w:val="00A6607F"/>
    <w:rsid w:val="00A667A9"/>
    <w:rsid w:val="00A66DA1"/>
    <w:rsid w:val="00A66E35"/>
    <w:rsid w:val="00A66E80"/>
    <w:rsid w:val="00A66E94"/>
    <w:rsid w:val="00A67C11"/>
    <w:rsid w:val="00A710B9"/>
    <w:rsid w:val="00A7209E"/>
    <w:rsid w:val="00A723ED"/>
    <w:rsid w:val="00A7370F"/>
    <w:rsid w:val="00A73F05"/>
    <w:rsid w:val="00A73FD2"/>
    <w:rsid w:val="00A742E7"/>
    <w:rsid w:val="00A74EFA"/>
    <w:rsid w:val="00A75704"/>
    <w:rsid w:val="00A7658F"/>
    <w:rsid w:val="00A7687F"/>
    <w:rsid w:val="00A76C87"/>
    <w:rsid w:val="00A809EC"/>
    <w:rsid w:val="00A8168E"/>
    <w:rsid w:val="00A81B5C"/>
    <w:rsid w:val="00A81B8E"/>
    <w:rsid w:val="00A81DD3"/>
    <w:rsid w:val="00A82218"/>
    <w:rsid w:val="00A82570"/>
    <w:rsid w:val="00A82B6D"/>
    <w:rsid w:val="00A82B83"/>
    <w:rsid w:val="00A84364"/>
    <w:rsid w:val="00A85AE8"/>
    <w:rsid w:val="00A86039"/>
    <w:rsid w:val="00A866FD"/>
    <w:rsid w:val="00A86884"/>
    <w:rsid w:val="00A86C0C"/>
    <w:rsid w:val="00A87D72"/>
    <w:rsid w:val="00A90E0B"/>
    <w:rsid w:val="00A9108B"/>
    <w:rsid w:val="00A91897"/>
    <w:rsid w:val="00A92925"/>
    <w:rsid w:val="00A930BA"/>
    <w:rsid w:val="00A939A0"/>
    <w:rsid w:val="00A956ED"/>
    <w:rsid w:val="00A95E3F"/>
    <w:rsid w:val="00A96F65"/>
    <w:rsid w:val="00A97EBA"/>
    <w:rsid w:val="00AA0139"/>
    <w:rsid w:val="00AA1942"/>
    <w:rsid w:val="00AA1F36"/>
    <w:rsid w:val="00AA2434"/>
    <w:rsid w:val="00AA2DF5"/>
    <w:rsid w:val="00AA344D"/>
    <w:rsid w:val="00AA36FE"/>
    <w:rsid w:val="00AA7166"/>
    <w:rsid w:val="00AB0577"/>
    <w:rsid w:val="00AB0D75"/>
    <w:rsid w:val="00AB186D"/>
    <w:rsid w:val="00AB3F8A"/>
    <w:rsid w:val="00AB52A6"/>
    <w:rsid w:val="00AB69B8"/>
    <w:rsid w:val="00AB6F3E"/>
    <w:rsid w:val="00AB78AF"/>
    <w:rsid w:val="00AC0069"/>
    <w:rsid w:val="00AC0587"/>
    <w:rsid w:val="00AC1022"/>
    <w:rsid w:val="00AC1040"/>
    <w:rsid w:val="00AC1A9C"/>
    <w:rsid w:val="00AC2D93"/>
    <w:rsid w:val="00AC2F02"/>
    <w:rsid w:val="00AC37E3"/>
    <w:rsid w:val="00AC40FD"/>
    <w:rsid w:val="00AC43A0"/>
    <w:rsid w:val="00AD0037"/>
    <w:rsid w:val="00AD04E2"/>
    <w:rsid w:val="00AD126F"/>
    <w:rsid w:val="00AD1578"/>
    <w:rsid w:val="00AD184B"/>
    <w:rsid w:val="00AD1C66"/>
    <w:rsid w:val="00AD2216"/>
    <w:rsid w:val="00AD27AC"/>
    <w:rsid w:val="00AD29C8"/>
    <w:rsid w:val="00AD44DB"/>
    <w:rsid w:val="00AD452C"/>
    <w:rsid w:val="00AD5162"/>
    <w:rsid w:val="00AD6021"/>
    <w:rsid w:val="00AE05AE"/>
    <w:rsid w:val="00AE1C23"/>
    <w:rsid w:val="00AE3A33"/>
    <w:rsid w:val="00AE4870"/>
    <w:rsid w:val="00AE4F82"/>
    <w:rsid w:val="00AE6452"/>
    <w:rsid w:val="00AE6D7E"/>
    <w:rsid w:val="00AE75D7"/>
    <w:rsid w:val="00AF02C8"/>
    <w:rsid w:val="00AF08CE"/>
    <w:rsid w:val="00AF0A3B"/>
    <w:rsid w:val="00AF209C"/>
    <w:rsid w:val="00AF24C9"/>
    <w:rsid w:val="00AF2551"/>
    <w:rsid w:val="00AF2591"/>
    <w:rsid w:val="00AF2BE4"/>
    <w:rsid w:val="00AF472B"/>
    <w:rsid w:val="00AF4BF9"/>
    <w:rsid w:val="00AF5D9F"/>
    <w:rsid w:val="00AF6B6E"/>
    <w:rsid w:val="00AF6DBC"/>
    <w:rsid w:val="00AF7142"/>
    <w:rsid w:val="00AF7344"/>
    <w:rsid w:val="00AF78F6"/>
    <w:rsid w:val="00AF7B8E"/>
    <w:rsid w:val="00B011F4"/>
    <w:rsid w:val="00B04658"/>
    <w:rsid w:val="00B05448"/>
    <w:rsid w:val="00B06108"/>
    <w:rsid w:val="00B06FE0"/>
    <w:rsid w:val="00B07566"/>
    <w:rsid w:val="00B10C04"/>
    <w:rsid w:val="00B1199B"/>
    <w:rsid w:val="00B11A70"/>
    <w:rsid w:val="00B11EC4"/>
    <w:rsid w:val="00B15180"/>
    <w:rsid w:val="00B1536A"/>
    <w:rsid w:val="00B15B49"/>
    <w:rsid w:val="00B15DA0"/>
    <w:rsid w:val="00B179D2"/>
    <w:rsid w:val="00B20FC5"/>
    <w:rsid w:val="00B21E5C"/>
    <w:rsid w:val="00B22058"/>
    <w:rsid w:val="00B22D87"/>
    <w:rsid w:val="00B23717"/>
    <w:rsid w:val="00B23C1E"/>
    <w:rsid w:val="00B2453A"/>
    <w:rsid w:val="00B257A2"/>
    <w:rsid w:val="00B258AC"/>
    <w:rsid w:val="00B25EA7"/>
    <w:rsid w:val="00B25F2D"/>
    <w:rsid w:val="00B25F53"/>
    <w:rsid w:val="00B26B5F"/>
    <w:rsid w:val="00B27075"/>
    <w:rsid w:val="00B2714C"/>
    <w:rsid w:val="00B30B33"/>
    <w:rsid w:val="00B32231"/>
    <w:rsid w:val="00B35905"/>
    <w:rsid w:val="00B35945"/>
    <w:rsid w:val="00B362F6"/>
    <w:rsid w:val="00B36AF4"/>
    <w:rsid w:val="00B3757D"/>
    <w:rsid w:val="00B37E7F"/>
    <w:rsid w:val="00B40061"/>
    <w:rsid w:val="00B40E37"/>
    <w:rsid w:val="00B4103B"/>
    <w:rsid w:val="00B41098"/>
    <w:rsid w:val="00B41F63"/>
    <w:rsid w:val="00B428E7"/>
    <w:rsid w:val="00B42E2C"/>
    <w:rsid w:val="00B43A6B"/>
    <w:rsid w:val="00B44A2F"/>
    <w:rsid w:val="00B44F8E"/>
    <w:rsid w:val="00B45AF6"/>
    <w:rsid w:val="00B45B23"/>
    <w:rsid w:val="00B474D5"/>
    <w:rsid w:val="00B50D0D"/>
    <w:rsid w:val="00B52AE1"/>
    <w:rsid w:val="00B53518"/>
    <w:rsid w:val="00B5419E"/>
    <w:rsid w:val="00B54DDC"/>
    <w:rsid w:val="00B6019D"/>
    <w:rsid w:val="00B60841"/>
    <w:rsid w:val="00B615BA"/>
    <w:rsid w:val="00B61BC8"/>
    <w:rsid w:val="00B6240E"/>
    <w:rsid w:val="00B62A1D"/>
    <w:rsid w:val="00B62C0C"/>
    <w:rsid w:val="00B63B4C"/>
    <w:rsid w:val="00B63C95"/>
    <w:rsid w:val="00B64586"/>
    <w:rsid w:val="00B6473C"/>
    <w:rsid w:val="00B67157"/>
    <w:rsid w:val="00B7061A"/>
    <w:rsid w:val="00B70891"/>
    <w:rsid w:val="00B71F24"/>
    <w:rsid w:val="00B729C8"/>
    <w:rsid w:val="00B73CC8"/>
    <w:rsid w:val="00B747C1"/>
    <w:rsid w:val="00B75C20"/>
    <w:rsid w:val="00B75CA7"/>
    <w:rsid w:val="00B7650F"/>
    <w:rsid w:val="00B76B6C"/>
    <w:rsid w:val="00B81860"/>
    <w:rsid w:val="00B819A5"/>
    <w:rsid w:val="00B821C9"/>
    <w:rsid w:val="00B8257C"/>
    <w:rsid w:val="00B82660"/>
    <w:rsid w:val="00B82A22"/>
    <w:rsid w:val="00B83400"/>
    <w:rsid w:val="00B835B7"/>
    <w:rsid w:val="00B83E12"/>
    <w:rsid w:val="00B842E1"/>
    <w:rsid w:val="00B8435A"/>
    <w:rsid w:val="00B84CBF"/>
    <w:rsid w:val="00B85065"/>
    <w:rsid w:val="00B853EB"/>
    <w:rsid w:val="00B86AA7"/>
    <w:rsid w:val="00B874AE"/>
    <w:rsid w:val="00B87B37"/>
    <w:rsid w:val="00B9018A"/>
    <w:rsid w:val="00B90487"/>
    <w:rsid w:val="00B904D8"/>
    <w:rsid w:val="00B91366"/>
    <w:rsid w:val="00B920C1"/>
    <w:rsid w:val="00B92621"/>
    <w:rsid w:val="00B94810"/>
    <w:rsid w:val="00B94C70"/>
    <w:rsid w:val="00B957C2"/>
    <w:rsid w:val="00B9658F"/>
    <w:rsid w:val="00B9671B"/>
    <w:rsid w:val="00BA0858"/>
    <w:rsid w:val="00BA0B7E"/>
    <w:rsid w:val="00BA0C7E"/>
    <w:rsid w:val="00BA0EF3"/>
    <w:rsid w:val="00BA14C9"/>
    <w:rsid w:val="00BA3164"/>
    <w:rsid w:val="00BA398B"/>
    <w:rsid w:val="00BA3BDC"/>
    <w:rsid w:val="00BA3C0A"/>
    <w:rsid w:val="00BA3D84"/>
    <w:rsid w:val="00BA47F0"/>
    <w:rsid w:val="00BA62EC"/>
    <w:rsid w:val="00BA638E"/>
    <w:rsid w:val="00BA6A32"/>
    <w:rsid w:val="00BA7329"/>
    <w:rsid w:val="00BA7663"/>
    <w:rsid w:val="00BA7D9A"/>
    <w:rsid w:val="00BA7F0F"/>
    <w:rsid w:val="00BB0084"/>
    <w:rsid w:val="00BB1050"/>
    <w:rsid w:val="00BB35D3"/>
    <w:rsid w:val="00BB4D0A"/>
    <w:rsid w:val="00BB5A03"/>
    <w:rsid w:val="00BB5D83"/>
    <w:rsid w:val="00BB6029"/>
    <w:rsid w:val="00BB6BC4"/>
    <w:rsid w:val="00BB735B"/>
    <w:rsid w:val="00BB7464"/>
    <w:rsid w:val="00BC0378"/>
    <w:rsid w:val="00BC0B01"/>
    <w:rsid w:val="00BC0C84"/>
    <w:rsid w:val="00BC1079"/>
    <w:rsid w:val="00BC14EB"/>
    <w:rsid w:val="00BC183A"/>
    <w:rsid w:val="00BC187A"/>
    <w:rsid w:val="00BC33AE"/>
    <w:rsid w:val="00BC3D23"/>
    <w:rsid w:val="00BC4077"/>
    <w:rsid w:val="00BC43B3"/>
    <w:rsid w:val="00BC4D6B"/>
    <w:rsid w:val="00BC60A4"/>
    <w:rsid w:val="00BC6603"/>
    <w:rsid w:val="00BC6E8C"/>
    <w:rsid w:val="00BC7150"/>
    <w:rsid w:val="00BC7362"/>
    <w:rsid w:val="00BD074D"/>
    <w:rsid w:val="00BD1C50"/>
    <w:rsid w:val="00BD2D33"/>
    <w:rsid w:val="00BD3402"/>
    <w:rsid w:val="00BD3832"/>
    <w:rsid w:val="00BD3ECB"/>
    <w:rsid w:val="00BD4626"/>
    <w:rsid w:val="00BD5230"/>
    <w:rsid w:val="00BD5611"/>
    <w:rsid w:val="00BD5E53"/>
    <w:rsid w:val="00BD6CF6"/>
    <w:rsid w:val="00BD6DC4"/>
    <w:rsid w:val="00BD6FC7"/>
    <w:rsid w:val="00BD7144"/>
    <w:rsid w:val="00BD7693"/>
    <w:rsid w:val="00BE00A5"/>
    <w:rsid w:val="00BE06E1"/>
    <w:rsid w:val="00BE10AD"/>
    <w:rsid w:val="00BE18A3"/>
    <w:rsid w:val="00BE1AEC"/>
    <w:rsid w:val="00BE1F31"/>
    <w:rsid w:val="00BE30B3"/>
    <w:rsid w:val="00BE3332"/>
    <w:rsid w:val="00BE4B86"/>
    <w:rsid w:val="00BE5370"/>
    <w:rsid w:val="00BE5BE1"/>
    <w:rsid w:val="00BE5D15"/>
    <w:rsid w:val="00BE6DCF"/>
    <w:rsid w:val="00BE6E17"/>
    <w:rsid w:val="00BE7E5E"/>
    <w:rsid w:val="00BF0272"/>
    <w:rsid w:val="00BF02BE"/>
    <w:rsid w:val="00BF0359"/>
    <w:rsid w:val="00BF11F6"/>
    <w:rsid w:val="00BF1FF0"/>
    <w:rsid w:val="00BF22C4"/>
    <w:rsid w:val="00BF2EC3"/>
    <w:rsid w:val="00BF3F47"/>
    <w:rsid w:val="00BF49B9"/>
    <w:rsid w:val="00BF5B0F"/>
    <w:rsid w:val="00BF61AF"/>
    <w:rsid w:val="00BF702F"/>
    <w:rsid w:val="00BF72F7"/>
    <w:rsid w:val="00BF758F"/>
    <w:rsid w:val="00C00226"/>
    <w:rsid w:val="00C0024D"/>
    <w:rsid w:val="00C0072F"/>
    <w:rsid w:val="00C0088E"/>
    <w:rsid w:val="00C00EDE"/>
    <w:rsid w:val="00C0362A"/>
    <w:rsid w:val="00C03809"/>
    <w:rsid w:val="00C03DC8"/>
    <w:rsid w:val="00C04AC1"/>
    <w:rsid w:val="00C04E37"/>
    <w:rsid w:val="00C05E55"/>
    <w:rsid w:val="00C0632A"/>
    <w:rsid w:val="00C068B6"/>
    <w:rsid w:val="00C1020A"/>
    <w:rsid w:val="00C120FF"/>
    <w:rsid w:val="00C12A1F"/>
    <w:rsid w:val="00C15DD1"/>
    <w:rsid w:val="00C15E7D"/>
    <w:rsid w:val="00C17BD3"/>
    <w:rsid w:val="00C17F9D"/>
    <w:rsid w:val="00C20AEF"/>
    <w:rsid w:val="00C20E05"/>
    <w:rsid w:val="00C21CFA"/>
    <w:rsid w:val="00C2226C"/>
    <w:rsid w:val="00C23020"/>
    <w:rsid w:val="00C24A29"/>
    <w:rsid w:val="00C25339"/>
    <w:rsid w:val="00C2543F"/>
    <w:rsid w:val="00C2582E"/>
    <w:rsid w:val="00C259F5"/>
    <w:rsid w:val="00C26966"/>
    <w:rsid w:val="00C27B57"/>
    <w:rsid w:val="00C311B4"/>
    <w:rsid w:val="00C32879"/>
    <w:rsid w:val="00C32B8A"/>
    <w:rsid w:val="00C33BF0"/>
    <w:rsid w:val="00C347F4"/>
    <w:rsid w:val="00C34956"/>
    <w:rsid w:val="00C34C3C"/>
    <w:rsid w:val="00C35902"/>
    <w:rsid w:val="00C36E91"/>
    <w:rsid w:val="00C4166B"/>
    <w:rsid w:val="00C42041"/>
    <w:rsid w:val="00C4249A"/>
    <w:rsid w:val="00C4301A"/>
    <w:rsid w:val="00C43483"/>
    <w:rsid w:val="00C4431F"/>
    <w:rsid w:val="00C454BA"/>
    <w:rsid w:val="00C4564A"/>
    <w:rsid w:val="00C458A9"/>
    <w:rsid w:val="00C45E28"/>
    <w:rsid w:val="00C4642E"/>
    <w:rsid w:val="00C475D1"/>
    <w:rsid w:val="00C47B3B"/>
    <w:rsid w:val="00C47EB6"/>
    <w:rsid w:val="00C50A66"/>
    <w:rsid w:val="00C511C1"/>
    <w:rsid w:val="00C512F5"/>
    <w:rsid w:val="00C51669"/>
    <w:rsid w:val="00C51DD0"/>
    <w:rsid w:val="00C539FE"/>
    <w:rsid w:val="00C5492B"/>
    <w:rsid w:val="00C54C42"/>
    <w:rsid w:val="00C55524"/>
    <w:rsid w:val="00C55B59"/>
    <w:rsid w:val="00C56F1D"/>
    <w:rsid w:val="00C57574"/>
    <w:rsid w:val="00C60DA8"/>
    <w:rsid w:val="00C61437"/>
    <w:rsid w:val="00C629CA"/>
    <w:rsid w:val="00C62C78"/>
    <w:rsid w:val="00C64F58"/>
    <w:rsid w:val="00C6505F"/>
    <w:rsid w:val="00C65118"/>
    <w:rsid w:val="00C65FD6"/>
    <w:rsid w:val="00C666D3"/>
    <w:rsid w:val="00C66A96"/>
    <w:rsid w:val="00C701C2"/>
    <w:rsid w:val="00C70609"/>
    <w:rsid w:val="00C708FA"/>
    <w:rsid w:val="00C70CDD"/>
    <w:rsid w:val="00C721AC"/>
    <w:rsid w:val="00C7263A"/>
    <w:rsid w:val="00C72E0B"/>
    <w:rsid w:val="00C733BF"/>
    <w:rsid w:val="00C738A1"/>
    <w:rsid w:val="00C744A0"/>
    <w:rsid w:val="00C746B5"/>
    <w:rsid w:val="00C74FD1"/>
    <w:rsid w:val="00C76235"/>
    <w:rsid w:val="00C77543"/>
    <w:rsid w:val="00C803C8"/>
    <w:rsid w:val="00C80FA3"/>
    <w:rsid w:val="00C80FFA"/>
    <w:rsid w:val="00C827AF"/>
    <w:rsid w:val="00C8362A"/>
    <w:rsid w:val="00C83979"/>
    <w:rsid w:val="00C84294"/>
    <w:rsid w:val="00C84758"/>
    <w:rsid w:val="00C84E64"/>
    <w:rsid w:val="00C84ED1"/>
    <w:rsid w:val="00C8549A"/>
    <w:rsid w:val="00C86030"/>
    <w:rsid w:val="00C86EE5"/>
    <w:rsid w:val="00C876BA"/>
    <w:rsid w:val="00C87793"/>
    <w:rsid w:val="00C905D6"/>
    <w:rsid w:val="00C90900"/>
    <w:rsid w:val="00C90A05"/>
    <w:rsid w:val="00C9107E"/>
    <w:rsid w:val="00C91927"/>
    <w:rsid w:val="00C91D6C"/>
    <w:rsid w:val="00C92007"/>
    <w:rsid w:val="00C92319"/>
    <w:rsid w:val="00C92343"/>
    <w:rsid w:val="00C92CFA"/>
    <w:rsid w:val="00C930C2"/>
    <w:rsid w:val="00C9517A"/>
    <w:rsid w:val="00C9548A"/>
    <w:rsid w:val="00C961F4"/>
    <w:rsid w:val="00C96709"/>
    <w:rsid w:val="00C972F4"/>
    <w:rsid w:val="00C977DB"/>
    <w:rsid w:val="00C97CD6"/>
    <w:rsid w:val="00CA04EC"/>
    <w:rsid w:val="00CA0529"/>
    <w:rsid w:val="00CA0CA3"/>
    <w:rsid w:val="00CA0E95"/>
    <w:rsid w:val="00CA1F9E"/>
    <w:rsid w:val="00CA20B0"/>
    <w:rsid w:val="00CA2496"/>
    <w:rsid w:val="00CA3C25"/>
    <w:rsid w:val="00CA40B0"/>
    <w:rsid w:val="00CA4C22"/>
    <w:rsid w:val="00CA4E87"/>
    <w:rsid w:val="00CA4F19"/>
    <w:rsid w:val="00CA577C"/>
    <w:rsid w:val="00CA627D"/>
    <w:rsid w:val="00CA74BC"/>
    <w:rsid w:val="00CA796A"/>
    <w:rsid w:val="00CB0023"/>
    <w:rsid w:val="00CB0BF5"/>
    <w:rsid w:val="00CB281E"/>
    <w:rsid w:val="00CB4376"/>
    <w:rsid w:val="00CB5D04"/>
    <w:rsid w:val="00CB6ABD"/>
    <w:rsid w:val="00CC1B83"/>
    <w:rsid w:val="00CC1EED"/>
    <w:rsid w:val="00CC312A"/>
    <w:rsid w:val="00CC3D07"/>
    <w:rsid w:val="00CC4E08"/>
    <w:rsid w:val="00CC52B4"/>
    <w:rsid w:val="00CC54F7"/>
    <w:rsid w:val="00CC70F9"/>
    <w:rsid w:val="00CD2B30"/>
    <w:rsid w:val="00CD2FE7"/>
    <w:rsid w:val="00CD3E2C"/>
    <w:rsid w:val="00CD7B68"/>
    <w:rsid w:val="00CE10BC"/>
    <w:rsid w:val="00CE110C"/>
    <w:rsid w:val="00CE216C"/>
    <w:rsid w:val="00CE46A8"/>
    <w:rsid w:val="00CE48A7"/>
    <w:rsid w:val="00CE50AD"/>
    <w:rsid w:val="00CE598F"/>
    <w:rsid w:val="00CE627D"/>
    <w:rsid w:val="00CE654A"/>
    <w:rsid w:val="00CE66E7"/>
    <w:rsid w:val="00CF018A"/>
    <w:rsid w:val="00CF214A"/>
    <w:rsid w:val="00CF2C4B"/>
    <w:rsid w:val="00CF2D2C"/>
    <w:rsid w:val="00CF2DC1"/>
    <w:rsid w:val="00CF3611"/>
    <w:rsid w:val="00CF4DA4"/>
    <w:rsid w:val="00CF5B1D"/>
    <w:rsid w:val="00CF5EF6"/>
    <w:rsid w:val="00CF637C"/>
    <w:rsid w:val="00CF6830"/>
    <w:rsid w:val="00CF69F6"/>
    <w:rsid w:val="00CF7642"/>
    <w:rsid w:val="00CF78FD"/>
    <w:rsid w:val="00D0009F"/>
    <w:rsid w:val="00D00199"/>
    <w:rsid w:val="00D00528"/>
    <w:rsid w:val="00D00C66"/>
    <w:rsid w:val="00D00CD5"/>
    <w:rsid w:val="00D0150F"/>
    <w:rsid w:val="00D01847"/>
    <w:rsid w:val="00D01C69"/>
    <w:rsid w:val="00D01D35"/>
    <w:rsid w:val="00D0298E"/>
    <w:rsid w:val="00D02A89"/>
    <w:rsid w:val="00D0343F"/>
    <w:rsid w:val="00D03559"/>
    <w:rsid w:val="00D04E5D"/>
    <w:rsid w:val="00D05C0C"/>
    <w:rsid w:val="00D06B35"/>
    <w:rsid w:val="00D11B31"/>
    <w:rsid w:val="00D1266F"/>
    <w:rsid w:val="00D12724"/>
    <w:rsid w:val="00D12CD5"/>
    <w:rsid w:val="00D133CC"/>
    <w:rsid w:val="00D143B9"/>
    <w:rsid w:val="00D1592B"/>
    <w:rsid w:val="00D15F17"/>
    <w:rsid w:val="00D16A1D"/>
    <w:rsid w:val="00D16FA6"/>
    <w:rsid w:val="00D17C05"/>
    <w:rsid w:val="00D20188"/>
    <w:rsid w:val="00D20795"/>
    <w:rsid w:val="00D20F9A"/>
    <w:rsid w:val="00D2138A"/>
    <w:rsid w:val="00D2167C"/>
    <w:rsid w:val="00D22082"/>
    <w:rsid w:val="00D236C9"/>
    <w:rsid w:val="00D25A13"/>
    <w:rsid w:val="00D26103"/>
    <w:rsid w:val="00D26D76"/>
    <w:rsid w:val="00D2781A"/>
    <w:rsid w:val="00D279DC"/>
    <w:rsid w:val="00D304E8"/>
    <w:rsid w:val="00D30F89"/>
    <w:rsid w:val="00D31B95"/>
    <w:rsid w:val="00D327F0"/>
    <w:rsid w:val="00D3280C"/>
    <w:rsid w:val="00D33284"/>
    <w:rsid w:val="00D33341"/>
    <w:rsid w:val="00D337BB"/>
    <w:rsid w:val="00D34921"/>
    <w:rsid w:val="00D34A3F"/>
    <w:rsid w:val="00D351CA"/>
    <w:rsid w:val="00D355F7"/>
    <w:rsid w:val="00D35DB7"/>
    <w:rsid w:val="00D367F3"/>
    <w:rsid w:val="00D36A4C"/>
    <w:rsid w:val="00D4005D"/>
    <w:rsid w:val="00D4074E"/>
    <w:rsid w:val="00D40832"/>
    <w:rsid w:val="00D41386"/>
    <w:rsid w:val="00D41943"/>
    <w:rsid w:val="00D41A32"/>
    <w:rsid w:val="00D42632"/>
    <w:rsid w:val="00D42B15"/>
    <w:rsid w:val="00D4399B"/>
    <w:rsid w:val="00D43A3D"/>
    <w:rsid w:val="00D43D83"/>
    <w:rsid w:val="00D44448"/>
    <w:rsid w:val="00D46EC0"/>
    <w:rsid w:val="00D47378"/>
    <w:rsid w:val="00D4792D"/>
    <w:rsid w:val="00D47C71"/>
    <w:rsid w:val="00D47E4F"/>
    <w:rsid w:val="00D50CAF"/>
    <w:rsid w:val="00D51166"/>
    <w:rsid w:val="00D5176B"/>
    <w:rsid w:val="00D517E8"/>
    <w:rsid w:val="00D51F6B"/>
    <w:rsid w:val="00D52B8A"/>
    <w:rsid w:val="00D54A8B"/>
    <w:rsid w:val="00D54BBD"/>
    <w:rsid w:val="00D554DE"/>
    <w:rsid w:val="00D55768"/>
    <w:rsid w:val="00D559D8"/>
    <w:rsid w:val="00D567EB"/>
    <w:rsid w:val="00D57157"/>
    <w:rsid w:val="00D57603"/>
    <w:rsid w:val="00D57608"/>
    <w:rsid w:val="00D57E90"/>
    <w:rsid w:val="00D57FEF"/>
    <w:rsid w:val="00D60660"/>
    <w:rsid w:val="00D61589"/>
    <w:rsid w:val="00D6197C"/>
    <w:rsid w:val="00D6271A"/>
    <w:rsid w:val="00D627DA"/>
    <w:rsid w:val="00D62C2F"/>
    <w:rsid w:val="00D62EE8"/>
    <w:rsid w:val="00D64083"/>
    <w:rsid w:val="00D64AC3"/>
    <w:rsid w:val="00D65781"/>
    <w:rsid w:val="00D66193"/>
    <w:rsid w:val="00D666F8"/>
    <w:rsid w:val="00D7055C"/>
    <w:rsid w:val="00D728A1"/>
    <w:rsid w:val="00D73045"/>
    <w:rsid w:val="00D730FD"/>
    <w:rsid w:val="00D73109"/>
    <w:rsid w:val="00D73FCE"/>
    <w:rsid w:val="00D7427F"/>
    <w:rsid w:val="00D74F71"/>
    <w:rsid w:val="00D75281"/>
    <w:rsid w:val="00D761C5"/>
    <w:rsid w:val="00D764DC"/>
    <w:rsid w:val="00D7712F"/>
    <w:rsid w:val="00D77172"/>
    <w:rsid w:val="00D80570"/>
    <w:rsid w:val="00D811DF"/>
    <w:rsid w:val="00D8211D"/>
    <w:rsid w:val="00D82A13"/>
    <w:rsid w:val="00D82C4C"/>
    <w:rsid w:val="00D82E67"/>
    <w:rsid w:val="00D84749"/>
    <w:rsid w:val="00D84783"/>
    <w:rsid w:val="00D84D70"/>
    <w:rsid w:val="00D84E79"/>
    <w:rsid w:val="00D84F9F"/>
    <w:rsid w:val="00D85623"/>
    <w:rsid w:val="00D85AD1"/>
    <w:rsid w:val="00D85CBD"/>
    <w:rsid w:val="00D86C40"/>
    <w:rsid w:val="00D87468"/>
    <w:rsid w:val="00D90467"/>
    <w:rsid w:val="00D90B0D"/>
    <w:rsid w:val="00D90C65"/>
    <w:rsid w:val="00D911C4"/>
    <w:rsid w:val="00D9177C"/>
    <w:rsid w:val="00D91930"/>
    <w:rsid w:val="00D91B34"/>
    <w:rsid w:val="00D91D93"/>
    <w:rsid w:val="00D92405"/>
    <w:rsid w:val="00D9358F"/>
    <w:rsid w:val="00D93D0A"/>
    <w:rsid w:val="00D93FFF"/>
    <w:rsid w:val="00D94134"/>
    <w:rsid w:val="00D94955"/>
    <w:rsid w:val="00D95503"/>
    <w:rsid w:val="00D963A1"/>
    <w:rsid w:val="00D97048"/>
    <w:rsid w:val="00D9741C"/>
    <w:rsid w:val="00DA035D"/>
    <w:rsid w:val="00DA0A13"/>
    <w:rsid w:val="00DA1651"/>
    <w:rsid w:val="00DA1743"/>
    <w:rsid w:val="00DA2263"/>
    <w:rsid w:val="00DA2700"/>
    <w:rsid w:val="00DA2F70"/>
    <w:rsid w:val="00DA30E8"/>
    <w:rsid w:val="00DA44D9"/>
    <w:rsid w:val="00DA45EA"/>
    <w:rsid w:val="00DA5704"/>
    <w:rsid w:val="00DA58D9"/>
    <w:rsid w:val="00DA6930"/>
    <w:rsid w:val="00DA6BD2"/>
    <w:rsid w:val="00DA6DC2"/>
    <w:rsid w:val="00DA7F3C"/>
    <w:rsid w:val="00DB00AD"/>
    <w:rsid w:val="00DB0C13"/>
    <w:rsid w:val="00DB0D3E"/>
    <w:rsid w:val="00DB0D81"/>
    <w:rsid w:val="00DB11A2"/>
    <w:rsid w:val="00DB277D"/>
    <w:rsid w:val="00DB2FD0"/>
    <w:rsid w:val="00DB32F4"/>
    <w:rsid w:val="00DB3475"/>
    <w:rsid w:val="00DB5B51"/>
    <w:rsid w:val="00DC0BB1"/>
    <w:rsid w:val="00DC0D75"/>
    <w:rsid w:val="00DC1ADE"/>
    <w:rsid w:val="00DC2E1B"/>
    <w:rsid w:val="00DC2F69"/>
    <w:rsid w:val="00DC40F4"/>
    <w:rsid w:val="00DC4177"/>
    <w:rsid w:val="00DC4261"/>
    <w:rsid w:val="00DC44FD"/>
    <w:rsid w:val="00DC4BBA"/>
    <w:rsid w:val="00DC513B"/>
    <w:rsid w:val="00DC5B03"/>
    <w:rsid w:val="00DC5D89"/>
    <w:rsid w:val="00DC769C"/>
    <w:rsid w:val="00DD12DD"/>
    <w:rsid w:val="00DD1EC8"/>
    <w:rsid w:val="00DD4CE8"/>
    <w:rsid w:val="00DD4D21"/>
    <w:rsid w:val="00DD5475"/>
    <w:rsid w:val="00DD77A7"/>
    <w:rsid w:val="00DD7C73"/>
    <w:rsid w:val="00DE0620"/>
    <w:rsid w:val="00DE11C5"/>
    <w:rsid w:val="00DE2DE2"/>
    <w:rsid w:val="00DE2EF0"/>
    <w:rsid w:val="00DE4984"/>
    <w:rsid w:val="00DE5275"/>
    <w:rsid w:val="00DF00E8"/>
    <w:rsid w:val="00DF010C"/>
    <w:rsid w:val="00DF05C6"/>
    <w:rsid w:val="00DF07B3"/>
    <w:rsid w:val="00DF0F15"/>
    <w:rsid w:val="00DF204D"/>
    <w:rsid w:val="00DF28CE"/>
    <w:rsid w:val="00DF2971"/>
    <w:rsid w:val="00DF2C24"/>
    <w:rsid w:val="00DF32C8"/>
    <w:rsid w:val="00DF3937"/>
    <w:rsid w:val="00DF47C7"/>
    <w:rsid w:val="00DF4E88"/>
    <w:rsid w:val="00DF5919"/>
    <w:rsid w:val="00DF5C0F"/>
    <w:rsid w:val="00DF6F86"/>
    <w:rsid w:val="00DF74CD"/>
    <w:rsid w:val="00DF785F"/>
    <w:rsid w:val="00E00617"/>
    <w:rsid w:val="00E01075"/>
    <w:rsid w:val="00E02314"/>
    <w:rsid w:val="00E02516"/>
    <w:rsid w:val="00E02662"/>
    <w:rsid w:val="00E02913"/>
    <w:rsid w:val="00E02E51"/>
    <w:rsid w:val="00E038B6"/>
    <w:rsid w:val="00E042B0"/>
    <w:rsid w:val="00E048FB"/>
    <w:rsid w:val="00E069D0"/>
    <w:rsid w:val="00E076D1"/>
    <w:rsid w:val="00E10639"/>
    <w:rsid w:val="00E106BD"/>
    <w:rsid w:val="00E106F3"/>
    <w:rsid w:val="00E114C5"/>
    <w:rsid w:val="00E11538"/>
    <w:rsid w:val="00E12318"/>
    <w:rsid w:val="00E12734"/>
    <w:rsid w:val="00E1356A"/>
    <w:rsid w:val="00E13720"/>
    <w:rsid w:val="00E14606"/>
    <w:rsid w:val="00E14C07"/>
    <w:rsid w:val="00E15431"/>
    <w:rsid w:val="00E15615"/>
    <w:rsid w:val="00E16D5F"/>
    <w:rsid w:val="00E17F45"/>
    <w:rsid w:val="00E2068B"/>
    <w:rsid w:val="00E20B8A"/>
    <w:rsid w:val="00E20ECA"/>
    <w:rsid w:val="00E2165C"/>
    <w:rsid w:val="00E22B36"/>
    <w:rsid w:val="00E23CB1"/>
    <w:rsid w:val="00E23E6C"/>
    <w:rsid w:val="00E24D2C"/>
    <w:rsid w:val="00E24F69"/>
    <w:rsid w:val="00E255D0"/>
    <w:rsid w:val="00E2587D"/>
    <w:rsid w:val="00E25A3E"/>
    <w:rsid w:val="00E25DEB"/>
    <w:rsid w:val="00E26834"/>
    <w:rsid w:val="00E26B4A"/>
    <w:rsid w:val="00E26D23"/>
    <w:rsid w:val="00E3036B"/>
    <w:rsid w:val="00E3059D"/>
    <w:rsid w:val="00E31B5C"/>
    <w:rsid w:val="00E31BD3"/>
    <w:rsid w:val="00E31DA1"/>
    <w:rsid w:val="00E32855"/>
    <w:rsid w:val="00E33059"/>
    <w:rsid w:val="00E33064"/>
    <w:rsid w:val="00E339DE"/>
    <w:rsid w:val="00E33BC4"/>
    <w:rsid w:val="00E345E6"/>
    <w:rsid w:val="00E34A6E"/>
    <w:rsid w:val="00E35222"/>
    <w:rsid w:val="00E35369"/>
    <w:rsid w:val="00E35A05"/>
    <w:rsid w:val="00E35F16"/>
    <w:rsid w:val="00E36043"/>
    <w:rsid w:val="00E36547"/>
    <w:rsid w:val="00E36D93"/>
    <w:rsid w:val="00E409BA"/>
    <w:rsid w:val="00E40CC9"/>
    <w:rsid w:val="00E41105"/>
    <w:rsid w:val="00E42467"/>
    <w:rsid w:val="00E4290A"/>
    <w:rsid w:val="00E42F50"/>
    <w:rsid w:val="00E43600"/>
    <w:rsid w:val="00E44A7F"/>
    <w:rsid w:val="00E45567"/>
    <w:rsid w:val="00E45AFA"/>
    <w:rsid w:val="00E45CDD"/>
    <w:rsid w:val="00E46622"/>
    <w:rsid w:val="00E46706"/>
    <w:rsid w:val="00E4681A"/>
    <w:rsid w:val="00E46EA0"/>
    <w:rsid w:val="00E471BC"/>
    <w:rsid w:val="00E51887"/>
    <w:rsid w:val="00E51BF1"/>
    <w:rsid w:val="00E52DB3"/>
    <w:rsid w:val="00E53633"/>
    <w:rsid w:val="00E53C0B"/>
    <w:rsid w:val="00E556E2"/>
    <w:rsid w:val="00E56179"/>
    <w:rsid w:val="00E57139"/>
    <w:rsid w:val="00E5729B"/>
    <w:rsid w:val="00E57DDF"/>
    <w:rsid w:val="00E607B1"/>
    <w:rsid w:val="00E60A93"/>
    <w:rsid w:val="00E622BE"/>
    <w:rsid w:val="00E6294F"/>
    <w:rsid w:val="00E62F78"/>
    <w:rsid w:val="00E63747"/>
    <w:rsid w:val="00E638F9"/>
    <w:rsid w:val="00E6401C"/>
    <w:rsid w:val="00E649B6"/>
    <w:rsid w:val="00E65646"/>
    <w:rsid w:val="00E657B4"/>
    <w:rsid w:val="00E65B9B"/>
    <w:rsid w:val="00E66CD6"/>
    <w:rsid w:val="00E67134"/>
    <w:rsid w:val="00E7070C"/>
    <w:rsid w:val="00E70B8B"/>
    <w:rsid w:val="00E7206C"/>
    <w:rsid w:val="00E72927"/>
    <w:rsid w:val="00E72DC3"/>
    <w:rsid w:val="00E72DDE"/>
    <w:rsid w:val="00E7314F"/>
    <w:rsid w:val="00E73904"/>
    <w:rsid w:val="00E7431D"/>
    <w:rsid w:val="00E7435F"/>
    <w:rsid w:val="00E74486"/>
    <w:rsid w:val="00E745DB"/>
    <w:rsid w:val="00E75665"/>
    <w:rsid w:val="00E75C24"/>
    <w:rsid w:val="00E76272"/>
    <w:rsid w:val="00E7658C"/>
    <w:rsid w:val="00E770C5"/>
    <w:rsid w:val="00E77CEA"/>
    <w:rsid w:val="00E8046E"/>
    <w:rsid w:val="00E81047"/>
    <w:rsid w:val="00E8130C"/>
    <w:rsid w:val="00E8132B"/>
    <w:rsid w:val="00E81AEF"/>
    <w:rsid w:val="00E8285D"/>
    <w:rsid w:val="00E828C9"/>
    <w:rsid w:val="00E831EE"/>
    <w:rsid w:val="00E83F32"/>
    <w:rsid w:val="00E84126"/>
    <w:rsid w:val="00E84175"/>
    <w:rsid w:val="00E84836"/>
    <w:rsid w:val="00E85199"/>
    <w:rsid w:val="00E86278"/>
    <w:rsid w:val="00E8797C"/>
    <w:rsid w:val="00E902C6"/>
    <w:rsid w:val="00E92154"/>
    <w:rsid w:val="00E925FD"/>
    <w:rsid w:val="00E9316B"/>
    <w:rsid w:val="00E9477A"/>
    <w:rsid w:val="00E958BD"/>
    <w:rsid w:val="00E95B5A"/>
    <w:rsid w:val="00E95ED5"/>
    <w:rsid w:val="00E96E86"/>
    <w:rsid w:val="00E9704F"/>
    <w:rsid w:val="00E97702"/>
    <w:rsid w:val="00E979FD"/>
    <w:rsid w:val="00E97EB7"/>
    <w:rsid w:val="00EA07CB"/>
    <w:rsid w:val="00EA240E"/>
    <w:rsid w:val="00EA31D6"/>
    <w:rsid w:val="00EA3B0E"/>
    <w:rsid w:val="00EA5344"/>
    <w:rsid w:val="00EA6509"/>
    <w:rsid w:val="00EA678D"/>
    <w:rsid w:val="00EA67FF"/>
    <w:rsid w:val="00EB1DF1"/>
    <w:rsid w:val="00EB20F8"/>
    <w:rsid w:val="00EB2761"/>
    <w:rsid w:val="00EB2AFB"/>
    <w:rsid w:val="00EB3784"/>
    <w:rsid w:val="00EB54F1"/>
    <w:rsid w:val="00EB6684"/>
    <w:rsid w:val="00EB7139"/>
    <w:rsid w:val="00EB772D"/>
    <w:rsid w:val="00EC0649"/>
    <w:rsid w:val="00EC0CF5"/>
    <w:rsid w:val="00EC1E2F"/>
    <w:rsid w:val="00EC215B"/>
    <w:rsid w:val="00EC3274"/>
    <w:rsid w:val="00EC4B6E"/>
    <w:rsid w:val="00EC4C81"/>
    <w:rsid w:val="00EC4C9D"/>
    <w:rsid w:val="00EC50DD"/>
    <w:rsid w:val="00EC5474"/>
    <w:rsid w:val="00EC654C"/>
    <w:rsid w:val="00EC728F"/>
    <w:rsid w:val="00EC7F60"/>
    <w:rsid w:val="00ED1A02"/>
    <w:rsid w:val="00ED245B"/>
    <w:rsid w:val="00ED2784"/>
    <w:rsid w:val="00ED2DFE"/>
    <w:rsid w:val="00ED3312"/>
    <w:rsid w:val="00ED3D14"/>
    <w:rsid w:val="00ED409D"/>
    <w:rsid w:val="00ED49A5"/>
    <w:rsid w:val="00ED6CAD"/>
    <w:rsid w:val="00ED7531"/>
    <w:rsid w:val="00ED78FD"/>
    <w:rsid w:val="00EE0E08"/>
    <w:rsid w:val="00EE1083"/>
    <w:rsid w:val="00EE181D"/>
    <w:rsid w:val="00EE1919"/>
    <w:rsid w:val="00EE19E3"/>
    <w:rsid w:val="00EE1EF2"/>
    <w:rsid w:val="00EE1F1C"/>
    <w:rsid w:val="00EE1F4E"/>
    <w:rsid w:val="00EE1F95"/>
    <w:rsid w:val="00EE22E3"/>
    <w:rsid w:val="00EE2457"/>
    <w:rsid w:val="00EE3948"/>
    <w:rsid w:val="00EE3951"/>
    <w:rsid w:val="00EE40C2"/>
    <w:rsid w:val="00EE4321"/>
    <w:rsid w:val="00EE534A"/>
    <w:rsid w:val="00EE5501"/>
    <w:rsid w:val="00EE6192"/>
    <w:rsid w:val="00EE6A6C"/>
    <w:rsid w:val="00EF0581"/>
    <w:rsid w:val="00EF0793"/>
    <w:rsid w:val="00EF0AA0"/>
    <w:rsid w:val="00EF0CAE"/>
    <w:rsid w:val="00EF1359"/>
    <w:rsid w:val="00EF23A7"/>
    <w:rsid w:val="00EF240D"/>
    <w:rsid w:val="00EF3EB1"/>
    <w:rsid w:val="00EF3FBA"/>
    <w:rsid w:val="00EF4229"/>
    <w:rsid w:val="00EF4254"/>
    <w:rsid w:val="00EF5EB3"/>
    <w:rsid w:val="00EF6EE0"/>
    <w:rsid w:val="00EF7ACA"/>
    <w:rsid w:val="00F0058C"/>
    <w:rsid w:val="00F030D2"/>
    <w:rsid w:val="00F037D3"/>
    <w:rsid w:val="00F04D0B"/>
    <w:rsid w:val="00F05B05"/>
    <w:rsid w:val="00F06FD3"/>
    <w:rsid w:val="00F07AA9"/>
    <w:rsid w:val="00F12340"/>
    <w:rsid w:val="00F139BA"/>
    <w:rsid w:val="00F146BC"/>
    <w:rsid w:val="00F14AE8"/>
    <w:rsid w:val="00F15AC3"/>
    <w:rsid w:val="00F1668E"/>
    <w:rsid w:val="00F16AAA"/>
    <w:rsid w:val="00F174FF"/>
    <w:rsid w:val="00F17C50"/>
    <w:rsid w:val="00F17E1E"/>
    <w:rsid w:val="00F20779"/>
    <w:rsid w:val="00F229CE"/>
    <w:rsid w:val="00F22C7C"/>
    <w:rsid w:val="00F22CC2"/>
    <w:rsid w:val="00F236E4"/>
    <w:rsid w:val="00F23A43"/>
    <w:rsid w:val="00F23AAB"/>
    <w:rsid w:val="00F24B06"/>
    <w:rsid w:val="00F24BC0"/>
    <w:rsid w:val="00F25B01"/>
    <w:rsid w:val="00F27BC5"/>
    <w:rsid w:val="00F3181C"/>
    <w:rsid w:val="00F3296C"/>
    <w:rsid w:val="00F33B5E"/>
    <w:rsid w:val="00F34074"/>
    <w:rsid w:val="00F3456C"/>
    <w:rsid w:val="00F34F89"/>
    <w:rsid w:val="00F35F18"/>
    <w:rsid w:val="00F3601B"/>
    <w:rsid w:val="00F368DF"/>
    <w:rsid w:val="00F36A79"/>
    <w:rsid w:val="00F36C64"/>
    <w:rsid w:val="00F37B2C"/>
    <w:rsid w:val="00F40423"/>
    <w:rsid w:val="00F40664"/>
    <w:rsid w:val="00F40873"/>
    <w:rsid w:val="00F40A8A"/>
    <w:rsid w:val="00F40C11"/>
    <w:rsid w:val="00F419AF"/>
    <w:rsid w:val="00F426B5"/>
    <w:rsid w:val="00F446D9"/>
    <w:rsid w:val="00F44A68"/>
    <w:rsid w:val="00F44E82"/>
    <w:rsid w:val="00F4514D"/>
    <w:rsid w:val="00F45FC9"/>
    <w:rsid w:val="00F45FE8"/>
    <w:rsid w:val="00F46365"/>
    <w:rsid w:val="00F5028E"/>
    <w:rsid w:val="00F509BF"/>
    <w:rsid w:val="00F51B54"/>
    <w:rsid w:val="00F51F2C"/>
    <w:rsid w:val="00F51F42"/>
    <w:rsid w:val="00F52C6A"/>
    <w:rsid w:val="00F5305D"/>
    <w:rsid w:val="00F53942"/>
    <w:rsid w:val="00F53C9F"/>
    <w:rsid w:val="00F5436C"/>
    <w:rsid w:val="00F570B8"/>
    <w:rsid w:val="00F572B7"/>
    <w:rsid w:val="00F57BF2"/>
    <w:rsid w:val="00F60717"/>
    <w:rsid w:val="00F60B33"/>
    <w:rsid w:val="00F60C4C"/>
    <w:rsid w:val="00F61CD4"/>
    <w:rsid w:val="00F62421"/>
    <w:rsid w:val="00F6412C"/>
    <w:rsid w:val="00F64BA6"/>
    <w:rsid w:val="00F64D7A"/>
    <w:rsid w:val="00F64DF3"/>
    <w:rsid w:val="00F652F2"/>
    <w:rsid w:val="00F6568F"/>
    <w:rsid w:val="00F6620E"/>
    <w:rsid w:val="00F66E07"/>
    <w:rsid w:val="00F67238"/>
    <w:rsid w:val="00F7260D"/>
    <w:rsid w:val="00F7285E"/>
    <w:rsid w:val="00F72B1E"/>
    <w:rsid w:val="00F7328B"/>
    <w:rsid w:val="00F74AA2"/>
    <w:rsid w:val="00F7553E"/>
    <w:rsid w:val="00F75E45"/>
    <w:rsid w:val="00F76210"/>
    <w:rsid w:val="00F76954"/>
    <w:rsid w:val="00F76CD1"/>
    <w:rsid w:val="00F76FA6"/>
    <w:rsid w:val="00F771D3"/>
    <w:rsid w:val="00F8108B"/>
    <w:rsid w:val="00F81135"/>
    <w:rsid w:val="00F81837"/>
    <w:rsid w:val="00F82C4E"/>
    <w:rsid w:val="00F82DDA"/>
    <w:rsid w:val="00F82E04"/>
    <w:rsid w:val="00F83066"/>
    <w:rsid w:val="00F832E0"/>
    <w:rsid w:val="00F84ED8"/>
    <w:rsid w:val="00F85814"/>
    <w:rsid w:val="00F8715E"/>
    <w:rsid w:val="00F87558"/>
    <w:rsid w:val="00F87B57"/>
    <w:rsid w:val="00F90B52"/>
    <w:rsid w:val="00F9106B"/>
    <w:rsid w:val="00F913E6"/>
    <w:rsid w:val="00F9207C"/>
    <w:rsid w:val="00F9260A"/>
    <w:rsid w:val="00F936BA"/>
    <w:rsid w:val="00F94B56"/>
    <w:rsid w:val="00F94FDB"/>
    <w:rsid w:val="00F9599D"/>
    <w:rsid w:val="00F95B26"/>
    <w:rsid w:val="00F9636B"/>
    <w:rsid w:val="00F96DA0"/>
    <w:rsid w:val="00F97483"/>
    <w:rsid w:val="00FA0E47"/>
    <w:rsid w:val="00FA1900"/>
    <w:rsid w:val="00FA199B"/>
    <w:rsid w:val="00FA2009"/>
    <w:rsid w:val="00FA33AF"/>
    <w:rsid w:val="00FA3816"/>
    <w:rsid w:val="00FA3F26"/>
    <w:rsid w:val="00FA4213"/>
    <w:rsid w:val="00FA47A9"/>
    <w:rsid w:val="00FA4B28"/>
    <w:rsid w:val="00FA4FFE"/>
    <w:rsid w:val="00FA51EF"/>
    <w:rsid w:val="00FA5DAA"/>
    <w:rsid w:val="00FA77EE"/>
    <w:rsid w:val="00FA7857"/>
    <w:rsid w:val="00FA7E7C"/>
    <w:rsid w:val="00FB0D56"/>
    <w:rsid w:val="00FB1983"/>
    <w:rsid w:val="00FB19E0"/>
    <w:rsid w:val="00FB20F2"/>
    <w:rsid w:val="00FB2880"/>
    <w:rsid w:val="00FB2939"/>
    <w:rsid w:val="00FB2D45"/>
    <w:rsid w:val="00FB35AF"/>
    <w:rsid w:val="00FB3B00"/>
    <w:rsid w:val="00FB3C87"/>
    <w:rsid w:val="00FB4952"/>
    <w:rsid w:val="00FB4AE0"/>
    <w:rsid w:val="00FB5067"/>
    <w:rsid w:val="00FB520E"/>
    <w:rsid w:val="00FB6167"/>
    <w:rsid w:val="00FB7426"/>
    <w:rsid w:val="00FB7679"/>
    <w:rsid w:val="00FB7724"/>
    <w:rsid w:val="00FC0E41"/>
    <w:rsid w:val="00FC1AB4"/>
    <w:rsid w:val="00FC32AC"/>
    <w:rsid w:val="00FC3879"/>
    <w:rsid w:val="00FC3AAC"/>
    <w:rsid w:val="00FC4186"/>
    <w:rsid w:val="00FC41C7"/>
    <w:rsid w:val="00FC4208"/>
    <w:rsid w:val="00FC652C"/>
    <w:rsid w:val="00FC6F69"/>
    <w:rsid w:val="00FC7B77"/>
    <w:rsid w:val="00FD21DC"/>
    <w:rsid w:val="00FD3820"/>
    <w:rsid w:val="00FD3909"/>
    <w:rsid w:val="00FD3D14"/>
    <w:rsid w:val="00FD4216"/>
    <w:rsid w:val="00FD4775"/>
    <w:rsid w:val="00FD4F4E"/>
    <w:rsid w:val="00FD4FA4"/>
    <w:rsid w:val="00FD5185"/>
    <w:rsid w:val="00FD6306"/>
    <w:rsid w:val="00FD6588"/>
    <w:rsid w:val="00FD6EB5"/>
    <w:rsid w:val="00FD7A5B"/>
    <w:rsid w:val="00FD7C83"/>
    <w:rsid w:val="00FE01B4"/>
    <w:rsid w:val="00FE0650"/>
    <w:rsid w:val="00FE08B5"/>
    <w:rsid w:val="00FE08FE"/>
    <w:rsid w:val="00FE118A"/>
    <w:rsid w:val="00FE175B"/>
    <w:rsid w:val="00FE203D"/>
    <w:rsid w:val="00FE343D"/>
    <w:rsid w:val="00FE3A10"/>
    <w:rsid w:val="00FE3BB9"/>
    <w:rsid w:val="00FE3FAF"/>
    <w:rsid w:val="00FE40AB"/>
    <w:rsid w:val="00FE48D9"/>
    <w:rsid w:val="00FE5920"/>
    <w:rsid w:val="00FE6191"/>
    <w:rsid w:val="00FE78B8"/>
    <w:rsid w:val="00FE7EF2"/>
    <w:rsid w:val="00FF15E6"/>
    <w:rsid w:val="00FF16A6"/>
    <w:rsid w:val="00FF279A"/>
    <w:rsid w:val="00FF3C0F"/>
    <w:rsid w:val="00FF3EBC"/>
    <w:rsid w:val="00FF47FD"/>
    <w:rsid w:val="00FF687A"/>
    <w:rsid w:val="00FF718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5C3891F-6DAC-43BA-B5BF-A8731393D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2815"/>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8758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40246"/>
    <w:pPr>
      <w:tabs>
        <w:tab w:val="center" w:pos="4153"/>
        <w:tab w:val="right" w:pos="8306"/>
      </w:tabs>
      <w:snapToGrid w:val="0"/>
    </w:pPr>
    <w:rPr>
      <w:sz w:val="20"/>
      <w:szCs w:val="20"/>
    </w:rPr>
  </w:style>
  <w:style w:type="character" w:customStyle="1" w:styleId="a5">
    <w:name w:val="頁首 字元"/>
    <w:basedOn w:val="a0"/>
    <w:link w:val="a4"/>
    <w:uiPriority w:val="99"/>
    <w:rsid w:val="00940246"/>
    <w:rPr>
      <w:sz w:val="20"/>
      <w:szCs w:val="20"/>
    </w:rPr>
  </w:style>
  <w:style w:type="paragraph" w:styleId="a6">
    <w:name w:val="footer"/>
    <w:basedOn w:val="a"/>
    <w:link w:val="a7"/>
    <w:uiPriority w:val="99"/>
    <w:unhideWhenUsed/>
    <w:rsid w:val="00940246"/>
    <w:pPr>
      <w:tabs>
        <w:tab w:val="center" w:pos="4153"/>
        <w:tab w:val="right" w:pos="8306"/>
      </w:tabs>
      <w:snapToGrid w:val="0"/>
    </w:pPr>
    <w:rPr>
      <w:sz w:val="20"/>
      <w:szCs w:val="20"/>
    </w:rPr>
  </w:style>
  <w:style w:type="character" w:customStyle="1" w:styleId="a7">
    <w:name w:val="頁尾 字元"/>
    <w:basedOn w:val="a0"/>
    <w:link w:val="a6"/>
    <w:uiPriority w:val="99"/>
    <w:rsid w:val="00940246"/>
    <w:rPr>
      <w:sz w:val="20"/>
      <w:szCs w:val="20"/>
    </w:rPr>
  </w:style>
  <w:style w:type="paragraph" w:styleId="a8">
    <w:name w:val="List Paragraph"/>
    <w:basedOn w:val="a"/>
    <w:link w:val="a9"/>
    <w:uiPriority w:val="99"/>
    <w:qFormat/>
    <w:rsid w:val="00584509"/>
    <w:pPr>
      <w:ind w:leftChars="200" w:left="480"/>
    </w:pPr>
  </w:style>
  <w:style w:type="paragraph" w:styleId="aa">
    <w:name w:val="Balloon Text"/>
    <w:basedOn w:val="a"/>
    <w:link w:val="ab"/>
    <w:uiPriority w:val="99"/>
    <w:semiHidden/>
    <w:unhideWhenUsed/>
    <w:rsid w:val="004E12FF"/>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4E12FF"/>
    <w:rPr>
      <w:rFonts w:asciiTheme="majorHAnsi" w:eastAsiaTheme="majorEastAsia" w:hAnsiTheme="majorHAnsi" w:cstheme="majorBidi"/>
      <w:sz w:val="18"/>
      <w:szCs w:val="18"/>
    </w:rPr>
  </w:style>
  <w:style w:type="paragraph" w:styleId="ac">
    <w:name w:val="Plain Text"/>
    <w:basedOn w:val="a"/>
    <w:link w:val="ad"/>
    <w:uiPriority w:val="99"/>
    <w:unhideWhenUsed/>
    <w:rsid w:val="004A1ECB"/>
    <w:rPr>
      <w:rFonts w:ascii="Calibri" w:eastAsia="新細明體" w:hAnsi="Courier New" w:cs="Courier New"/>
      <w:szCs w:val="24"/>
    </w:rPr>
  </w:style>
  <w:style w:type="character" w:customStyle="1" w:styleId="ad">
    <w:name w:val="純文字 字元"/>
    <w:basedOn w:val="a0"/>
    <w:link w:val="ac"/>
    <w:uiPriority w:val="99"/>
    <w:rsid w:val="004A1ECB"/>
    <w:rPr>
      <w:rFonts w:ascii="Calibri" w:eastAsia="新細明體" w:hAnsi="Courier New" w:cs="Courier New"/>
      <w:szCs w:val="24"/>
    </w:rPr>
  </w:style>
  <w:style w:type="paragraph" w:customStyle="1" w:styleId="Default">
    <w:name w:val="Default"/>
    <w:rsid w:val="002D5686"/>
    <w:pPr>
      <w:widowControl w:val="0"/>
      <w:autoSpaceDE w:val="0"/>
      <w:autoSpaceDN w:val="0"/>
      <w:adjustRightInd w:val="0"/>
    </w:pPr>
    <w:rPr>
      <w:rFonts w:ascii="Times New Roman" w:hAnsi="Times New Roman" w:cs="Times New Roman"/>
      <w:color w:val="000000"/>
      <w:kern w:val="0"/>
      <w:szCs w:val="24"/>
    </w:rPr>
  </w:style>
  <w:style w:type="character" w:customStyle="1" w:styleId="a9">
    <w:name w:val="清單段落 字元"/>
    <w:link w:val="a8"/>
    <w:uiPriority w:val="99"/>
    <w:locked/>
    <w:rsid w:val="00E762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9934919">
      <w:bodyDiv w:val="1"/>
      <w:marLeft w:val="0"/>
      <w:marRight w:val="0"/>
      <w:marTop w:val="0"/>
      <w:marBottom w:val="0"/>
      <w:divBdr>
        <w:top w:val="none" w:sz="0" w:space="0" w:color="auto"/>
        <w:left w:val="none" w:sz="0" w:space="0" w:color="auto"/>
        <w:bottom w:val="none" w:sz="0" w:space="0" w:color="auto"/>
        <w:right w:val="none" w:sz="0" w:space="0" w:color="auto"/>
      </w:divBdr>
    </w:div>
    <w:div w:id="1725790066">
      <w:bodyDiv w:val="1"/>
      <w:marLeft w:val="0"/>
      <w:marRight w:val="0"/>
      <w:marTop w:val="0"/>
      <w:marBottom w:val="0"/>
      <w:divBdr>
        <w:top w:val="none" w:sz="0" w:space="0" w:color="auto"/>
        <w:left w:val="none" w:sz="0" w:space="0" w:color="auto"/>
        <w:bottom w:val="none" w:sz="0" w:space="0" w:color="auto"/>
        <w:right w:val="none" w:sz="0" w:space="0" w:color="auto"/>
      </w:divBdr>
    </w:div>
    <w:div w:id="1917668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AB140D-7ED2-43D9-95C0-30570D1737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2710</Words>
  <Characters>15450</Characters>
  <Application>Microsoft Office Word</Application>
  <DocSecurity>0</DocSecurity>
  <Lines>128</Lines>
  <Paragraphs>36</Paragraphs>
  <ScaleCrop>false</ScaleCrop>
  <Company/>
  <LinksUpToDate>false</LinksUpToDate>
  <CharactersWithSpaces>18124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性別平等處權利保障科林佳樺</dc:creator>
  <cp:lastModifiedBy>莊順淑</cp:lastModifiedBy>
  <cp:revision>3</cp:revision>
  <cp:lastPrinted>2021-01-26T03:48:00Z</cp:lastPrinted>
  <dcterms:created xsi:type="dcterms:W3CDTF">2021-02-18T07:22:00Z</dcterms:created>
  <dcterms:modified xsi:type="dcterms:W3CDTF">2021-02-18T07:22:00Z</dcterms:modified>
</cp:coreProperties>
</file>